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1049B" w:rsidP="000E3C03">
      <w:pPr>
        <w:rPr>
          <w:sz w:val="24"/>
          <w:szCs w:val="24"/>
        </w:rPr>
      </w:pPr>
      <w:r>
        <w:rPr>
          <w:sz w:val="24"/>
          <w:szCs w:val="24"/>
        </w:rPr>
        <w:t>03 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B1049B">
        <w:rPr>
          <w:b/>
          <w:sz w:val="24"/>
          <w:szCs w:val="24"/>
        </w:rPr>
        <w:t>40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>проекта постановления администрации Тайшетского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</w:t>
      </w:r>
      <w:r w:rsidR="00B1049B">
        <w:rPr>
          <w:sz w:val="24"/>
          <w:szCs w:val="24"/>
        </w:rPr>
        <w:t xml:space="preserve">целевой </w:t>
      </w:r>
      <w:r w:rsidR="001D7499" w:rsidRPr="001D7499">
        <w:rPr>
          <w:sz w:val="24"/>
          <w:szCs w:val="24"/>
        </w:rPr>
        <w:t>программы «</w:t>
      </w:r>
      <w:r w:rsidR="00B1049B">
        <w:rPr>
          <w:sz w:val="24"/>
          <w:szCs w:val="24"/>
        </w:rPr>
        <w:t xml:space="preserve">Развитие молодежной политики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Российской Федерации, </w:t>
      </w:r>
      <w:proofErr w:type="gramStart"/>
      <w:r w:rsidR="00476AB0">
        <w:rPr>
          <w:sz w:val="24"/>
          <w:szCs w:val="24"/>
        </w:rPr>
        <w:t>утвержденными</w:t>
      </w:r>
      <w:proofErr w:type="gramEnd"/>
      <w:r w:rsidR="00476AB0">
        <w:rPr>
          <w:sz w:val="24"/>
          <w:szCs w:val="24"/>
        </w:rPr>
        <w:t xml:space="preserve">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Тайшетском муниципальном образовании </w:t>
      </w:r>
      <w:proofErr w:type="gramStart"/>
      <w:r w:rsidRPr="00691CBD">
        <w:rPr>
          <w:sz w:val="24"/>
          <w:szCs w:val="24"/>
        </w:rPr>
        <w:t>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 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B1049B" w:rsidRPr="00B1049B">
        <w:rPr>
          <w:sz w:val="24"/>
          <w:szCs w:val="24"/>
        </w:rPr>
        <w:t xml:space="preserve">«Об утверждении муниципальной  целевой программы 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2018-2020 годы»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B1049B" w:rsidRPr="00B1049B">
        <w:rPr>
          <w:sz w:val="24"/>
          <w:szCs w:val="24"/>
        </w:rPr>
        <w:t xml:space="preserve">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2018-2020 годы»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F66C8D">
        <w:rPr>
          <w:sz w:val="24"/>
          <w:szCs w:val="24"/>
        </w:rPr>
        <w:t>02 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Тайшетского муниципального образования «Тайшетское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информацию об объеме бюджетных ассигнований на финансовое обеспечение Программы за счет средств бюджета Тайшетского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</w:t>
      </w:r>
      <w:r w:rsidR="00826F59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явля</w:t>
      </w:r>
      <w:r w:rsidR="00826F59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отдел по </w:t>
      </w:r>
      <w:r w:rsidR="00826F59">
        <w:rPr>
          <w:sz w:val="24"/>
          <w:szCs w:val="24"/>
        </w:rPr>
        <w:t>культуре, спорту и молодежной политике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Тайшетского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  <w:r w:rsidR="00826F59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AF374A">
        <w:rPr>
          <w:sz w:val="24"/>
          <w:szCs w:val="24"/>
        </w:rPr>
        <w:t xml:space="preserve">содействие социальному, культурному, духовному  и физическому воспитанию детей и молодежи </w:t>
      </w:r>
      <w:proofErr w:type="spellStart"/>
      <w:r w:rsidR="00AF374A">
        <w:rPr>
          <w:sz w:val="24"/>
          <w:szCs w:val="24"/>
        </w:rPr>
        <w:t>Тайшетского</w:t>
      </w:r>
      <w:proofErr w:type="spellEnd"/>
      <w:r w:rsidR="00AF374A">
        <w:rPr>
          <w:sz w:val="24"/>
          <w:szCs w:val="24"/>
        </w:rPr>
        <w:t xml:space="preserve"> городского поселения</w:t>
      </w:r>
      <w:r w:rsidR="005C444D">
        <w:rPr>
          <w:sz w:val="24"/>
          <w:szCs w:val="24"/>
        </w:rPr>
        <w:t>.</w:t>
      </w:r>
    </w:p>
    <w:p w:rsidR="00B1645B" w:rsidRDefault="00472A59" w:rsidP="00B1645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>. 30 п.1</w:t>
      </w:r>
      <w:r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>
        <w:rPr>
          <w:sz w:val="24"/>
          <w:szCs w:val="24"/>
        </w:rPr>
        <w:t xml:space="preserve">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Тайшетского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 условий, направленных на гражданско-патриотическое, духовно-нравственное, физическое развитие и воспитание молодежи;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AF374A" w:rsidRDefault="00AF374A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Реализация интеллектуального, творческого потенциала молодежи в интересах общественного развития.</w:t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доли молодых граждан, принявших участие в реализации мероприятий патриотической направленности до 20 процентов</w:t>
      </w:r>
      <w:r>
        <w:rPr>
          <w:sz w:val="24"/>
          <w:szCs w:val="24"/>
        </w:rPr>
        <w:t>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Улучшение  жилищных условий 22 семьям;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количества мероприятий, направленных на вовлечение молодежи в социальную, общественно-политическую и культурную жизнь общества от 34 единиц до 36 единиц ежегодно</w:t>
      </w:r>
      <w:r>
        <w:rPr>
          <w:sz w:val="24"/>
          <w:szCs w:val="24"/>
        </w:rPr>
        <w:t>;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сбережения населения и другие внебюджетные финансовые ресурсы в инвестиционно-строительный процесс.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5623">
        <w:rPr>
          <w:sz w:val="24"/>
          <w:szCs w:val="24"/>
        </w:rPr>
        <w:t>Увеличение доли молодежи, вовлеченной в социальную, общественно-политическую и культурную жизнь общества с 3 до 8 процентов</w:t>
      </w:r>
      <w:r>
        <w:rPr>
          <w:sz w:val="24"/>
          <w:szCs w:val="24"/>
        </w:rPr>
        <w:t>.</w:t>
      </w:r>
    </w:p>
    <w:p w:rsidR="00A60451" w:rsidRDefault="00A60451" w:rsidP="000E3C03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501AA" w:rsidRPr="00D501AA">
        <w:rPr>
          <w:sz w:val="24"/>
          <w:szCs w:val="24"/>
        </w:rPr>
        <w:t xml:space="preserve">Целевые индикаторы, указанные в </w:t>
      </w:r>
      <w:r w:rsidR="00826F59">
        <w:rPr>
          <w:sz w:val="24"/>
          <w:szCs w:val="24"/>
        </w:rPr>
        <w:t>таблице</w:t>
      </w:r>
      <w:r w:rsidR="00D501AA" w:rsidRPr="00D501AA">
        <w:rPr>
          <w:sz w:val="24"/>
          <w:szCs w:val="24"/>
        </w:rPr>
        <w:t xml:space="preserve">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разработки муниципальных программ.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="00A60451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>Меры  минимизации риск</w:t>
      </w:r>
      <w:r w:rsidR="00BA60B7">
        <w:rPr>
          <w:sz w:val="24"/>
          <w:szCs w:val="24"/>
        </w:rPr>
        <w:t xml:space="preserve">ов, </w:t>
      </w:r>
      <w:r w:rsidR="00C94D94">
        <w:rPr>
          <w:sz w:val="24"/>
          <w:szCs w:val="24"/>
        </w:rPr>
        <w:t xml:space="preserve"> </w:t>
      </w:r>
      <w:r w:rsidR="00BA60B7" w:rsidRPr="00691CBD">
        <w:rPr>
          <w:sz w:val="24"/>
          <w:szCs w:val="24"/>
        </w:rPr>
        <w:t xml:space="preserve">мониторинг и </w:t>
      </w:r>
      <w:proofErr w:type="gramStart"/>
      <w:r w:rsidR="00BA60B7" w:rsidRPr="00691CBD">
        <w:rPr>
          <w:sz w:val="24"/>
          <w:szCs w:val="24"/>
        </w:rPr>
        <w:t>контроль за</w:t>
      </w:r>
      <w:proofErr w:type="gramEnd"/>
      <w:r w:rsidR="00BA60B7" w:rsidRPr="00691CBD">
        <w:rPr>
          <w:sz w:val="24"/>
          <w:szCs w:val="24"/>
        </w:rPr>
        <w:t xml:space="preserve"> ходом  реализации</w:t>
      </w:r>
      <w:r w:rsidR="00BA60B7">
        <w:rPr>
          <w:sz w:val="24"/>
          <w:szCs w:val="24"/>
        </w:rPr>
        <w:t xml:space="preserve"> Программы </w:t>
      </w:r>
      <w:r w:rsidR="00C94D94">
        <w:rPr>
          <w:sz w:val="24"/>
          <w:szCs w:val="24"/>
        </w:rPr>
        <w:t xml:space="preserve">определены в </w:t>
      </w:r>
      <w:r w:rsidR="00D96DC6">
        <w:rPr>
          <w:sz w:val="24"/>
          <w:szCs w:val="24"/>
        </w:rPr>
        <w:t xml:space="preserve">текстовой части </w:t>
      </w:r>
      <w:r w:rsidR="00C94D94">
        <w:rPr>
          <w:sz w:val="24"/>
          <w:szCs w:val="24"/>
        </w:rPr>
        <w:t xml:space="preserve">проекта Программы  </w:t>
      </w:r>
      <w:r w:rsidR="00D96DC6" w:rsidRPr="009232A9">
        <w:rPr>
          <w:sz w:val="24"/>
          <w:szCs w:val="24"/>
        </w:rPr>
        <w:t>(</w:t>
      </w:r>
      <w:r w:rsidR="00D96DC6" w:rsidRPr="009232A9">
        <w:rPr>
          <w:sz w:val="24"/>
          <w:szCs w:val="24"/>
        </w:rPr>
        <w:t xml:space="preserve">разделе </w:t>
      </w:r>
      <w:r w:rsidR="00077F9F" w:rsidRPr="009232A9">
        <w:rPr>
          <w:sz w:val="24"/>
          <w:szCs w:val="24"/>
        </w:rPr>
        <w:t>8</w:t>
      </w:r>
      <w:r w:rsidR="00D96DC6">
        <w:rPr>
          <w:sz w:val="24"/>
          <w:szCs w:val="24"/>
        </w:rPr>
        <w:t xml:space="preserve">) </w:t>
      </w:r>
      <w:r w:rsidR="00C94D94">
        <w:rPr>
          <w:sz w:val="24"/>
          <w:szCs w:val="24"/>
        </w:rPr>
        <w:t xml:space="preserve">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A60B7">
        <w:rPr>
          <w:sz w:val="24"/>
          <w:szCs w:val="24"/>
        </w:rPr>
        <w:t xml:space="preserve">Механизм управления </w:t>
      </w:r>
      <w:r w:rsidR="00D96DC6">
        <w:rPr>
          <w:sz w:val="24"/>
          <w:szCs w:val="24"/>
        </w:rPr>
        <w:t xml:space="preserve">(система управления) </w:t>
      </w:r>
      <w:r w:rsidR="00BA60B7">
        <w:rPr>
          <w:sz w:val="24"/>
          <w:szCs w:val="24"/>
        </w:rPr>
        <w:t>Программой</w:t>
      </w:r>
      <w:r w:rsidR="00053F26" w:rsidRPr="00691CBD">
        <w:rPr>
          <w:sz w:val="24"/>
          <w:szCs w:val="24"/>
        </w:rPr>
        <w:t xml:space="preserve"> определен</w:t>
      </w:r>
      <w:r w:rsidR="00BA60B7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</w:t>
      </w:r>
      <w:r w:rsidR="00D96DC6">
        <w:rPr>
          <w:sz w:val="24"/>
          <w:szCs w:val="24"/>
        </w:rPr>
        <w:t>6</w:t>
      </w:r>
      <w:r w:rsidR="008E5B76">
        <w:rPr>
          <w:sz w:val="24"/>
          <w:szCs w:val="24"/>
        </w:rPr>
        <w:t xml:space="preserve"> </w:t>
      </w:r>
      <w:r w:rsidR="00C94D94">
        <w:rPr>
          <w:sz w:val="24"/>
          <w:szCs w:val="24"/>
        </w:rPr>
        <w:t>текстовой части проекта</w:t>
      </w:r>
      <w:r w:rsidR="00D24BC1">
        <w:rPr>
          <w:sz w:val="24"/>
          <w:szCs w:val="24"/>
        </w:rPr>
        <w:t xml:space="preserve"> Программы в недостаточном объеме (определен только  ответственный исполнитель)</w:t>
      </w:r>
      <w:r w:rsidR="00053F26" w:rsidRPr="00691CBD">
        <w:rPr>
          <w:sz w:val="24"/>
          <w:szCs w:val="24"/>
        </w:rPr>
        <w:t>.</w:t>
      </w:r>
      <w:r w:rsidR="00D24BC1">
        <w:rPr>
          <w:sz w:val="24"/>
          <w:szCs w:val="24"/>
        </w:rPr>
        <w:t xml:space="preserve">  Рекомендуется доработать указанный пункт проекта Программы</w:t>
      </w:r>
      <w:proofErr w:type="gramStart"/>
      <w:r w:rsidR="00D24BC1">
        <w:rPr>
          <w:sz w:val="24"/>
          <w:szCs w:val="24"/>
        </w:rPr>
        <w:t>.</w:t>
      </w:r>
      <w:proofErr w:type="gramEnd"/>
      <w:r w:rsidR="00460E7C">
        <w:rPr>
          <w:sz w:val="24"/>
          <w:szCs w:val="24"/>
        </w:rPr>
        <w:t xml:space="preserve"> </w:t>
      </w:r>
      <w:proofErr w:type="gramStart"/>
      <w:r w:rsidR="00460E7C">
        <w:rPr>
          <w:sz w:val="24"/>
          <w:szCs w:val="24"/>
        </w:rPr>
        <w:t xml:space="preserve">Так же </w:t>
      </w:r>
      <w:r w:rsidR="00460E7C" w:rsidRPr="00460E7C">
        <w:rPr>
          <w:sz w:val="24"/>
          <w:szCs w:val="24"/>
        </w:rPr>
        <w:t>рекомендуется дополнительно указать  пункты о том, что в  процессе реализации Программы ответственный исполнитель вправе принимать решения о внесении изменений в перечни и состав мероприятий, сроки их реализации,  объемы бюджетных ассигнований в соответствии с законодательством, а так же  указать основной механизм реализации МП – заключение договоров, контрактов в соответствии с 44-ФЗ.</w:t>
      </w:r>
      <w:proofErr w:type="gramEnd"/>
    </w:p>
    <w:p w:rsidR="000E3C03" w:rsidRPr="00691CBD" w:rsidRDefault="006A235C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</w:t>
      </w:r>
      <w:r w:rsidR="00D46FD5">
        <w:rPr>
          <w:sz w:val="24"/>
          <w:szCs w:val="24"/>
        </w:rPr>
        <w:lastRenderedPageBreak/>
        <w:t xml:space="preserve">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F714D3">
        <w:rPr>
          <w:sz w:val="24"/>
          <w:szCs w:val="24"/>
        </w:rPr>
        <w:t>1767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F714D3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Программы на 2018-2020 годы планируется осуществлять за счет средств</w:t>
      </w:r>
      <w:r w:rsidR="00826F59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  <w:r w:rsidR="00F714D3">
        <w:rPr>
          <w:sz w:val="24"/>
          <w:szCs w:val="24"/>
        </w:rPr>
        <w:t xml:space="preserve"> В разделе  5 проекта Программы  «Ресурсное обеспечение и финансово-экономическое обоснование»  </w:t>
      </w:r>
      <w:r w:rsidRPr="003567C6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 xml:space="preserve"> предусмотрено так же финансирование за счет внебюджетных источников.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Ежегодный объем финансирования муниципальной Программы</w:t>
      </w:r>
      <w:r w:rsidR="00826F59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 xml:space="preserve">за счет местного бюджета </w:t>
      </w:r>
      <w:r w:rsidRPr="003567C6">
        <w:rPr>
          <w:sz w:val="24"/>
          <w:szCs w:val="24"/>
        </w:rPr>
        <w:t xml:space="preserve">в 2018  году запланирован в сумме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F714D3">
        <w:rPr>
          <w:sz w:val="24"/>
          <w:szCs w:val="24"/>
        </w:rPr>
        <w:t>589</w:t>
      </w:r>
      <w:r w:rsidR="005A5ECB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2F1B3E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826F59" w:rsidRPr="004569B6" w:rsidTr="00AD7FF9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F714D3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направленные на </w:t>
            </w:r>
            <w:r w:rsidR="002F1B3E">
              <w:rPr>
                <w:sz w:val="24"/>
                <w:szCs w:val="24"/>
              </w:rPr>
              <w:t>организацию</w:t>
            </w:r>
            <w:r>
              <w:rPr>
                <w:sz w:val="24"/>
                <w:szCs w:val="24"/>
              </w:rPr>
              <w:t xml:space="preserve"> досуга и активного отдыха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6F59" w:rsidRPr="004569B6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B3E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826F59" w:rsidRPr="004569B6" w:rsidRDefault="002F1B3E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2F1B3E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25" w:rsidRPr="004569B6" w:rsidRDefault="00AD7FF9" w:rsidP="00043B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AD7FF9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594,0</w:t>
            </w:r>
          </w:p>
        </w:tc>
      </w:tr>
      <w:tr w:rsidR="00826F59" w:rsidRPr="004569B6" w:rsidTr="00AD7FF9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826F5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F59" w:rsidRPr="00043B25" w:rsidRDefault="00826F5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2F1B3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5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90,0</w:t>
            </w:r>
          </w:p>
        </w:tc>
      </w:tr>
      <w:tr w:rsidR="002F1B3E" w:rsidRPr="004569B6" w:rsidTr="002F1B3E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конкурсы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60,0</w:t>
            </w:r>
          </w:p>
        </w:tc>
      </w:tr>
      <w:tr w:rsidR="002F1B3E" w:rsidRPr="004569B6" w:rsidTr="00742AF2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2F1B3E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молодежи города в мероприятиях различных рангов и уровней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AD7FF9" w:rsidRDefault="00AD7FF9" w:rsidP="00826F5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3E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42,0</w:t>
            </w:r>
          </w:p>
        </w:tc>
      </w:tr>
      <w:tr w:rsidR="00AD7FF9" w:rsidRPr="004569B6" w:rsidTr="00742AF2">
        <w:trPr>
          <w:cantSplit/>
          <w:trHeight w:val="600"/>
        </w:trPr>
        <w:tc>
          <w:tcPr>
            <w:tcW w:w="2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 на гражданско-патриотическое  и военно-патриотическое воспитание молодежи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810000</w:t>
            </w:r>
          </w:p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1140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7453E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921,0</w:t>
            </w:r>
          </w:p>
        </w:tc>
      </w:tr>
      <w:tr w:rsidR="00AD7FF9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FC4E0C" w:rsidRDefault="00AD7FF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AD7FF9" w:rsidP="00C701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  <w:r w:rsidR="00C701B4">
              <w:rPr>
                <w:rFonts w:cs="Arial"/>
                <w:sz w:val="24"/>
                <w:szCs w:val="24"/>
              </w:rPr>
              <w:t>9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F9" w:rsidRPr="004569B6" w:rsidRDefault="00C701B4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1767</w:t>
            </w:r>
            <w:r w:rsidR="00AD7FF9">
              <w:rPr>
                <w:rFonts w:cs="Arial"/>
                <w:sz w:val="24"/>
                <w:szCs w:val="24"/>
              </w:rPr>
              <w:t>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077F9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</w:t>
      </w:r>
      <w:r w:rsidR="003453F2">
        <w:rPr>
          <w:sz w:val="24"/>
          <w:szCs w:val="24"/>
        </w:rPr>
        <w:t xml:space="preserve"> Программы</w:t>
      </w:r>
      <w:r w:rsidR="00077F9F">
        <w:rPr>
          <w:sz w:val="24"/>
          <w:szCs w:val="24"/>
        </w:rPr>
        <w:t>. В нарушение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</w:t>
      </w:r>
      <w:r w:rsidR="00077F9F">
        <w:rPr>
          <w:sz w:val="24"/>
          <w:szCs w:val="24"/>
        </w:rPr>
        <w:t xml:space="preserve">  расшифровка сумм финансирования  по кодам бюджетной классификации  представлена в целом по Программе, вместо разбивки в разрезе  мероприятий Программы</w:t>
      </w:r>
      <w:r>
        <w:rPr>
          <w:sz w:val="24"/>
          <w:szCs w:val="24"/>
        </w:rPr>
        <w:t>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17FB8">
        <w:rPr>
          <w:sz w:val="24"/>
          <w:szCs w:val="24"/>
        </w:rPr>
        <w:t xml:space="preserve">Рекомендуется привести Таблицу №3 в соответствие с требованиями действующего законодательства.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217FB8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217FB8">
        <w:rPr>
          <w:sz w:val="24"/>
          <w:szCs w:val="24"/>
        </w:rPr>
        <w:t>Для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217FB8">
        <w:rPr>
          <w:sz w:val="24"/>
          <w:szCs w:val="24"/>
        </w:rPr>
        <w:t>документы (расчеты, сметы, калькуляции и др.) не представлены.</w:t>
      </w:r>
      <w:r w:rsidR="001F0FD7">
        <w:rPr>
          <w:sz w:val="24"/>
          <w:szCs w:val="24"/>
        </w:rPr>
        <w:t xml:space="preserve"> Таким образом,</w:t>
      </w:r>
      <w:r w:rsidR="001F0FD7" w:rsidRPr="001F0FD7">
        <w:rPr>
          <w:sz w:val="24"/>
          <w:szCs w:val="24"/>
        </w:rPr>
        <w:t xml:space="preserve">     размер  финансирования по   мероприятиям  Программы необоснованно  запланирован на сумму </w:t>
      </w:r>
      <w:r w:rsidR="001F0FD7">
        <w:rPr>
          <w:sz w:val="24"/>
          <w:szCs w:val="24"/>
        </w:rPr>
        <w:t>589</w:t>
      </w:r>
      <w:r w:rsidR="001F0FD7" w:rsidRPr="001F0FD7">
        <w:rPr>
          <w:sz w:val="24"/>
          <w:szCs w:val="24"/>
        </w:rPr>
        <w:t xml:space="preserve">,0 тыс. рублей ежегодно на весь срок реализации Программы (2018-2020 г. </w:t>
      </w:r>
      <w:proofErr w:type="gramStart"/>
      <w:r w:rsidR="001F0FD7" w:rsidRPr="001F0FD7">
        <w:rPr>
          <w:sz w:val="24"/>
          <w:szCs w:val="24"/>
        </w:rPr>
        <w:t>г</w:t>
      </w:r>
      <w:proofErr w:type="gramEnd"/>
      <w:r w:rsidR="001F0FD7" w:rsidRPr="001F0FD7">
        <w:rPr>
          <w:sz w:val="24"/>
          <w:szCs w:val="24"/>
        </w:rPr>
        <w:t>.).</w:t>
      </w:r>
    </w:p>
    <w:p w:rsidR="00217FB8" w:rsidRDefault="00217FB8" w:rsidP="004A2C8F">
      <w:pPr>
        <w:jc w:val="both"/>
        <w:rPr>
          <w:sz w:val="24"/>
          <w:szCs w:val="24"/>
        </w:rPr>
      </w:pPr>
      <w:bookmarkStart w:id="0" w:name="_GoBack"/>
      <w:bookmarkEnd w:id="0"/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5427C">
        <w:rPr>
          <w:sz w:val="24"/>
          <w:szCs w:val="24"/>
        </w:rPr>
        <w:t xml:space="preserve">В нарушение п. 3.6 Порядка реализации муниципальных программ,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31BD2">
        <w:rPr>
          <w:sz w:val="24"/>
          <w:szCs w:val="24"/>
        </w:rPr>
        <w:t>5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</w:t>
      </w:r>
      <w:r w:rsidR="00217FB8">
        <w:rPr>
          <w:sz w:val="24"/>
          <w:szCs w:val="24"/>
        </w:rPr>
        <w:t xml:space="preserve"> </w:t>
      </w:r>
      <w:r w:rsidR="00E03D92">
        <w:rPr>
          <w:sz w:val="24"/>
          <w:szCs w:val="24"/>
        </w:rPr>
        <w:t>представлен</w:t>
      </w:r>
      <w:r w:rsidR="00217FB8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по обобщенным мероприятиям </w:t>
      </w:r>
      <w:proofErr w:type="gramStart"/>
      <w:r w:rsidR="00E31BD2">
        <w:rPr>
          <w:sz w:val="24"/>
          <w:szCs w:val="24"/>
        </w:rPr>
        <w:t>согласно Таблицы</w:t>
      </w:r>
      <w:proofErr w:type="gramEnd"/>
      <w:r w:rsidR="00E31BD2">
        <w:rPr>
          <w:sz w:val="24"/>
          <w:szCs w:val="24"/>
        </w:rPr>
        <w:t xml:space="preserve"> 2 проекта и</w:t>
      </w:r>
      <w:r w:rsidR="009153C3">
        <w:rPr>
          <w:sz w:val="24"/>
          <w:szCs w:val="24"/>
        </w:rPr>
        <w:t xml:space="preserve"> с</w:t>
      </w:r>
      <w:r w:rsidR="00E31BD2">
        <w:rPr>
          <w:sz w:val="24"/>
          <w:szCs w:val="24"/>
        </w:rPr>
        <w:t xml:space="preserve"> арифметическими ошибками</w:t>
      </w:r>
      <w:r w:rsidR="00E03D92">
        <w:rPr>
          <w:sz w:val="24"/>
          <w:szCs w:val="24"/>
        </w:rPr>
        <w:t>.</w:t>
      </w:r>
      <w:r w:rsidR="00E31BD2">
        <w:rPr>
          <w:sz w:val="24"/>
          <w:szCs w:val="24"/>
        </w:rPr>
        <w:t xml:space="preserve"> Разница с показателями таблиц №3, 4  составила 20,0 тыс. рублей ежегодно. </w:t>
      </w:r>
      <w:r w:rsidR="00E03D92">
        <w:rPr>
          <w:sz w:val="24"/>
          <w:szCs w:val="24"/>
        </w:rPr>
        <w:t xml:space="preserve"> </w:t>
      </w:r>
      <w:r w:rsidR="00E31BD2">
        <w:rPr>
          <w:sz w:val="24"/>
          <w:szCs w:val="24"/>
        </w:rPr>
        <w:t xml:space="preserve">В плане реализации необходимо  </w:t>
      </w:r>
      <w:r w:rsidR="009153C3">
        <w:rPr>
          <w:sz w:val="24"/>
          <w:szCs w:val="24"/>
        </w:rPr>
        <w:t>перечисл</w:t>
      </w:r>
      <w:r w:rsidR="001F0FD7">
        <w:rPr>
          <w:sz w:val="24"/>
          <w:szCs w:val="24"/>
        </w:rPr>
        <w:t>я</w:t>
      </w:r>
      <w:r w:rsidR="009153C3">
        <w:rPr>
          <w:sz w:val="24"/>
          <w:szCs w:val="24"/>
        </w:rPr>
        <w:t>ть</w:t>
      </w:r>
      <w:r w:rsidR="00E31BD2">
        <w:rPr>
          <w:sz w:val="24"/>
          <w:szCs w:val="24"/>
        </w:rPr>
        <w:t xml:space="preserve"> конкретные проводимые конкурсы,</w:t>
      </w:r>
      <w:r w:rsidR="009153C3">
        <w:rPr>
          <w:sz w:val="24"/>
          <w:szCs w:val="24"/>
        </w:rPr>
        <w:t xml:space="preserve"> смотры и другие мероприятия</w:t>
      </w:r>
      <w:r w:rsidR="00E31BD2">
        <w:rPr>
          <w:sz w:val="24"/>
          <w:szCs w:val="24"/>
        </w:rPr>
        <w:t xml:space="preserve"> </w:t>
      </w:r>
      <w:r w:rsidR="009153C3">
        <w:rPr>
          <w:sz w:val="24"/>
          <w:szCs w:val="24"/>
        </w:rPr>
        <w:t xml:space="preserve">с указанием размера финансирования и сроков их проведения.  </w:t>
      </w: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4647F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>1.     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B1049B" w:rsidRPr="00B1049B">
        <w:rPr>
          <w:sz w:val="24"/>
          <w:szCs w:val="24"/>
        </w:rPr>
        <w:t xml:space="preserve">«Об утверждении муниципальной  целевой программы «Развитие молодежной политики на территории </w:t>
      </w:r>
      <w:proofErr w:type="spellStart"/>
      <w:r w:rsidR="00B1049B" w:rsidRPr="00B1049B">
        <w:rPr>
          <w:sz w:val="24"/>
          <w:szCs w:val="24"/>
        </w:rPr>
        <w:t>Тайшетского</w:t>
      </w:r>
      <w:proofErr w:type="spellEnd"/>
      <w:r w:rsidR="00B1049B" w:rsidRPr="00B1049B">
        <w:rPr>
          <w:sz w:val="24"/>
          <w:szCs w:val="24"/>
        </w:rPr>
        <w:t xml:space="preserve"> городского поселения  на 2018-2020 годы»</w:t>
      </w:r>
      <w:r w:rsidR="00B1049B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</w:p>
    <w:p w:rsidR="00FC4EFA" w:rsidRDefault="00FC4EFA" w:rsidP="005F154B">
      <w:pPr>
        <w:ind w:firstLine="540"/>
        <w:jc w:val="both"/>
        <w:rPr>
          <w:sz w:val="24"/>
          <w:szCs w:val="24"/>
        </w:rPr>
      </w:pPr>
    </w:p>
    <w:p w:rsidR="000D7AE7" w:rsidRPr="00C02A2D" w:rsidRDefault="000D7AE7" w:rsidP="003033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>твержденную Программу представить  на рассмотрение в профильный комитет Думы Тайшетского городского поселения при планировании бюджета Тайшетского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7285A"/>
    <w:rsid w:val="00077F9F"/>
    <w:rsid w:val="000815B3"/>
    <w:rsid w:val="00084803"/>
    <w:rsid w:val="000A0B53"/>
    <w:rsid w:val="000A73F3"/>
    <w:rsid w:val="000C65A9"/>
    <w:rsid w:val="000D498A"/>
    <w:rsid w:val="000D7AE7"/>
    <w:rsid w:val="000E3C03"/>
    <w:rsid w:val="000E481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17FB8"/>
    <w:rsid w:val="002304A0"/>
    <w:rsid w:val="00244C38"/>
    <w:rsid w:val="0025311F"/>
    <w:rsid w:val="0027405F"/>
    <w:rsid w:val="002839AD"/>
    <w:rsid w:val="002A2E18"/>
    <w:rsid w:val="002F1B3E"/>
    <w:rsid w:val="002F51CD"/>
    <w:rsid w:val="0030336C"/>
    <w:rsid w:val="003051F8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3F0215"/>
    <w:rsid w:val="00424936"/>
    <w:rsid w:val="00425966"/>
    <w:rsid w:val="00454467"/>
    <w:rsid w:val="004569B6"/>
    <w:rsid w:val="00460E7C"/>
    <w:rsid w:val="00464B9C"/>
    <w:rsid w:val="00466441"/>
    <w:rsid w:val="00472A59"/>
    <w:rsid w:val="004753C2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5427C"/>
    <w:rsid w:val="005655D2"/>
    <w:rsid w:val="00580796"/>
    <w:rsid w:val="00581C05"/>
    <w:rsid w:val="005869E4"/>
    <w:rsid w:val="005A5ECB"/>
    <w:rsid w:val="005C444D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61DD0"/>
    <w:rsid w:val="00782BB2"/>
    <w:rsid w:val="00784E51"/>
    <w:rsid w:val="00796E24"/>
    <w:rsid w:val="007A467C"/>
    <w:rsid w:val="007E4789"/>
    <w:rsid w:val="0082060B"/>
    <w:rsid w:val="00825623"/>
    <w:rsid w:val="00826F59"/>
    <w:rsid w:val="00840577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153C3"/>
    <w:rsid w:val="00915C7B"/>
    <w:rsid w:val="009232A9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60451"/>
    <w:rsid w:val="00A70367"/>
    <w:rsid w:val="00A75166"/>
    <w:rsid w:val="00AA15A6"/>
    <w:rsid w:val="00AA5F76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60DDE"/>
    <w:rsid w:val="00B62127"/>
    <w:rsid w:val="00B63318"/>
    <w:rsid w:val="00B649CE"/>
    <w:rsid w:val="00B863BE"/>
    <w:rsid w:val="00BA23B1"/>
    <w:rsid w:val="00BA60B7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31BD2"/>
    <w:rsid w:val="00E61028"/>
    <w:rsid w:val="00E856CF"/>
    <w:rsid w:val="00EA2E0B"/>
    <w:rsid w:val="00EA35B5"/>
    <w:rsid w:val="00EA5A53"/>
    <w:rsid w:val="00EE22E1"/>
    <w:rsid w:val="00F33E2C"/>
    <w:rsid w:val="00F41A52"/>
    <w:rsid w:val="00F44A97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C573-91FB-4909-96D7-52D99A97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5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129</cp:revision>
  <cp:lastPrinted>2017-11-07T06:08:00Z</cp:lastPrinted>
  <dcterms:created xsi:type="dcterms:W3CDTF">2015-09-15T23:49:00Z</dcterms:created>
  <dcterms:modified xsi:type="dcterms:W3CDTF">2017-11-07T06:13:00Z</dcterms:modified>
</cp:coreProperties>
</file>