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34" w:rsidRDefault="004B2534" w:rsidP="004B2534">
      <w:pPr>
        <w:spacing w:before="100" w:beforeAutospacing="1" w:after="100" w:afterAutospacing="1"/>
      </w:pPr>
      <w:r>
        <w:t> 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Российская Федерация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Иркутская область</w:t>
      </w:r>
    </w:p>
    <w:p w:rsidR="004B2534" w:rsidRDefault="004B2534" w:rsidP="004B2534">
      <w:pPr>
        <w:ind w:firstLine="284"/>
        <w:jc w:val="center"/>
        <w:rPr>
          <w:b/>
        </w:rPr>
      </w:pP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муниципальное образование </w:t>
      </w:r>
      <w:r>
        <w:rPr>
          <w:b/>
        </w:rPr>
        <w:br/>
        <w:t>«</w:t>
      </w: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городское поселение»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КОНТРОЛЬНО-СЧЕТНАЯ ПАЛАТА</w:t>
      </w:r>
    </w:p>
    <w:p w:rsidR="004B2534" w:rsidRDefault="004B2534" w:rsidP="004B25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ТАЙШЕТСКОГО ГОРОДСКОГО ПОСЕЛЕНИЯ</w:t>
      </w:r>
    </w:p>
    <w:p w:rsidR="004B2534" w:rsidRDefault="004B2534" w:rsidP="004B2534">
      <w:pPr>
        <w:jc w:val="both"/>
      </w:pPr>
      <w:r>
        <w:t xml:space="preserve">665008, Иркутская область, г. Тайшет, ул. Свободы,4-4а, тел.(39563)2-03-45, </w:t>
      </w:r>
      <w:hyperlink r:id="rId9" w:history="1">
        <w:r>
          <w:rPr>
            <w:rStyle w:val="a3"/>
            <w:lang w:val="en-US"/>
          </w:rPr>
          <w:t>ksp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tgp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ОГРН:1143850047637   ИНН:3816998043   КПП:381601001</w:t>
      </w:r>
    </w:p>
    <w:p w:rsidR="004B2534" w:rsidRDefault="004B2534" w:rsidP="004B2534">
      <w:pPr>
        <w:jc w:val="center"/>
        <w:rPr>
          <w:sz w:val="28"/>
        </w:rPr>
      </w:pPr>
    </w:p>
    <w:p w:rsidR="004B2534" w:rsidRPr="001D5F3D" w:rsidRDefault="00BA69F0" w:rsidP="004B2534">
      <w:r>
        <w:t>20 апреля</w:t>
      </w:r>
      <w:r w:rsidR="004B2534" w:rsidRPr="001D5F3D">
        <w:t xml:space="preserve"> 201</w:t>
      </w:r>
      <w:r>
        <w:t>8</w:t>
      </w:r>
      <w:r w:rsidR="004B2534" w:rsidRPr="001D5F3D">
        <w:t xml:space="preserve"> г.                                 </w:t>
      </w:r>
      <w:r w:rsidR="001D5F3D">
        <w:t xml:space="preserve">                     </w:t>
      </w:r>
      <w:r w:rsidR="004B2534" w:rsidRPr="001D5F3D">
        <w:t xml:space="preserve">                                           </w:t>
      </w:r>
      <w:r w:rsidR="00B47BAB">
        <w:t xml:space="preserve">        </w:t>
      </w:r>
      <w:r w:rsidR="004B2534" w:rsidRPr="001D5F3D">
        <w:t xml:space="preserve">     г. Тайшет</w:t>
      </w:r>
    </w:p>
    <w:p w:rsidR="004B2534" w:rsidRDefault="004B2534" w:rsidP="004B2534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</w:t>
      </w:r>
    </w:p>
    <w:p w:rsidR="004B2534" w:rsidRDefault="004B2534" w:rsidP="004B2534">
      <w:pPr>
        <w:spacing w:before="100" w:beforeAutospacing="1" w:after="100" w:afterAutospacing="1"/>
        <w:jc w:val="center"/>
        <w:rPr>
          <w:rStyle w:val="a5"/>
        </w:rPr>
      </w:pPr>
      <w:r>
        <w:rPr>
          <w:b/>
          <w:sz w:val="28"/>
          <w:szCs w:val="28"/>
        </w:rPr>
        <w:t xml:space="preserve">ЗАКЛЮЧЕНИЕ  № </w:t>
      </w:r>
      <w:r w:rsidR="001B4B2C">
        <w:rPr>
          <w:b/>
          <w:sz w:val="28"/>
          <w:szCs w:val="28"/>
        </w:rPr>
        <w:t>1</w:t>
      </w:r>
      <w:r w:rsidR="00BA69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-З</w:t>
      </w:r>
      <w:r>
        <w:rPr>
          <w:rStyle w:val="a5"/>
        </w:rPr>
        <w:t xml:space="preserve"> </w:t>
      </w:r>
    </w:p>
    <w:p w:rsidR="004B2534" w:rsidRPr="001D5F3D" w:rsidRDefault="004B2534" w:rsidP="004B2534">
      <w:pPr>
        <w:spacing w:before="100" w:beforeAutospacing="1" w:after="100" w:afterAutospacing="1"/>
        <w:jc w:val="center"/>
      </w:pPr>
      <w:r w:rsidRPr="001D5F3D">
        <w:rPr>
          <w:rStyle w:val="a5"/>
        </w:rPr>
        <w:t xml:space="preserve">по результатам внешней проверки годового отчета об исполнении бюджета </w:t>
      </w:r>
      <w:proofErr w:type="spellStart"/>
      <w:r w:rsidRPr="001D5F3D">
        <w:rPr>
          <w:rStyle w:val="a5"/>
        </w:rPr>
        <w:t>Тайшетского</w:t>
      </w:r>
      <w:proofErr w:type="spellEnd"/>
      <w:r w:rsidRPr="001D5F3D">
        <w:rPr>
          <w:rStyle w:val="a5"/>
        </w:rPr>
        <w:t xml:space="preserve"> муниципального образования  «</w:t>
      </w:r>
      <w:proofErr w:type="spellStart"/>
      <w:r w:rsidRPr="001D5F3D">
        <w:rPr>
          <w:rStyle w:val="a5"/>
        </w:rPr>
        <w:t>Тайшетское</w:t>
      </w:r>
      <w:proofErr w:type="spellEnd"/>
      <w:r w:rsidRPr="001D5F3D">
        <w:rPr>
          <w:rStyle w:val="a5"/>
        </w:rPr>
        <w:t xml:space="preserve"> городское поселение» за 201</w:t>
      </w:r>
      <w:r w:rsidR="00BA69F0">
        <w:rPr>
          <w:rStyle w:val="a5"/>
        </w:rPr>
        <w:t>7</w:t>
      </w:r>
      <w:r w:rsidRPr="001D5F3D">
        <w:rPr>
          <w:rStyle w:val="a5"/>
        </w:rPr>
        <w:t> год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  <w:rPr>
          <w:b/>
        </w:rPr>
      </w:pPr>
      <w:proofErr w:type="gramStart"/>
      <w:r w:rsidRPr="001D5F3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1D5F3D">
        <w:t>Тайшетского</w:t>
      </w:r>
      <w:proofErr w:type="spellEnd"/>
      <w:r w:rsidRPr="001D5F3D">
        <w:t xml:space="preserve">  городского поселения,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16.10.2014 г. №154,   руководствуясь ст. 264.4 Бюджетного кодекса  Российской Федерации,  ст. 28  Положения «О бюджетном процессе</w:t>
      </w:r>
      <w:proofErr w:type="gramEnd"/>
      <w:r w:rsidRPr="001D5F3D">
        <w:t xml:space="preserve">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подготовлено настоящее заключение  по результатам внешней проверки годового отчета об исполнении </w:t>
      </w:r>
      <w:r w:rsidRPr="001D5F3D">
        <w:rPr>
          <w:rStyle w:val="a5"/>
          <w:b w:val="0"/>
        </w:rPr>
        <w:t xml:space="preserve">бюджета </w:t>
      </w:r>
      <w:proofErr w:type="spellStart"/>
      <w:r w:rsidRPr="001D5F3D">
        <w:rPr>
          <w:rStyle w:val="a5"/>
          <w:b w:val="0"/>
        </w:rPr>
        <w:t>Тайшетского</w:t>
      </w:r>
      <w:proofErr w:type="spellEnd"/>
      <w:r w:rsidRPr="001D5F3D">
        <w:rPr>
          <w:rStyle w:val="a5"/>
          <w:b w:val="0"/>
        </w:rPr>
        <w:t xml:space="preserve"> муниципального образования  «</w:t>
      </w:r>
      <w:proofErr w:type="spellStart"/>
      <w:r w:rsidRPr="001D5F3D">
        <w:rPr>
          <w:rStyle w:val="a5"/>
          <w:b w:val="0"/>
        </w:rPr>
        <w:t>Тайшетское</w:t>
      </w:r>
      <w:proofErr w:type="spellEnd"/>
      <w:r w:rsidRPr="001D5F3D">
        <w:rPr>
          <w:rStyle w:val="a5"/>
          <w:b w:val="0"/>
        </w:rPr>
        <w:t xml:space="preserve"> городское поселение» за 201</w:t>
      </w:r>
      <w:r w:rsidR="00BA69F0">
        <w:rPr>
          <w:rStyle w:val="a5"/>
          <w:b w:val="0"/>
        </w:rPr>
        <w:t>7</w:t>
      </w:r>
      <w:r w:rsidRPr="001D5F3D">
        <w:rPr>
          <w:rStyle w:val="a5"/>
          <w:b w:val="0"/>
        </w:rPr>
        <w:t> год.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Проверка проведена на основании плана работы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распоряжения председателя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 </w:t>
      </w:r>
      <w:r w:rsidR="00BA69F0">
        <w:t>26</w:t>
      </w:r>
      <w:r w:rsidRPr="001D5F3D">
        <w:t>.0</w:t>
      </w:r>
      <w:r w:rsidR="00FA7AEE">
        <w:t>3</w:t>
      </w:r>
      <w:r w:rsidRPr="001D5F3D">
        <w:t>.201</w:t>
      </w:r>
      <w:r w:rsidR="00BA69F0">
        <w:t>8</w:t>
      </w:r>
      <w:r w:rsidRPr="001D5F3D">
        <w:t xml:space="preserve"> г.  № </w:t>
      </w:r>
      <w:r w:rsidR="00FA7AEE">
        <w:t>1</w:t>
      </w:r>
      <w:r w:rsidR="00BA69F0">
        <w:t>5</w:t>
      </w:r>
      <w:r w:rsidRPr="001D5F3D">
        <w:t>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201</w:t>
      </w:r>
      <w:r w:rsidR="00BA69F0">
        <w:rPr>
          <w:b w:val="0"/>
          <w:bCs w:val="0"/>
        </w:rPr>
        <w:t>7</w:t>
      </w:r>
      <w:r w:rsidRPr="001D5F3D">
        <w:rPr>
          <w:b w:val="0"/>
          <w:bCs w:val="0"/>
        </w:rPr>
        <w:t xml:space="preserve"> год.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Предмет экспертно-аналитического мероприятия: 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>- формы годовой бюджетной отчетности главного администратора бюджетных средств (далее ГАБС);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отчет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201</w:t>
      </w:r>
      <w:r w:rsidR="00BA69F0">
        <w:rPr>
          <w:b w:val="0"/>
          <w:bCs w:val="0"/>
        </w:rPr>
        <w:t>7</w:t>
      </w:r>
      <w:r w:rsidRPr="001D5F3D">
        <w:rPr>
          <w:b w:val="0"/>
          <w:bCs w:val="0"/>
        </w:rPr>
        <w:t xml:space="preserve"> год;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иные документы и материалы, подлежащие предоставлению в Думу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 одновременно с отчетом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образования. </w:t>
      </w:r>
      <w:r w:rsidRPr="001D5F3D">
        <w:rPr>
          <w:bCs w:val="0"/>
        </w:rPr>
        <w:tab/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lastRenderedPageBreak/>
        <w:t xml:space="preserve">Объект проверки: главный администратор бюджетных средств - администрация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поселение».</w:t>
      </w:r>
    </w:p>
    <w:p w:rsidR="004B2534" w:rsidRPr="001D5F3D" w:rsidRDefault="004B2534" w:rsidP="00EB5222">
      <w:pPr>
        <w:spacing w:before="100" w:beforeAutospacing="1" w:after="100" w:afterAutospacing="1"/>
        <w:ind w:firstLine="708"/>
        <w:jc w:val="both"/>
      </w:pPr>
      <w:r w:rsidRPr="001D5F3D">
        <w:t>Проверяемый период: 201</w:t>
      </w:r>
      <w:r w:rsidR="00BA69F0">
        <w:t>7</w:t>
      </w:r>
      <w:r w:rsidRPr="001D5F3D">
        <w:t> год.</w:t>
      </w:r>
    </w:p>
    <w:p w:rsidR="004B2534" w:rsidRPr="00FA7AEE" w:rsidRDefault="004B2534" w:rsidP="00EB5222">
      <w:pPr>
        <w:spacing w:before="100" w:beforeAutospacing="1" w:after="100" w:afterAutospacing="1"/>
        <w:ind w:firstLine="708"/>
        <w:jc w:val="both"/>
        <w:rPr>
          <w:color w:val="FF0000"/>
        </w:rPr>
      </w:pPr>
      <w:r w:rsidRPr="001D5F3D">
        <w:t>Срок</w:t>
      </w:r>
      <w:r w:rsidR="009F67CF">
        <w:t>, установленный для</w:t>
      </w:r>
      <w:r w:rsidRPr="001D5F3D">
        <w:t xml:space="preserve"> проведения </w:t>
      </w:r>
      <w:r w:rsidR="001B2F1F" w:rsidRPr="001D5F3D">
        <w:t>экспертно-аналитического мероприятия</w:t>
      </w:r>
      <w:r w:rsidRPr="001D5F3D">
        <w:t>: с </w:t>
      </w:r>
      <w:r w:rsidR="00BA69F0">
        <w:t>26</w:t>
      </w:r>
      <w:r w:rsidRPr="001D5F3D">
        <w:t xml:space="preserve"> </w:t>
      </w:r>
      <w:r w:rsidR="006E197D">
        <w:t>марта</w:t>
      </w:r>
      <w:r w:rsidRPr="001D5F3D">
        <w:t xml:space="preserve"> 201</w:t>
      </w:r>
      <w:r w:rsidR="00BA69F0">
        <w:t>8</w:t>
      </w:r>
      <w:r w:rsidRPr="001D5F3D">
        <w:t> года</w:t>
      </w:r>
      <w:r w:rsidR="00BC501C">
        <w:t xml:space="preserve"> по 2</w:t>
      </w:r>
      <w:r w:rsidR="00BA69F0">
        <w:t>0</w:t>
      </w:r>
      <w:r w:rsidR="00BC501C">
        <w:t xml:space="preserve"> </w:t>
      </w:r>
      <w:r w:rsidR="00BA69F0">
        <w:t>апреля</w:t>
      </w:r>
      <w:r w:rsidRPr="00332BA3">
        <w:t xml:space="preserve"> 201</w:t>
      </w:r>
      <w:r w:rsidR="00BA69F0">
        <w:t>8</w:t>
      </w:r>
      <w:r w:rsidRPr="00332BA3">
        <w:t> года.</w:t>
      </w:r>
    </w:p>
    <w:p w:rsidR="004B2534" w:rsidRPr="001D5F3D" w:rsidRDefault="004B2534" w:rsidP="004B2534">
      <w:pPr>
        <w:spacing w:before="100" w:beforeAutospacing="1" w:after="100" w:afterAutospacing="1"/>
        <w:jc w:val="both"/>
      </w:pPr>
      <w:r w:rsidRPr="001D5F3D">
        <w:t> В результате  проверки  установлено следующее:</w:t>
      </w:r>
    </w:p>
    <w:p w:rsidR="004B2534" w:rsidRPr="001D5F3D" w:rsidRDefault="004B2534" w:rsidP="004B2534">
      <w:pPr>
        <w:pStyle w:val="3"/>
        <w:numPr>
          <w:ilvl w:val="0"/>
          <w:numId w:val="1"/>
        </w:numPr>
        <w:tabs>
          <w:tab w:val="left" w:pos="1080"/>
        </w:tabs>
        <w:spacing w:after="120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1D5F3D">
        <w:rPr>
          <w:rFonts w:ascii="Times New Roman" w:hAnsi="Times New Roman"/>
          <w:color w:val="auto"/>
          <w:sz w:val="24"/>
          <w:szCs w:val="24"/>
        </w:rPr>
        <w:t xml:space="preserve">Соблюдение бюджетного законодательства </w:t>
      </w:r>
      <w:r w:rsidRPr="001D5F3D">
        <w:rPr>
          <w:rFonts w:ascii="Times New Roman" w:hAnsi="Times New Roman"/>
          <w:color w:val="auto"/>
          <w:sz w:val="24"/>
          <w:szCs w:val="24"/>
        </w:rPr>
        <w:br/>
        <w:t>при организации бюджетного процесса</w:t>
      </w:r>
    </w:p>
    <w:p w:rsidR="004B2534" w:rsidRPr="001D5F3D" w:rsidRDefault="004B2534" w:rsidP="004B2534">
      <w:pPr>
        <w:ind w:firstLine="708"/>
        <w:jc w:val="both"/>
      </w:pPr>
      <w:r w:rsidRPr="001D5F3D">
        <w:t>В отчетном периоде 201</w:t>
      </w:r>
      <w:r w:rsidR="00BA69F0">
        <w:t>7</w:t>
      </w:r>
      <w:r w:rsidRPr="001D5F3D">
        <w:t xml:space="preserve"> года бюджетный процесс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основывался на положениях Бюджетного кодекса РФ, Положении о бюджетном процессе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Уставе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и других нормативных правовых актах.</w:t>
      </w:r>
    </w:p>
    <w:p w:rsidR="004B2534" w:rsidRPr="001D5F3D" w:rsidRDefault="004B2534" w:rsidP="004B2534">
      <w:pPr>
        <w:ind w:firstLine="708"/>
        <w:jc w:val="both"/>
        <w:rPr>
          <w:color w:val="000000"/>
        </w:rPr>
      </w:pPr>
    </w:p>
    <w:p w:rsidR="004B2534" w:rsidRPr="001D5F3D" w:rsidRDefault="004B2534" w:rsidP="004B2534">
      <w:pPr>
        <w:ind w:firstLine="709"/>
        <w:jc w:val="both"/>
      </w:pPr>
      <w:r w:rsidRPr="001D5F3D">
        <w:t xml:space="preserve">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7952CA">
        <w:t>2</w:t>
      </w:r>
      <w:r w:rsidR="00240EF5">
        <w:t>8</w:t>
      </w:r>
      <w:r w:rsidRPr="001D5F3D">
        <w:t>.11.201</w:t>
      </w:r>
      <w:r w:rsidR="00240EF5">
        <w:t>6</w:t>
      </w:r>
      <w:r w:rsidRPr="001D5F3D">
        <w:t>г. №</w:t>
      </w:r>
      <w:r w:rsidR="00240EF5">
        <w:t>290</w:t>
      </w:r>
      <w:r w:rsidR="00EB5222" w:rsidRPr="001D5F3D">
        <w:t xml:space="preserve"> </w:t>
      </w:r>
      <w:r w:rsidRPr="001D5F3D">
        <w:t xml:space="preserve"> «О бюджете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на 201</w:t>
      </w:r>
      <w:r w:rsidR="00240EF5">
        <w:t>7</w:t>
      </w:r>
      <w:r w:rsidRPr="001D5F3D">
        <w:t xml:space="preserve"> год</w:t>
      </w:r>
      <w:r w:rsidR="00240EF5">
        <w:t xml:space="preserve"> и плановый период 2018 и 2019 годов»</w:t>
      </w:r>
      <w:r w:rsidRPr="001D5F3D">
        <w:t xml:space="preserve"> (далее - решение о бюджете на 201</w:t>
      </w:r>
      <w:r w:rsidR="00240EF5">
        <w:t>7</w:t>
      </w:r>
      <w:r w:rsidRPr="001D5F3D">
        <w:t xml:space="preserve"> г.) бюджет на 201</w:t>
      </w:r>
      <w:r w:rsidR="00240EF5">
        <w:t>7</w:t>
      </w:r>
      <w:r w:rsidRPr="001D5F3D">
        <w:t xml:space="preserve"> год утверждён в соответствии с требованиями бюджетного законодательства до начала очередного финансового года. </w:t>
      </w:r>
    </w:p>
    <w:p w:rsidR="004B2534" w:rsidRPr="001D5F3D" w:rsidRDefault="004B2534" w:rsidP="004B2534">
      <w:pPr>
        <w:ind w:firstLine="709"/>
        <w:jc w:val="both"/>
      </w:pPr>
      <w:r w:rsidRPr="001D5F3D">
        <w:t>Основные характеристики утвержденного бюджета соответствуют требованиям ст. 184.1 Бюджетного кодекса Российской Федерации.</w:t>
      </w:r>
    </w:p>
    <w:p w:rsidR="004B2534" w:rsidRPr="001D5F3D" w:rsidRDefault="004B2534" w:rsidP="0084367E">
      <w:pPr>
        <w:spacing w:before="100" w:beforeAutospacing="1" w:after="100" w:afterAutospacing="1"/>
        <w:ind w:firstLine="360"/>
        <w:jc w:val="both"/>
      </w:pPr>
      <w:proofErr w:type="gramStart"/>
      <w:r w:rsidRPr="001D5F3D">
        <w:t xml:space="preserve">В соответствии с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</w:t>
      </w:r>
      <w:r w:rsidR="00240EF5">
        <w:t>8</w:t>
      </w:r>
      <w:r w:rsidRPr="001D5F3D">
        <w:t>.11.201</w:t>
      </w:r>
      <w:r w:rsidR="00240EF5">
        <w:t>6</w:t>
      </w:r>
      <w:r w:rsidRPr="001D5F3D">
        <w:t>г. №</w:t>
      </w:r>
      <w:r w:rsidR="007952CA">
        <w:t>2</w:t>
      </w:r>
      <w:r w:rsidR="00240EF5">
        <w:t>90</w:t>
      </w:r>
      <w:r w:rsidRPr="001D5F3D">
        <w:t xml:space="preserve"> </w:t>
      </w:r>
      <w:r w:rsidR="00240EF5" w:rsidRPr="00240EF5">
        <w:t xml:space="preserve">«О бюджете </w:t>
      </w:r>
      <w:proofErr w:type="spellStart"/>
      <w:r w:rsidR="00240EF5" w:rsidRPr="00240EF5">
        <w:t>Тайшетского</w:t>
      </w:r>
      <w:proofErr w:type="spellEnd"/>
      <w:r w:rsidR="00240EF5" w:rsidRPr="00240EF5">
        <w:t xml:space="preserve"> муниципального образования «</w:t>
      </w:r>
      <w:proofErr w:type="spellStart"/>
      <w:r w:rsidR="00240EF5" w:rsidRPr="00240EF5">
        <w:t>Тайшетское</w:t>
      </w:r>
      <w:proofErr w:type="spellEnd"/>
      <w:r w:rsidR="00240EF5" w:rsidRPr="00240EF5">
        <w:t xml:space="preserve"> городское поселение» на 2017 год и плановый период 2018 и 2019 годов»</w:t>
      </w:r>
      <w:r w:rsidRPr="001D5F3D">
        <w:t xml:space="preserve">   на 201</w:t>
      </w:r>
      <w:r w:rsidR="00240EF5">
        <w:t>7</w:t>
      </w:r>
      <w:r w:rsidRPr="001D5F3D">
        <w:t xml:space="preserve"> год  администратором доходов местного бюджета и администратором источников дефицита местного бюджета определена  Администрация 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 городское поселение».</w:t>
      </w:r>
      <w:proofErr w:type="gramEnd"/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В соответствии с постановлением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5C6F6F" w:rsidRPr="001D5F3D">
        <w:t>1</w:t>
      </w:r>
      <w:r w:rsidR="009653B0">
        <w:t>5</w:t>
      </w:r>
      <w:r w:rsidRPr="001D5F3D">
        <w:t>.</w:t>
      </w:r>
      <w:r w:rsidR="005C6F6F" w:rsidRPr="001D5F3D">
        <w:t>1</w:t>
      </w:r>
      <w:r w:rsidRPr="001D5F3D">
        <w:t>2.201</w:t>
      </w:r>
      <w:r w:rsidR="009653B0">
        <w:t>5</w:t>
      </w:r>
      <w:r w:rsidRPr="001D5F3D">
        <w:t xml:space="preserve"> г. № </w:t>
      </w:r>
      <w:r w:rsidR="009653B0">
        <w:t>1246</w:t>
      </w:r>
      <w:r w:rsidRPr="001D5F3D">
        <w:t xml:space="preserve"> </w:t>
      </w:r>
      <w:r w:rsidRPr="001D5F3D">
        <w:rPr>
          <w:rStyle w:val="a6"/>
          <w:i w:val="0"/>
        </w:rPr>
        <w:t xml:space="preserve">«Об утверждении  реестра распорядителей и получателей бюджетных средств </w:t>
      </w:r>
      <w:proofErr w:type="spellStart"/>
      <w:r w:rsidRPr="001D5F3D">
        <w:rPr>
          <w:rStyle w:val="a6"/>
          <w:i w:val="0"/>
        </w:rPr>
        <w:t>Тайшетского</w:t>
      </w:r>
      <w:proofErr w:type="spellEnd"/>
      <w:r w:rsidRPr="001D5F3D">
        <w:rPr>
          <w:rStyle w:val="a6"/>
          <w:i w:val="0"/>
        </w:rPr>
        <w:t xml:space="preserve"> муниципального  образования «</w:t>
      </w:r>
      <w:proofErr w:type="spellStart"/>
      <w:r w:rsidRPr="001D5F3D">
        <w:rPr>
          <w:rStyle w:val="a6"/>
          <w:i w:val="0"/>
        </w:rPr>
        <w:t>Тайшетское</w:t>
      </w:r>
      <w:proofErr w:type="spellEnd"/>
      <w:r w:rsidRPr="001D5F3D">
        <w:rPr>
          <w:rStyle w:val="a6"/>
          <w:i w:val="0"/>
        </w:rPr>
        <w:t xml:space="preserve"> городское поселение»</w:t>
      </w:r>
      <w:r w:rsidRPr="001D5F3D">
        <w:t xml:space="preserve"> Администрация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является главным распорядителем бюджетных средств.</w:t>
      </w:r>
    </w:p>
    <w:p w:rsidR="004B2534" w:rsidRPr="001D5F3D" w:rsidRDefault="005C6F6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В соответствии с п.12 ч.1 </w:t>
      </w:r>
      <w:r w:rsidR="004B2534" w:rsidRPr="001D5F3D">
        <w:t> ст.158</w:t>
      </w:r>
      <w:r w:rsidR="004B2534" w:rsidRPr="001D5F3D">
        <w:rPr>
          <w:i/>
        </w:rPr>
        <w:t xml:space="preserve"> </w:t>
      </w:r>
      <w:r w:rsidR="004B2534" w:rsidRPr="001D5F3D">
        <w:rPr>
          <w:rStyle w:val="a6"/>
          <w:i w:val="0"/>
        </w:rPr>
        <w:t>Бюджетного кодекса РФ</w:t>
      </w:r>
      <w:r w:rsidR="004B2534" w:rsidRPr="001D5F3D">
        <w:t xml:space="preserve"> главный распорядитель бюджетных средств формирует бюджетную отчетность главного распорядителя бюджетных средств.</w:t>
      </w:r>
    </w:p>
    <w:p w:rsidR="004B2534" w:rsidRPr="001D5F3D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1D5F3D">
        <w:rPr>
          <w:rFonts w:ascii="Times New Roman" w:hAnsi="Times New Roman"/>
          <w:b w:val="0"/>
          <w:color w:val="auto"/>
        </w:rPr>
        <w:t xml:space="preserve">На основании ст. 264.4 Бюджетного кодекса РФ Администрацией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своевременно </w:t>
      </w:r>
      <w:r w:rsidR="00F13DD3">
        <w:rPr>
          <w:rFonts w:ascii="Times New Roman" w:hAnsi="Times New Roman"/>
          <w:b w:val="0"/>
          <w:color w:val="auto"/>
        </w:rPr>
        <w:t>(</w:t>
      </w:r>
      <w:r w:rsidRPr="001D5F3D">
        <w:rPr>
          <w:rFonts w:ascii="Times New Roman" w:hAnsi="Times New Roman"/>
          <w:b w:val="0"/>
          <w:color w:val="auto"/>
        </w:rPr>
        <w:t>до 1 апреля</w:t>
      </w:r>
      <w:r w:rsidR="00F13DD3">
        <w:rPr>
          <w:rFonts w:ascii="Times New Roman" w:hAnsi="Times New Roman"/>
          <w:b w:val="0"/>
          <w:color w:val="auto"/>
        </w:rPr>
        <w:t xml:space="preserve">, </w:t>
      </w:r>
      <w:r w:rsidRPr="001D5F3D">
        <w:rPr>
          <w:rFonts w:ascii="Times New Roman" w:hAnsi="Times New Roman"/>
          <w:b w:val="0"/>
          <w:color w:val="auto"/>
        </w:rPr>
        <w:t xml:space="preserve"> фактически </w:t>
      </w:r>
      <w:r w:rsidR="00240EF5">
        <w:rPr>
          <w:rFonts w:ascii="Times New Roman" w:hAnsi="Times New Roman"/>
          <w:b w:val="0"/>
          <w:color w:val="auto"/>
        </w:rPr>
        <w:t>26</w:t>
      </w:r>
      <w:r w:rsidRPr="001D5F3D">
        <w:rPr>
          <w:rFonts w:ascii="Times New Roman" w:hAnsi="Times New Roman"/>
          <w:b w:val="0"/>
          <w:color w:val="auto"/>
        </w:rPr>
        <w:t>.0</w:t>
      </w:r>
      <w:r w:rsidR="009653B0">
        <w:rPr>
          <w:rFonts w:ascii="Times New Roman" w:hAnsi="Times New Roman"/>
          <w:b w:val="0"/>
          <w:color w:val="auto"/>
        </w:rPr>
        <w:t>3</w:t>
      </w:r>
      <w:r w:rsidRPr="001D5F3D">
        <w:rPr>
          <w:rFonts w:ascii="Times New Roman" w:hAnsi="Times New Roman"/>
          <w:b w:val="0"/>
          <w:color w:val="auto"/>
        </w:rPr>
        <w:t>.201</w:t>
      </w:r>
      <w:r w:rsidR="00240EF5">
        <w:rPr>
          <w:rFonts w:ascii="Times New Roman" w:hAnsi="Times New Roman"/>
          <w:b w:val="0"/>
          <w:color w:val="auto"/>
        </w:rPr>
        <w:t>8</w:t>
      </w:r>
      <w:r w:rsidRPr="001D5F3D">
        <w:rPr>
          <w:rFonts w:ascii="Times New Roman" w:hAnsi="Times New Roman"/>
          <w:b w:val="0"/>
          <w:color w:val="auto"/>
        </w:rPr>
        <w:t xml:space="preserve">г.) направлен в Контрольно-счётную палату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годовой  отчет об исполнении бюджета за 201</w:t>
      </w:r>
      <w:r w:rsidR="00240EF5">
        <w:rPr>
          <w:rFonts w:ascii="Times New Roman" w:hAnsi="Times New Roman"/>
          <w:b w:val="0"/>
          <w:color w:val="auto"/>
        </w:rPr>
        <w:t>7</w:t>
      </w:r>
      <w:r w:rsidRPr="001D5F3D">
        <w:rPr>
          <w:rFonts w:ascii="Times New Roman" w:hAnsi="Times New Roman"/>
          <w:b w:val="0"/>
          <w:color w:val="auto"/>
        </w:rPr>
        <w:t xml:space="preserve"> год для проведения внешней проверки.</w:t>
      </w:r>
    </w:p>
    <w:p w:rsidR="004B2534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F3EC9" w:rsidRPr="001D5F3D" w:rsidRDefault="008F3EC9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Для проверки представлены следующие документы:</w:t>
      </w: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 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Показатели доходов по кодам классификации доходов бюджета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lastRenderedPageBreak/>
        <w:t>Исполнение расходов бюджета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Исполнение расходов бюджета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 по ведомственной структуре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Показатели источников внутреннего финансирования дефицита бюджета по кодам </w:t>
      </w:r>
      <w:proofErr w:type="gramStart"/>
      <w:r w:rsidRPr="001D5F3D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D5F3D">
        <w:rPr>
          <w:sz w:val="24"/>
          <w:szCs w:val="24"/>
        </w:rPr>
        <w:t xml:space="preserve">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 бюджетных ассигнований резервного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бюджетных ассигнований дорожного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Пояснительная записка к отчету об исполнении бюджета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год.</w:t>
      </w:r>
    </w:p>
    <w:p w:rsidR="004B2534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Бюджетная отчетность об исполнении  бюджета за 201</w:t>
      </w:r>
      <w:r w:rsidR="00240EF5">
        <w:rPr>
          <w:sz w:val="24"/>
          <w:szCs w:val="24"/>
        </w:rPr>
        <w:t>7</w:t>
      </w:r>
      <w:r w:rsidRPr="001D5F3D">
        <w:rPr>
          <w:sz w:val="24"/>
          <w:szCs w:val="24"/>
        </w:rPr>
        <w:t xml:space="preserve"> год:</w:t>
      </w:r>
    </w:p>
    <w:p w:rsidR="008F3EC9" w:rsidRPr="001D5F3D" w:rsidRDefault="008F3EC9" w:rsidP="008F3EC9">
      <w:pPr>
        <w:pStyle w:val="a4"/>
        <w:spacing w:after="0"/>
        <w:ind w:left="709"/>
        <w:jc w:val="both"/>
        <w:rPr>
          <w:sz w:val="24"/>
          <w:szCs w:val="24"/>
        </w:rPr>
      </w:pP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Справка по заключению счетов бюджетного учета отчетного финансового года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орма 0503110);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об исполнении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0503117);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исполнения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0503120);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финансовых результатах деятельности (ф. 0503121);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движении денежных средств (ф.0503123);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(ф. 0503130);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- Баланс по поступлениям и выбытиям бюджетных средств </w:t>
      </w:r>
      <w:proofErr w:type="gramStart"/>
      <w:r w:rsidRPr="001D5F3D">
        <w:rPr>
          <w:sz w:val="24"/>
          <w:szCs w:val="24"/>
        </w:rPr>
        <w:t xml:space="preserve">( </w:t>
      </w:r>
      <w:proofErr w:type="gramEnd"/>
      <w:r w:rsidRPr="001D5F3D">
        <w:rPr>
          <w:sz w:val="24"/>
          <w:szCs w:val="24"/>
        </w:rPr>
        <w:t>ф. 0503140).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По</w:t>
      </w:r>
      <w:r w:rsidR="00B47BAB">
        <w:rPr>
          <w:sz w:val="24"/>
          <w:szCs w:val="24"/>
        </w:rPr>
        <w:t>яснительная записка (ф.0503160) и другие.</w:t>
      </w:r>
    </w:p>
    <w:p w:rsidR="008F3EC9" w:rsidRDefault="008F3EC9" w:rsidP="004B2534">
      <w:pPr>
        <w:spacing w:before="100" w:beforeAutospacing="1" w:after="100" w:afterAutospacing="1"/>
        <w:ind w:firstLine="360"/>
        <w:jc w:val="both"/>
      </w:pPr>
    </w:p>
    <w:p w:rsidR="004B2534" w:rsidRPr="001D5F3D" w:rsidRDefault="004B2534" w:rsidP="004B2534">
      <w:pPr>
        <w:spacing w:before="100" w:beforeAutospacing="1" w:after="100" w:afterAutospacing="1"/>
        <w:ind w:firstLine="360"/>
        <w:jc w:val="both"/>
      </w:pPr>
      <w:r w:rsidRPr="001D5F3D">
        <w:t xml:space="preserve">Бюджетная отчетность об исполнении бюджета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за 201</w:t>
      </w:r>
      <w:r w:rsidR="00240EF5">
        <w:t>7</w:t>
      </w:r>
      <w:r w:rsidRPr="001D5F3D">
        <w:t xml:space="preserve"> год </w:t>
      </w:r>
      <w:r w:rsidR="001800E5" w:rsidRPr="001D5F3D">
        <w:t>представлена</w:t>
      </w:r>
      <w:r w:rsidRPr="001D5F3D">
        <w:t xml:space="preserve">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</w:p>
    <w:p w:rsidR="004B2534" w:rsidRPr="00F4455B" w:rsidRDefault="001B2F1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Сводная бюджетная роспись ведется  финансовым отделом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в соответствии с Порядком составления и ведения сводной бюджетной росписи бюджета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утвержденным 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07.07.2014 г. №150 с</w:t>
      </w:r>
      <w:r w:rsidR="004B2534" w:rsidRPr="001D5F3D">
        <w:t>огласно п. 1 ст. 217 Бюджетного кодекса Российской Федерации</w:t>
      </w:r>
      <w:r w:rsidRPr="001D5F3D">
        <w:t xml:space="preserve">. </w:t>
      </w:r>
      <w:r w:rsidR="00763515" w:rsidRPr="00F4455B">
        <w:t xml:space="preserve">Внесение изменений в сводную бюджетную роспись  проводилось своевременно – не позднее 10 дней со дня принятия решения Думой </w:t>
      </w:r>
      <w:proofErr w:type="spellStart"/>
      <w:r w:rsidR="00763515" w:rsidRPr="00F4455B">
        <w:t>Тайшетского</w:t>
      </w:r>
      <w:proofErr w:type="spellEnd"/>
      <w:r w:rsidR="00763515" w:rsidRPr="00F4455B">
        <w:t xml:space="preserve"> городского поселения о внесении изменений в бюджет.</w:t>
      </w:r>
      <w:r w:rsidR="000F6C12" w:rsidRPr="000F6C12">
        <w:t xml:space="preserve"> </w:t>
      </w:r>
      <w:r w:rsidR="000F6C12">
        <w:t xml:space="preserve"> </w:t>
      </w:r>
      <w:r w:rsidRPr="001D5F3D">
        <w:t>Нарушений  по ведению сводной бюджетной росписи по доходам, расходам бюджета и источник</w:t>
      </w:r>
      <w:r w:rsidR="00E22517">
        <w:t>ам</w:t>
      </w:r>
      <w:r w:rsidRPr="001D5F3D">
        <w:t xml:space="preserve"> финансирования дефицита бюджета  не установлено. </w:t>
      </w:r>
    </w:p>
    <w:p w:rsidR="004B2534" w:rsidRPr="001D5F3D" w:rsidRDefault="009B51F3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Лимиты бюджетных обязательств, доведенные до главного распределителя бюджетных средств,  соответствуют  сумме утвержденных  бюджетных назначений  и равны </w:t>
      </w:r>
      <w:r w:rsidR="00B71D78">
        <w:t>549</w:t>
      </w:r>
      <w:r w:rsidR="00D75A97">
        <w:t> 641,9</w:t>
      </w:r>
      <w:r w:rsidRPr="001D5F3D">
        <w:t xml:space="preserve"> тыс. руб.    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Кассовый план  составляется и ведется администрацией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 в соответствии  с Порядком составления и ведения  кассового плана, утвержденного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25.06.2014 г. №136. </w:t>
      </w:r>
    </w:p>
    <w:p w:rsidR="004B2534" w:rsidRDefault="001F38A0" w:rsidP="004B2534">
      <w:pPr>
        <w:spacing w:before="100" w:beforeAutospacing="1" w:after="100" w:afterAutospacing="1"/>
        <w:jc w:val="both"/>
      </w:pPr>
      <w:r w:rsidRPr="001D5F3D">
        <w:lastRenderedPageBreak/>
        <w:t xml:space="preserve"> </w:t>
      </w:r>
      <w:r w:rsidR="004B2534" w:rsidRPr="001D5F3D">
        <w:t xml:space="preserve"> </w:t>
      </w:r>
      <w:r w:rsidR="004B2534" w:rsidRPr="001D5F3D">
        <w:tab/>
      </w:r>
      <w:proofErr w:type="gramStart"/>
      <w:r w:rsidR="004B2534" w:rsidRPr="001D5F3D">
        <w:t xml:space="preserve">Реестр расходных обязательств сформирован согласно решению Думы </w:t>
      </w:r>
      <w:proofErr w:type="spellStart"/>
      <w:r w:rsidR="004B2534" w:rsidRPr="001D5F3D">
        <w:t>Тайшетского</w:t>
      </w:r>
      <w:proofErr w:type="spellEnd"/>
      <w:r w:rsidR="004B2534" w:rsidRPr="001D5F3D">
        <w:t xml:space="preserve"> городского поселения «О внесении изменений в решение Думы </w:t>
      </w:r>
      <w:proofErr w:type="spellStart"/>
      <w:r w:rsidR="004B2534" w:rsidRPr="001D5F3D">
        <w:t>Тайшетского</w:t>
      </w:r>
      <w:proofErr w:type="spellEnd"/>
      <w:r w:rsidR="004B2534" w:rsidRPr="001D5F3D">
        <w:t xml:space="preserve"> городского поселения от  </w:t>
      </w:r>
      <w:r w:rsidR="00B71D78">
        <w:t>28</w:t>
      </w:r>
      <w:r w:rsidR="004B2534" w:rsidRPr="001D5F3D">
        <w:t>.11.201</w:t>
      </w:r>
      <w:r w:rsidR="00B71D78">
        <w:t>6</w:t>
      </w:r>
      <w:r w:rsidR="004B2534" w:rsidRPr="001D5F3D">
        <w:t> г №</w:t>
      </w:r>
      <w:r w:rsidR="00C75E97">
        <w:t>2</w:t>
      </w:r>
      <w:r w:rsidR="00B71D78">
        <w:t>90</w:t>
      </w:r>
      <w:r w:rsidR="004B2534" w:rsidRPr="001D5F3D">
        <w:t xml:space="preserve"> </w:t>
      </w:r>
      <w:r w:rsidR="00B71D78" w:rsidRPr="00B71D78">
        <w:t xml:space="preserve">«О бюджете </w:t>
      </w:r>
      <w:proofErr w:type="spellStart"/>
      <w:r w:rsidR="00B71D78" w:rsidRPr="00B71D78">
        <w:t>Тайшетского</w:t>
      </w:r>
      <w:proofErr w:type="spellEnd"/>
      <w:r w:rsidR="00B71D78" w:rsidRPr="00B71D78">
        <w:t xml:space="preserve"> муниципального образования «</w:t>
      </w:r>
      <w:proofErr w:type="spellStart"/>
      <w:r w:rsidR="00B71D78" w:rsidRPr="00B71D78">
        <w:t>Тайшетское</w:t>
      </w:r>
      <w:proofErr w:type="spellEnd"/>
      <w:r w:rsidR="00B71D78" w:rsidRPr="00B71D78">
        <w:t xml:space="preserve"> городское поселение» на 2017 год и плановый период 2018 и 2019 годов»</w:t>
      </w:r>
      <w:r w:rsidR="004B2534" w:rsidRPr="001D5F3D">
        <w:t xml:space="preserve">  от </w:t>
      </w:r>
      <w:r w:rsidR="00B71D78">
        <w:t>30</w:t>
      </w:r>
      <w:r w:rsidR="004B2534" w:rsidRPr="001D5F3D">
        <w:t>.1</w:t>
      </w:r>
      <w:r w:rsidR="00B71D78">
        <w:t>1</w:t>
      </w:r>
      <w:r w:rsidR="004B2534" w:rsidRPr="001D5F3D">
        <w:t>.201</w:t>
      </w:r>
      <w:r w:rsidR="00B71D78">
        <w:t>7</w:t>
      </w:r>
      <w:r w:rsidR="004B2534" w:rsidRPr="001D5F3D">
        <w:t xml:space="preserve"> г. №</w:t>
      </w:r>
      <w:r w:rsidR="00B71D78">
        <w:t>14</w:t>
      </w:r>
      <w:r w:rsidR="004B2534" w:rsidRPr="001D5F3D">
        <w:t xml:space="preserve">  </w:t>
      </w:r>
      <w:r w:rsidR="004B2534" w:rsidRPr="00C83C8C">
        <w:t xml:space="preserve">и  представлен на сумму </w:t>
      </w:r>
      <w:r w:rsidR="00C83C8C" w:rsidRPr="00C83C8C">
        <w:t xml:space="preserve">фактически произведенных расходов </w:t>
      </w:r>
      <w:r w:rsidR="004B2534" w:rsidRPr="00C83C8C">
        <w:t xml:space="preserve"> </w:t>
      </w:r>
      <w:r w:rsidR="00B71D78">
        <w:t>516402,2</w:t>
      </w:r>
      <w:r w:rsidR="00E121B5" w:rsidRPr="00C83C8C">
        <w:t xml:space="preserve"> </w:t>
      </w:r>
      <w:r w:rsidR="004B2534" w:rsidRPr="00C83C8C">
        <w:t xml:space="preserve">тыс. руб.  </w:t>
      </w:r>
      <w:proofErr w:type="gramEnd"/>
    </w:p>
    <w:p w:rsidR="008F3EC9" w:rsidRPr="00801536" w:rsidRDefault="008F3EC9" w:rsidP="004B2534">
      <w:pPr>
        <w:spacing w:before="100" w:beforeAutospacing="1" w:after="100" w:afterAutospacing="1"/>
        <w:jc w:val="both"/>
        <w:rPr>
          <w:color w:val="FF0000"/>
        </w:rPr>
      </w:pPr>
    </w:p>
    <w:p w:rsidR="004B2534" w:rsidRPr="001C37C5" w:rsidRDefault="004B2534" w:rsidP="004B2534">
      <w:pPr>
        <w:tabs>
          <w:tab w:val="num" w:pos="720"/>
        </w:tabs>
        <w:spacing w:before="100" w:beforeAutospacing="1" w:after="120"/>
        <w:jc w:val="center"/>
      </w:pPr>
      <w:r w:rsidRPr="001C37C5">
        <w:rPr>
          <w:rStyle w:val="a5"/>
        </w:rPr>
        <w:t>2.</w:t>
      </w:r>
      <w:r w:rsidRPr="001C37C5">
        <w:rPr>
          <w:rStyle w:val="a5"/>
          <w:b w:val="0"/>
        </w:rPr>
        <w:t xml:space="preserve"> </w:t>
      </w:r>
      <w:r w:rsidRPr="001C37C5">
        <w:rPr>
          <w:b/>
        </w:rPr>
        <w:t>Общая характеристика исполнения бюджета за 201</w:t>
      </w:r>
      <w:r w:rsidR="00802D4A">
        <w:rPr>
          <w:b/>
        </w:rPr>
        <w:t>7</w:t>
      </w:r>
      <w:r w:rsidRPr="001C37C5">
        <w:rPr>
          <w:b/>
        </w:rPr>
        <w:t xml:space="preserve"> год</w:t>
      </w:r>
    </w:p>
    <w:p w:rsidR="004B2534" w:rsidRPr="001C37C5" w:rsidRDefault="004B2534" w:rsidP="004B2534">
      <w:pPr>
        <w:pStyle w:val="ConsNormal"/>
        <w:widowControl/>
        <w:spacing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1C37C5">
        <w:rPr>
          <w:rFonts w:ascii="Times New Roman" w:hAnsi="Times New Roman"/>
          <w:sz w:val="24"/>
          <w:szCs w:val="24"/>
        </w:rPr>
        <w:t xml:space="preserve">Первоначально бюджет </w:t>
      </w:r>
      <w:proofErr w:type="spellStart"/>
      <w:r w:rsidRPr="001C37C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C37C5">
        <w:rPr>
          <w:rFonts w:ascii="Times New Roman" w:hAnsi="Times New Roman"/>
          <w:sz w:val="24"/>
          <w:szCs w:val="24"/>
        </w:rPr>
        <w:t xml:space="preserve"> городского поселения на 201</w:t>
      </w:r>
      <w:r w:rsidR="00802D4A">
        <w:rPr>
          <w:rFonts w:ascii="Times New Roman" w:hAnsi="Times New Roman"/>
          <w:sz w:val="24"/>
          <w:szCs w:val="24"/>
        </w:rPr>
        <w:t>7</w:t>
      </w:r>
      <w:r w:rsidRPr="001C37C5">
        <w:rPr>
          <w:rFonts w:ascii="Times New Roman" w:hAnsi="Times New Roman"/>
          <w:sz w:val="24"/>
          <w:szCs w:val="24"/>
        </w:rPr>
        <w:t xml:space="preserve"> год утверждён по доходам в сумме </w:t>
      </w:r>
      <w:r w:rsidR="00802D4A">
        <w:rPr>
          <w:rFonts w:ascii="Times New Roman" w:hAnsi="Times New Roman" w:cs="Times New Roman"/>
          <w:sz w:val="24"/>
          <w:szCs w:val="24"/>
        </w:rPr>
        <w:t>109580,6</w:t>
      </w:r>
      <w:r w:rsidRPr="001C37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C37C5">
        <w:rPr>
          <w:rFonts w:ascii="Times New Roman" w:hAnsi="Times New Roman"/>
          <w:sz w:val="24"/>
          <w:szCs w:val="24"/>
        </w:rPr>
        <w:t xml:space="preserve">. и расходам в сумме </w:t>
      </w:r>
      <w:r w:rsidR="00802D4A">
        <w:rPr>
          <w:rFonts w:ascii="Times New Roman" w:hAnsi="Times New Roman"/>
          <w:sz w:val="24"/>
          <w:szCs w:val="24"/>
        </w:rPr>
        <w:t>113959,0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с дефицитом в сумме </w:t>
      </w:r>
      <w:r w:rsidR="00802D4A">
        <w:rPr>
          <w:rFonts w:ascii="Times New Roman" w:hAnsi="Times New Roman" w:cs="Times New Roman"/>
          <w:sz w:val="24"/>
          <w:szCs w:val="24"/>
        </w:rPr>
        <w:t>4378,4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</w:t>
      </w:r>
    </w:p>
    <w:p w:rsidR="00874C10" w:rsidRPr="00874C10" w:rsidRDefault="00874C10" w:rsidP="00874C10">
      <w:pPr>
        <w:spacing w:line="240" w:lineRule="atLeast"/>
        <w:ind w:firstLine="708"/>
        <w:jc w:val="both"/>
        <w:rPr>
          <w:rFonts w:eastAsia="Calibri"/>
          <w:lang w:eastAsia="en-US"/>
        </w:rPr>
      </w:pPr>
      <w:proofErr w:type="gramStart"/>
      <w:r w:rsidRPr="00874C10">
        <w:rPr>
          <w:rFonts w:eastAsia="Calibri"/>
        </w:rPr>
        <w:t xml:space="preserve">Исполнение бюджета </w:t>
      </w:r>
      <w:proofErr w:type="spellStart"/>
      <w:r w:rsidRPr="00874C10">
        <w:rPr>
          <w:rFonts w:eastAsia="Calibri"/>
        </w:rPr>
        <w:t>Тайшетского</w:t>
      </w:r>
      <w:proofErr w:type="spellEnd"/>
      <w:r w:rsidRPr="00874C10">
        <w:rPr>
          <w:rFonts w:eastAsia="Calibri"/>
        </w:rPr>
        <w:t xml:space="preserve"> городского поселения за 201</w:t>
      </w:r>
      <w:r w:rsidR="00B123A9">
        <w:rPr>
          <w:rFonts w:eastAsia="Calibri"/>
        </w:rPr>
        <w:t>7</w:t>
      </w:r>
      <w:r w:rsidRPr="00874C10">
        <w:rPr>
          <w:rFonts w:eastAsia="Calibri"/>
        </w:rPr>
        <w:t xml:space="preserve"> год осуществлялось в соответствии с Решением Думы </w:t>
      </w:r>
      <w:proofErr w:type="spellStart"/>
      <w:r w:rsidRPr="00874C10">
        <w:rPr>
          <w:rFonts w:eastAsia="Calibri"/>
        </w:rPr>
        <w:t>Тайшетского</w:t>
      </w:r>
      <w:proofErr w:type="spellEnd"/>
      <w:r w:rsidRPr="00874C10">
        <w:rPr>
          <w:rFonts w:eastAsia="Calibri"/>
        </w:rPr>
        <w:t xml:space="preserve"> городского поселения от 2</w:t>
      </w:r>
      <w:r w:rsidR="00B123A9">
        <w:rPr>
          <w:rFonts w:eastAsia="Calibri"/>
        </w:rPr>
        <w:t>8</w:t>
      </w:r>
      <w:r w:rsidRPr="00874C10">
        <w:rPr>
          <w:rFonts w:eastAsia="Calibri"/>
        </w:rPr>
        <w:t>.11.201</w:t>
      </w:r>
      <w:r w:rsidR="00B123A9">
        <w:rPr>
          <w:rFonts w:eastAsia="Calibri"/>
        </w:rPr>
        <w:t>6</w:t>
      </w:r>
      <w:r w:rsidRPr="00874C10">
        <w:rPr>
          <w:rFonts w:eastAsia="Calibri"/>
        </w:rPr>
        <w:t xml:space="preserve"> г. </w:t>
      </w:r>
      <w:r w:rsidRPr="00874C10">
        <w:rPr>
          <w:rFonts w:eastAsia="Calibri"/>
          <w:lang w:eastAsia="en-US"/>
        </w:rPr>
        <w:t>№ 2</w:t>
      </w:r>
      <w:r w:rsidR="00B123A9">
        <w:rPr>
          <w:rFonts w:eastAsia="Calibri"/>
          <w:lang w:eastAsia="en-US"/>
        </w:rPr>
        <w:t>90</w:t>
      </w:r>
      <w:r w:rsidRPr="00874C10">
        <w:rPr>
          <w:rFonts w:eastAsia="Calibri"/>
        </w:rPr>
        <w:t xml:space="preserve"> </w:t>
      </w:r>
      <w:r w:rsidR="00B123A9" w:rsidRPr="00B123A9">
        <w:rPr>
          <w:rFonts w:eastAsia="Calibri"/>
        </w:rPr>
        <w:t xml:space="preserve">«О бюджете </w:t>
      </w:r>
      <w:proofErr w:type="spellStart"/>
      <w:r w:rsidR="00B123A9" w:rsidRPr="00B123A9">
        <w:rPr>
          <w:rFonts w:eastAsia="Calibri"/>
        </w:rPr>
        <w:t>Тайшетского</w:t>
      </w:r>
      <w:proofErr w:type="spellEnd"/>
      <w:r w:rsidR="00B123A9" w:rsidRPr="00B123A9">
        <w:rPr>
          <w:rFonts w:eastAsia="Calibri"/>
        </w:rPr>
        <w:t xml:space="preserve"> муниципального образования «</w:t>
      </w:r>
      <w:proofErr w:type="spellStart"/>
      <w:r w:rsidR="00B123A9" w:rsidRPr="00B123A9">
        <w:rPr>
          <w:rFonts w:eastAsia="Calibri"/>
        </w:rPr>
        <w:t>Тайшетское</w:t>
      </w:r>
      <w:proofErr w:type="spellEnd"/>
      <w:r w:rsidR="00B123A9" w:rsidRPr="00B123A9">
        <w:rPr>
          <w:rFonts w:eastAsia="Calibri"/>
        </w:rPr>
        <w:t xml:space="preserve"> городское поселение» на 2017 год и плановый период 2018 и 2019 годов» </w:t>
      </w:r>
      <w:r w:rsidRPr="00874C10">
        <w:rPr>
          <w:rFonts w:eastAsia="Calibri"/>
          <w:bCs/>
          <w:spacing w:val="20"/>
        </w:rPr>
        <w:t xml:space="preserve">(в ред. </w:t>
      </w:r>
      <w:r w:rsidRPr="00874C10">
        <w:rPr>
          <w:rFonts w:eastAsia="Calibri"/>
          <w:spacing w:val="20"/>
        </w:rPr>
        <w:t xml:space="preserve">Решений Думы </w:t>
      </w:r>
      <w:r w:rsidRPr="00874C10">
        <w:rPr>
          <w:rFonts w:eastAsia="Calibri"/>
          <w:lang w:eastAsia="en-US"/>
        </w:rPr>
        <w:t xml:space="preserve">от </w:t>
      </w:r>
      <w:r w:rsidR="000B5128">
        <w:rPr>
          <w:rFonts w:eastAsia="Calibri"/>
          <w:lang w:eastAsia="en-US"/>
        </w:rPr>
        <w:t>26</w:t>
      </w:r>
      <w:r w:rsidRPr="00874C10">
        <w:rPr>
          <w:rFonts w:eastAsia="Calibri"/>
          <w:lang w:eastAsia="en-US"/>
        </w:rPr>
        <w:t>.0</w:t>
      </w:r>
      <w:r w:rsidR="000B5128">
        <w:rPr>
          <w:rFonts w:eastAsia="Calibri"/>
          <w:lang w:eastAsia="en-US"/>
        </w:rPr>
        <w:t>1</w:t>
      </w:r>
      <w:r w:rsidRPr="00874C10">
        <w:rPr>
          <w:rFonts w:eastAsia="Calibri"/>
          <w:lang w:eastAsia="en-US"/>
        </w:rPr>
        <w:t>.201</w:t>
      </w:r>
      <w:r w:rsidR="000B5128">
        <w:rPr>
          <w:rFonts w:eastAsia="Calibri"/>
          <w:lang w:eastAsia="en-US"/>
        </w:rPr>
        <w:t>7</w:t>
      </w:r>
      <w:r w:rsidRPr="00874C10">
        <w:rPr>
          <w:rFonts w:eastAsia="Calibri"/>
          <w:lang w:eastAsia="en-US"/>
        </w:rPr>
        <w:t xml:space="preserve">г. № </w:t>
      </w:r>
      <w:r w:rsidR="000B5128">
        <w:rPr>
          <w:rFonts w:eastAsia="Calibri"/>
          <w:lang w:eastAsia="en-US"/>
        </w:rPr>
        <w:t>300</w:t>
      </w:r>
      <w:r w:rsidRPr="00874C10">
        <w:rPr>
          <w:rFonts w:eastAsia="Calibri"/>
          <w:lang w:eastAsia="en-US"/>
        </w:rPr>
        <w:t>,  от 2</w:t>
      </w:r>
      <w:r w:rsidR="000B5128">
        <w:rPr>
          <w:rFonts w:eastAsia="Calibri"/>
          <w:lang w:eastAsia="en-US"/>
        </w:rPr>
        <w:t>7</w:t>
      </w:r>
      <w:r w:rsidRPr="00874C10">
        <w:rPr>
          <w:rFonts w:eastAsia="Calibri"/>
          <w:lang w:eastAsia="en-US"/>
        </w:rPr>
        <w:t>.04.201</w:t>
      </w:r>
      <w:r w:rsidR="000B5128">
        <w:rPr>
          <w:rFonts w:eastAsia="Calibri"/>
          <w:lang w:eastAsia="en-US"/>
        </w:rPr>
        <w:t>7</w:t>
      </w:r>
      <w:r w:rsidRPr="00874C10">
        <w:rPr>
          <w:rFonts w:eastAsia="Calibri"/>
          <w:lang w:eastAsia="en-US"/>
        </w:rPr>
        <w:t xml:space="preserve"> г. № </w:t>
      </w:r>
      <w:r w:rsidR="000B5128">
        <w:rPr>
          <w:rFonts w:eastAsia="Calibri"/>
          <w:lang w:eastAsia="en-US"/>
        </w:rPr>
        <w:t>311</w:t>
      </w:r>
      <w:r w:rsidRPr="00874C10">
        <w:rPr>
          <w:rFonts w:eastAsia="Calibri"/>
          <w:lang w:eastAsia="en-US"/>
        </w:rPr>
        <w:t xml:space="preserve">, </w:t>
      </w:r>
      <w:r w:rsidR="002B0A0A" w:rsidRPr="002B0A0A">
        <w:rPr>
          <w:rFonts w:eastAsia="Calibri"/>
          <w:lang w:eastAsia="en-US"/>
        </w:rPr>
        <w:t>от 25.05.2017 г. №317</w:t>
      </w:r>
      <w:r w:rsidR="000B5128">
        <w:rPr>
          <w:rFonts w:eastAsia="Calibri"/>
          <w:lang w:eastAsia="en-US"/>
        </w:rPr>
        <w:t xml:space="preserve">, </w:t>
      </w:r>
      <w:r w:rsidRPr="00874C10">
        <w:rPr>
          <w:rFonts w:eastAsia="Calibri"/>
          <w:lang w:eastAsia="en-US"/>
        </w:rPr>
        <w:t xml:space="preserve"> от </w:t>
      </w:r>
      <w:r w:rsidR="000B5128">
        <w:rPr>
          <w:rFonts w:eastAsia="Calibri"/>
          <w:lang w:eastAsia="en-US"/>
        </w:rPr>
        <w:t>15</w:t>
      </w:r>
      <w:r w:rsidRPr="00874C10">
        <w:rPr>
          <w:rFonts w:eastAsia="Calibri"/>
          <w:lang w:eastAsia="en-US"/>
        </w:rPr>
        <w:t>.06.201</w:t>
      </w:r>
      <w:r w:rsidR="000B5128">
        <w:rPr>
          <w:rFonts w:eastAsia="Calibri"/>
          <w:lang w:eastAsia="en-US"/>
        </w:rPr>
        <w:t>7</w:t>
      </w:r>
      <w:r w:rsidRPr="00874C10">
        <w:rPr>
          <w:rFonts w:eastAsia="Calibri"/>
          <w:lang w:eastAsia="en-US"/>
        </w:rPr>
        <w:t xml:space="preserve"> г. №</w:t>
      </w:r>
      <w:r w:rsidR="000B5128">
        <w:rPr>
          <w:rFonts w:eastAsia="Calibri"/>
          <w:lang w:eastAsia="en-US"/>
        </w:rPr>
        <w:t>320</w:t>
      </w:r>
      <w:r w:rsidRPr="00874C10">
        <w:rPr>
          <w:rFonts w:eastAsia="Calibri"/>
          <w:lang w:eastAsia="en-US"/>
        </w:rPr>
        <w:t>, от</w:t>
      </w:r>
      <w:proofErr w:type="gramEnd"/>
      <w:r w:rsidRPr="00874C10">
        <w:rPr>
          <w:rFonts w:eastAsia="Calibri"/>
          <w:lang w:eastAsia="en-US"/>
        </w:rPr>
        <w:t xml:space="preserve"> </w:t>
      </w:r>
      <w:proofErr w:type="gramStart"/>
      <w:r w:rsidR="000B5128">
        <w:rPr>
          <w:rFonts w:eastAsia="Calibri"/>
          <w:lang w:eastAsia="en-US"/>
        </w:rPr>
        <w:t>23</w:t>
      </w:r>
      <w:r w:rsidRPr="00874C10">
        <w:rPr>
          <w:rFonts w:eastAsia="Calibri"/>
          <w:lang w:eastAsia="en-US"/>
        </w:rPr>
        <w:t>.0</w:t>
      </w:r>
      <w:r w:rsidR="000B5128">
        <w:rPr>
          <w:rFonts w:eastAsia="Calibri"/>
          <w:lang w:eastAsia="en-US"/>
        </w:rPr>
        <w:t>8</w:t>
      </w:r>
      <w:r w:rsidRPr="00874C10">
        <w:rPr>
          <w:rFonts w:eastAsia="Calibri"/>
          <w:lang w:eastAsia="en-US"/>
        </w:rPr>
        <w:t>.201</w:t>
      </w:r>
      <w:r w:rsidR="000B5128">
        <w:rPr>
          <w:rFonts w:eastAsia="Calibri"/>
          <w:lang w:eastAsia="en-US"/>
        </w:rPr>
        <w:t>7</w:t>
      </w:r>
      <w:r w:rsidRPr="00874C10">
        <w:rPr>
          <w:rFonts w:eastAsia="Calibri"/>
          <w:lang w:eastAsia="en-US"/>
        </w:rPr>
        <w:t>г. №</w:t>
      </w:r>
      <w:r w:rsidR="000B5128">
        <w:rPr>
          <w:rFonts w:eastAsia="Calibri"/>
          <w:lang w:eastAsia="en-US"/>
        </w:rPr>
        <w:t>327</w:t>
      </w:r>
      <w:r>
        <w:rPr>
          <w:rFonts w:eastAsia="Calibri"/>
          <w:lang w:eastAsia="en-US"/>
        </w:rPr>
        <w:t xml:space="preserve">, от </w:t>
      </w:r>
      <w:r w:rsidR="000B5128">
        <w:rPr>
          <w:rFonts w:eastAsia="Calibri"/>
          <w:lang w:eastAsia="en-US"/>
        </w:rPr>
        <w:t>26</w:t>
      </w:r>
      <w:r>
        <w:rPr>
          <w:rFonts w:eastAsia="Calibri"/>
          <w:lang w:eastAsia="en-US"/>
        </w:rPr>
        <w:t>.1</w:t>
      </w:r>
      <w:r w:rsidR="000B5128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.201</w:t>
      </w:r>
      <w:r w:rsidR="000B5128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г. №</w:t>
      </w:r>
      <w:r w:rsidR="000B5128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, от </w:t>
      </w:r>
      <w:r w:rsidR="000B5128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>.1</w:t>
      </w:r>
      <w:r w:rsidR="000B5128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.201</w:t>
      </w:r>
      <w:r w:rsidR="000B5128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г. №</w:t>
      </w:r>
      <w:r w:rsidR="000B5128">
        <w:rPr>
          <w:rFonts w:eastAsia="Calibri"/>
          <w:lang w:eastAsia="en-US"/>
        </w:rPr>
        <w:t>14</w:t>
      </w:r>
      <w:r w:rsidRPr="00874C10">
        <w:rPr>
          <w:rFonts w:eastAsia="Calibri"/>
          <w:lang w:eastAsia="en-US"/>
        </w:rPr>
        <w:t>)  (далее – Решение о местном бюджете).</w:t>
      </w:r>
      <w:proofErr w:type="gramEnd"/>
    </w:p>
    <w:p w:rsidR="00874C10" w:rsidRDefault="00874C10" w:rsidP="009A7CF7">
      <w:pPr>
        <w:pStyle w:val="a4"/>
        <w:ind w:firstLine="709"/>
        <w:jc w:val="both"/>
        <w:rPr>
          <w:sz w:val="24"/>
          <w:szCs w:val="24"/>
        </w:rPr>
      </w:pPr>
    </w:p>
    <w:p w:rsidR="009A7CF7" w:rsidRPr="001C37C5" w:rsidRDefault="009A7CF7" w:rsidP="009A7CF7">
      <w:pPr>
        <w:pStyle w:val="a4"/>
        <w:ind w:firstLine="709"/>
        <w:jc w:val="both"/>
        <w:rPr>
          <w:sz w:val="24"/>
          <w:szCs w:val="24"/>
        </w:rPr>
      </w:pPr>
      <w:r w:rsidRPr="001C37C5">
        <w:rPr>
          <w:sz w:val="24"/>
          <w:szCs w:val="24"/>
        </w:rPr>
        <w:t>В утверждённый бюджет в 201</w:t>
      </w:r>
      <w:r w:rsidR="0096025D">
        <w:rPr>
          <w:sz w:val="24"/>
          <w:szCs w:val="24"/>
        </w:rPr>
        <w:t>7</w:t>
      </w:r>
      <w:r w:rsidRPr="001C37C5">
        <w:rPr>
          <w:sz w:val="24"/>
          <w:szCs w:val="24"/>
        </w:rPr>
        <w:t xml:space="preserve"> году изменения вносились </w:t>
      </w:r>
      <w:r w:rsidR="0096025D">
        <w:rPr>
          <w:sz w:val="24"/>
          <w:szCs w:val="24"/>
        </w:rPr>
        <w:t>7</w:t>
      </w:r>
      <w:r w:rsidRPr="001C37C5">
        <w:rPr>
          <w:sz w:val="24"/>
          <w:szCs w:val="24"/>
        </w:rPr>
        <w:t xml:space="preserve"> раз </w:t>
      </w:r>
      <w:r w:rsidR="008C6AEF">
        <w:rPr>
          <w:sz w:val="24"/>
          <w:szCs w:val="24"/>
        </w:rPr>
        <w:t xml:space="preserve">- </w:t>
      </w:r>
      <w:r w:rsidRPr="001C37C5">
        <w:rPr>
          <w:sz w:val="24"/>
          <w:szCs w:val="24"/>
        </w:rPr>
        <w:t>решения от</w:t>
      </w:r>
      <w:r w:rsidR="0096025D" w:rsidRPr="0096025D">
        <w:rPr>
          <w:sz w:val="24"/>
          <w:szCs w:val="24"/>
        </w:rPr>
        <w:t xml:space="preserve"> 26.01.2017г. № 300,  от 27.04.2017 г. № 311</w:t>
      </w:r>
      <w:r w:rsidR="0096025D" w:rsidRPr="002B0A0A">
        <w:rPr>
          <w:sz w:val="24"/>
          <w:szCs w:val="24"/>
        </w:rPr>
        <w:t xml:space="preserve">, </w:t>
      </w:r>
      <w:r w:rsidR="002B0A0A" w:rsidRPr="002B0A0A">
        <w:rPr>
          <w:sz w:val="24"/>
          <w:szCs w:val="24"/>
        </w:rPr>
        <w:t>от 25.05.2017 г.</w:t>
      </w:r>
      <w:r w:rsidR="002B0A0A">
        <w:rPr>
          <w:sz w:val="24"/>
          <w:szCs w:val="24"/>
        </w:rPr>
        <w:t xml:space="preserve"> №317</w:t>
      </w:r>
      <w:r w:rsidR="0096025D" w:rsidRPr="0096025D">
        <w:rPr>
          <w:sz w:val="24"/>
          <w:szCs w:val="24"/>
        </w:rPr>
        <w:t>,  от 15.06.2017 г. №320, от 23.08.2017г. №327, от 26.10.2017 г. №10, от 30.11.2017 г. №14</w:t>
      </w:r>
      <w:r w:rsidR="008C6AEF">
        <w:rPr>
          <w:sz w:val="24"/>
          <w:szCs w:val="24"/>
        </w:rPr>
        <w:t>.</w:t>
      </w:r>
      <w:r w:rsidR="0096025D">
        <w:rPr>
          <w:sz w:val="24"/>
          <w:szCs w:val="24"/>
        </w:rPr>
        <w:t xml:space="preserve">   </w:t>
      </w:r>
      <w:r w:rsidR="000D5755">
        <w:rPr>
          <w:sz w:val="24"/>
          <w:szCs w:val="24"/>
        </w:rPr>
        <w:t>(Таблица №1).</w:t>
      </w:r>
    </w:p>
    <w:p w:rsidR="009A7CF7" w:rsidRPr="001C37C5" w:rsidRDefault="009A7CF7" w:rsidP="009A7CF7">
      <w:pPr>
        <w:pStyle w:val="a4"/>
        <w:ind w:firstLine="709"/>
        <w:jc w:val="both"/>
        <w:rPr>
          <w:sz w:val="24"/>
          <w:szCs w:val="24"/>
        </w:rPr>
      </w:pPr>
      <w:r w:rsidRPr="001C37C5">
        <w:rPr>
          <w:sz w:val="24"/>
          <w:szCs w:val="24"/>
        </w:rPr>
        <w:t xml:space="preserve">Внесение изменений в утвержденный бюджет в основном связано </w:t>
      </w:r>
      <w:proofErr w:type="gramStart"/>
      <w:r w:rsidRPr="001C37C5">
        <w:rPr>
          <w:sz w:val="24"/>
          <w:szCs w:val="24"/>
        </w:rPr>
        <w:t>с</w:t>
      </w:r>
      <w:proofErr w:type="gramEnd"/>
      <w:r w:rsidRPr="001C37C5">
        <w:rPr>
          <w:sz w:val="24"/>
          <w:szCs w:val="24"/>
        </w:rPr>
        <w:t>:</w:t>
      </w:r>
    </w:p>
    <w:p w:rsidR="009A7CF7" w:rsidRPr="001C37C5" w:rsidRDefault="009A7CF7" w:rsidP="009A7CF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1C37C5">
        <w:rPr>
          <w:sz w:val="24"/>
          <w:szCs w:val="24"/>
        </w:rPr>
        <w:t>необходимостью отражения в доходной и расходной части бюджета городского бюджета полученных безвозмездных поступлений –</w:t>
      </w:r>
      <w:r w:rsidR="001800E5">
        <w:rPr>
          <w:sz w:val="24"/>
          <w:szCs w:val="24"/>
        </w:rPr>
        <w:t xml:space="preserve"> </w:t>
      </w:r>
      <w:r w:rsidRPr="001C37C5">
        <w:rPr>
          <w:sz w:val="24"/>
          <w:szCs w:val="24"/>
        </w:rPr>
        <w:t>межбюджетных трансфертов из областного и районного бюджетов;</w:t>
      </w:r>
      <w:proofErr w:type="gramEnd"/>
    </w:p>
    <w:p w:rsidR="009A7CF7" w:rsidRPr="001C37C5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sz w:val="24"/>
          <w:szCs w:val="24"/>
        </w:rPr>
        <w:t>поступлением в отчетном периоде собственных доходов в объемах отличных от показателей, которые были ранее запланированы;</w:t>
      </w:r>
    </w:p>
    <w:p w:rsidR="009A7CF7" w:rsidRPr="008D5761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color w:val="000000"/>
          <w:sz w:val="24"/>
          <w:szCs w:val="24"/>
        </w:rPr>
        <w:t xml:space="preserve">перемещением бюджетных ассигнований по разделам классификации расходов бюджета в связи с уточнением расходных обязательств бюджета </w:t>
      </w:r>
      <w:proofErr w:type="spellStart"/>
      <w:r w:rsidRPr="001C37C5">
        <w:rPr>
          <w:color w:val="000000"/>
          <w:sz w:val="24"/>
          <w:szCs w:val="24"/>
        </w:rPr>
        <w:t>Тайшетского</w:t>
      </w:r>
      <w:proofErr w:type="spellEnd"/>
      <w:r w:rsidRPr="001C37C5">
        <w:rPr>
          <w:color w:val="000000"/>
          <w:sz w:val="24"/>
          <w:szCs w:val="24"/>
        </w:rPr>
        <w:t xml:space="preserve"> городского поселения в ходе его исполнения.</w:t>
      </w:r>
      <w:r w:rsidRPr="001C37C5">
        <w:rPr>
          <w:rFonts w:ascii="Verdana" w:hAnsi="Verdana"/>
          <w:color w:val="000000"/>
          <w:sz w:val="24"/>
          <w:szCs w:val="24"/>
        </w:rPr>
        <w:t xml:space="preserve"> </w:t>
      </w:r>
    </w:p>
    <w:p w:rsidR="008D5761" w:rsidRDefault="008D5761" w:rsidP="008D5761">
      <w:pPr>
        <w:pStyle w:val="a4"/>
        <w:tabs>
          <w:tab w:val="left" w:pos="720"/>
          <w:tab w:val="left" w:pos="3360"/>
        </w:tabs>
        <w:ind w:left="720"/>
        <w:jc w:val="both"/>
        <w:rPr>
          <w:sz w:val="24"/>
          <w:szCs w:val="24"/>
        </w:rPr>
      </w:pPr>
    </w:p>
    <w:p w:rsidR="008F3EC9" w:rsidRPr="00874C10" w:rsidRDefault="008F3EC9" w:rsidP="008D5761">
      <w:pPr>
        <w:pStyle w:val="a4"/>
        <w:tabs>
          <w:tab w:val="left" w:pos="720"/>
          <w:tab w:val="left" w:pos="3360"/>
        </w:tabs>
        <w:ind w:left="720"/>
        <w:jc w:val="both"/>
        <w:rPr>
          <w:sz w:val="24"/>
          <w:szCs w:val="24"/>
        </w:rPr>
      </w:pP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 xml:space="preserve">Информация об утвержденных решениями  Думы </w:t>
      </w:r>
      <w:proofErr w:type="spellStart"/>
      <w:r w:rsidRPr="00874C10">
        <w:rPr>
          <w:rFonts w:eastAsia="Calibri"/>
          <w:b/>
        </w:rPr>
        <w:t>Тайшетского</w:t>
      </w:r>
      <w:proofErr w:type="spellEnd"/>
      <w:r w:rsidRPr="00874C10">
        <w:rPr>
          <w:rFonts w:eastAsia="Calibri"/>
          <w:b/>
        </w:rPr>
        <w:t xml:space="preserve"> городского поселения  изменениях  в Решение о местном бюджете </w:t>
      </w: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>на 201</w:t>
      </w:r>
      <w:r w:rsidR="00F531D2">
        <w:rPr>
          <w:rFonts w:eastAsia="Calibri"/>
          <w:b/>
        </w:rPr>
        <w:t>7</w:t>
      </w:r>
      <w:r w:rsidRPr="00874C10">
        <w:rPr>
          <w:rFonts w:eastAsia="Calibri"/>
          <w:b/>
        </w:rPr>
        <w:t xml:space="preserve"> год:</w:t>
      </w:r>
    </w:p>
    <w:p w:rsidR="00874C10" w:rsidRPr="00874C10" w:rsidRDefault="00874C10" w:rsidP="00874C10">
      <w:pPr>
        <w:tabs>
          <w:tab w:val="left" w:pos="7020"/>
        </w:tabs>
        <w:jc w:val="right"/>
        <w:rPr>
          <w:rFonts w:eastAsia="Calibri"/>
          <w:bCs/>
          <w:spacing w:val="20"/>
        </w:rPr>
      </w:pPr>
      <w:r w:rsidRPr="00874C10">
        <w:rPr>
          <w:rFonts w:eastAsia="Calibri"/>
        </w:rPr>
        <w:t>Таблица 1.</w:t>
      </w:r>
    </w:p>
    <w:p w:rsidR="00874C10" w:rsidRPr="00874C10" w:rsidRDefault="00874C10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  <w:r w:rsidRPr="00874C10">
        <w:rPr>
          <w:rFonts w:eastAsia="Calibri"/>
        </w:rPr>
        <w:t>Тыс. рублей</w:t>
      </w:r>
    </w:p>
    <w:tbl>
      <w:tblPr>
        <w:tblW w:w="9773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874C10" w:rsidRPr="00874C10" w:rsidTr="00B47BAB">
        <w:trPr>
          <w:trHeight w:val="21"/>
          <w:tblHeader/>
          <w:tblCellSpacing w:w="20" w:type="dxa"/>
        </w:trPr>
        <w:tc>
          <w:tcPr>
            <w:tcW w:w="4673" w:type="dxa"/>
            <w:vAlign w:val="center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Наименование</w:t>
            </w:r>
          </w:p>
        </w:tc>
        <w:tc>
          <w:tcPr>
            <w:tcW w:w="1486" w:type="dxa"/>
            <w:vAlign w:val="center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Доходы</w:t>
            </w:r>
          </w:p>
        </w:tc>
        <w:tc>
          <w:tcPr>
            <w:tcW w:w="1486" w:type="dxa"/>
            <w:vAlign w:val="center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Расходы</w:t>
            </w:r>
          </w:p>
        </w:tc>
        <w:tc>
          <w:tcPr>
            <w:tcW w:w="1928" w:type="dxa"/>
            <w:vAlign w:val="center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(-) Дефицит,</w:t>
            </w:r>
          </w:p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(+) Профицит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874C10">
              <w:rPr>
                <w:rFonts w:eastAsia="Calibri"/>
                <w:bCs/>
                <w:i/>
              </w:rPr>
              <w:t>Первоначальная редакция</w:t>
            </w:r>
          </w:p>
        </w:tc>
        <w:tc>
          <w:tcPr>
            <w:tcW w:w="1486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4C10">
              <w:rPr>
                <w:rFonts w:eastAsia="Calibri"/>
              </w:rPr>
              <w:t> </w:t>
            </w:r>
          </w:p>
        </w:tc>
        <w:tc>
          <w:tcPr>
            <w:tcW w:w="1486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4C10">
              <w:rPr>
                <w:rFonts w:eastAsia="Calibri"/>
              </w:rPr>
              <w:t> </w:t>
            </w:r>
          </w:p>
        </w:tc>
        <w:tc>
          <w:tcPr>
            <w:tcW w:w="1928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4C10">
              <w:rPr>
                <w:rFonts w:eastAsia="Calibri"/>
              </w:rPr>
              <w:t> 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9578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4C10">
              <w:rPr>
                <w:rFonts w:eastAsia="Calibri"/>
              </w:rPr>
              <w:t>Решение о местном бюджете на 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год от 2</w:t>
            </w:r>
            <w:r w:rsidR="0095787E">
              <w:rPr>
                <w:rFonts w:eastAsia="Calibri"/>
              </w:rPr>
              <w:t>8</w:t>
            </w:r>
            <w:r w:rsidRPr="00874C10">
              <w:rPr>
                <w:rFonts w:eastAsia="Calibri"/>
              </w:rPr>
              <w:t>.11.201</w:t>
            </w:r>
            <w:r w:rsidR="0095787E">
              <w:rPr>
                <w:rFonts w:eastAsia="Calibri"/>
              </w:rPr>
              <w:t>6</w:t>
            </w:r>
            <w:r w:rsidRPr="00874C10">
              <w:rPr>
                <w:rFonts w:eastAsia="Calibri"/>
              </w:rPr>
              <w:t xml:space="preserve"> г. №2</w:t>
            </w:r>
            <w:r w:rsidR="0095787E">
              <w:rPr>
                <w:rFonts w:eastAsia="Calibri"/>
              </w:rPr>
              <w:t>90</w:t>
            </w:r>
          </w:p>
        </w:tc>
        <w:tc>
          <w:tcPr>
            <w:tcW w:w="1486" w:type="dxa"/>
          </w:tcPr>
          <w:p w:rsidR="00874C10" w:rsidRPr="00874C10" w:rsidRDefault="00874C10" w:rsidP="003F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1</w:t>
            </w:r>
            <w:r w:rsidR="003F71FB">
              <w:rPr>
                <w:rFonts w:eastAsia="Calibri"/>
              </w:rPr>
              <w:t>0</w:t>
            </w:r>
            <w:r w:rsidRPr="00874C10">
              <w:rPr>
                <w:rFonts w:eastAsia="Calibri"/>
              </w:rPr>
              <w:t>9</w:t>
            </w:r>
            <w:r w:rsidR="0095787E">
              <w:rPr>
                <w:rFonts w:eastAsia="Calibri"/>
              </w:rPr>
              <w:t>580,6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113959,0</w:t>
            </w:r>
          </w:p>
        </w:tc>
        <w:tc>
          <w:tcPr>
            <w:tcW w:w="1928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-4378,4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874C10">
              <w:rPr>
                <w:rFonts w:eastAsia="Calibri"/>
                <w:bCs/>
                <w:i/>
              </w:rPr>
              <w:t xml:space="preserve">Внесение изменений </w:t>
            </w:r>
          </w:p>
        </w:tc>
        <w:tc>
          <w:tcPr>
            <w:tcW w:w="1486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4C10">
              <w:rPr>
                <w:rFonts w:eastAsia="Calibri"/>
                <w:bCs/>
              </w:rPr>
              <w:t> </w:t>
            </w:r>
          </w:p>
        </w:tc>
        <w:tc>
          <w:tcPr>
            <w:tcW w:w="1486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4C10">
              <w:rPr>
                <w:rFonts w:eastAsia="Calibri"/>
                <w:bCs/>
              </w:rPr>
              <w:t> </w:t>
            </w:r>
          </w:p>
        </w:tc>
        <w:tc>
          <w:tcPr>
            <w:tcW w:w="1928" w:type="dxa"/>
            <w:vAlign w:val="bottom"/>
          </w:tcPr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4C10">
              <w:rPr>
                <w:rFonts w:eastAsia="Calibri"/>
                <w:bCs/>
              </w:rPr>
              <w:t> 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F531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74C10">
              <w:rPr>
                <w:rFonts w:eastAsia="Calibri"/>
              </w:rPr>
              <w:t xml:space="preserve">Решение о местном бюджете на </w:t>
            </w:r>
            <w:r w:rsidRPr="00874C10">
              <w:rPr>
                <w:rFonts w:eastAsia="Calibri"/>
              </w:rPr>
              <w:lastRenderedPageBreak/>
              <w:t>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год в ред. </w:t>
            </w:r>
            <w:r w:rsidR="00F531D2">
              <w:rPr>
                <w:rFonts w:eastAsia="Calibri"/>
              </w:rPr>
              <w:t>о</w:t>
            </w:r>
            <w:r w:rsidRPr="00874C10">
              <w:rPr>
                <w:rFonts w:eastAsia="Calibri"/>
              </w:rPr>
              <w:t>т 2</w:t>
            </w:r>
            <w:r w:rsidR="0095787E">
              <w:rPr>
                <w:rFonts w:eastAsia="Calibri"/>
              </w:rPr>
              <w:t>6</w:t>
            </w:r>
            <w:r w:rsidRPr="00874C10">
              <w:rPr>
                <w:rFonts w:eastAsia="Calibri"/>
              </w:rPr>
              <w:t>.0</w:t>
            </w:r>
            <w:r w:rsidR="0095787E">
              <w:rPr>
                <w:rFonts w:eastAsia="Calibri"/>
              </w:rPr>
              <w:t>1</w:t>
            </w:r>
            <w:r w:rsidRPr="00874C10">
              <w:rPr>
                <w:rFonts w:eastAsia="Calibri"/>
              </w:rPr>
              <w:t>.201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г. №</w:t>
            </w:r>
            <w:r w:rsidR="0095787E">
              <w:rPr>
                <w:rFonts w:eastAsia="Calibri"/>
              </w:rPr>
              <w:t>300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112685,5</w:t>
            </w:r>
          </w:p>
          <w:p w:rsidR="00874C10" w:rsidRPr="00874C10" w:rsidRDefault="00874C10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134015,0</w:t>
            </w:r>
          </w:p>
        </w:tc>
        <w:tc>
          <w:tcPr>
            <w:tcW w:w="1928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-21329,5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F531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74C10">
              <w:rPr>
                <w:rFonts w:eastAsia="Calibri"/>
              </w:rPr>
              <w:lastRenderedPageBreak/>
              <w:t>Решение о местном бюджете на 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год в ред. </w:t>
            </w:r>
            <w:r w:rsidR="00F531D2">
              <w:rPr>
                <w:rFonts w:eastAsia="Calibri"/>
              </w:rPr>
              <w:t>о</w:t>
            </w:r>
            <w:r w:rsidRPr="00874C10">
              <w:rPr>
                <w:rFonts w:eastAsia="Calibri"/>
              </w:rPr>
              <w:t>т 2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>.04.201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г. №</w:t>
            </w:r>
            <w:r w:rsidR="0095787E">
              <w:rPr>
                <w:rFonts w:eastAsia="Calibri"/>
              </w:rPr>
              <w:t>311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503471,0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528396,9</w:t>
            </w:r>
          </w:p>
        </w:tc>
        <w:tc>
          <w:tcPr>
            <w:tcW w:w="1928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-24925,9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766F5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74C10">
              <w:rPr>
                <w:rFonts w:eastAsia="Calibri"/>
              </w:rPr>
              <w:t>Решение о местном бюджете на 20</w:t>
            </w:r>
            <w:r w:rsidR="00766F53">
              <w:rPr>
                <w:rFonts w:eastAsia="Calibri"/>
              </w:rPr>
              <w:t>17</w:t>
            </w:r>
            <w:r w:rsidRPr="00874C10">
              <w:rPr>
                <w:rFonts w:eastAsia="Calibri"/>
              </w:rPr>
              <w:t xml:space="preserve"> год в ред. от 2</w:t>
            </w:r>
            <w:r w:rsidR="0095787E">
              <w:rPr>
                <w:rFonts w:eastAsia="Calibri"/>
              </w:rPr>
              <w:t>5</w:t>
            </w:r>
            <w:r w:rsidRPr="00874C10">
              <w:rPr>
                <w:rFonts w:eastAsia="Calibri"/>
              </w:rPr>
              <w:t>.0</w:t>
            </w:r>
            <w:r w:rsidR="0095787E">
              <w:rPr>
                <w:rFonts w:eastAsia="Calibri"/>
              </w:rPr>
              <w:t>5</w:t>
            </w:r>
            <w:r w:rsidRPr="00874C10">
              <w:rPr>
                <w:rFonts w:eastAsia="Calibri"/>
              </w:rPr>
              <w:t>.201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г. №</w:t>
            </w:r>
            <w:r w:rsidR="0095787E">
              <w:rPr>
                <w:rFonts w:eastAsia="Calibri"/>
              </w:rPr>
              <w:t>317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526088,7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551018,7</w:t>
            </w:r>
          </w:p>
        </w:tc>
        <w:tc>
          <w:tcPr>
            <w:tcW w:w="1928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-24930,0</w:t>
            </w:r>
          </w:p>
        </w:tc>
      </w:tr>
      <w:tr w:rsidR="00874C10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74C10" w:rsidRPr="00874C10" w:rsidRDefault="00874C10" w:rsidP="00766F5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74C10">
              <w:rPr>
                <w:rFonts w:eastAsia="Calibri"/>
              </w:rPr>
              <w:t>Решение о местном бюджете на 20</w:t>
            </w:r>
            <w:r w:rsidR="00766F53">
              <w:rPr>
                <w:rFonts w:eastAsia="Calibri"/>
              </w:rPr>
              <w:t>17</w:t>
            </w:r>
            <w:r w:rsidRPr="00874C10">
              <w:rPr>
                <w:rFonts w:eastAsia="Calibri"/>
              </w:rPr>
              <w:t xml:space="preserve"> год в ред. от  </w:t>
            </w:r>
            <w:r w:rsidR="0095787E">
              <w:rPr>
                <w:rFonts w:eastAsia="Calibri"/>
              </w:rPr>
              <w:t>15</w:t>
            </w:r>
            <w:r w:rsidRPr="00874C10">
              <w:rPr>
                <w:rFonts w:eastAsia="Calibri"/>
              </w:rPr>
              <w:t>.0</w:t>
            </w:r>
            <w:r w:rsidR="0095787E">
              <w:rPr>
                <w:rFonts w:eastAsia="Calibri"/>
              </w:rPr>
              <w:t>6</w:t>
            </w:r>
            <w:r w:rsidRPr="00874C10">
              <w:rPr>
                <w:rFonts w:eastAsia="Calibri"/>
              </w:rPr>
              <w:t>.201</w:t>
            </w:r>
            <w:r w:rsidR="0095787E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г. №</w:t>
            </w:r>
            <w:r w:rsidR="0095787E">
              <w:rPr>
                <w:rFonts w:eastAsia="Calibri"/>
              </w:rPr>
              <w:t>320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529217,1</w:t>
            </w:r>
          </w:p>
        </w:tc>
        <w:tc>
          <w:tcPr>
            <w:tcW w:w="1486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554095,7</w:t>
            </w:r>
          </w:p>
        </w:tc>
        <w:tc>
          <w:tcPr>
            <w:tcW w:w="1928" w:type="dxa"/>
          </w:tcPr>
          <w:p w:rsidR="00874C10" w:rsidRPr="00874C10" w:rsidRDefault="0095787E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-24878,6</w:t>
            </w:r>
          </w:p>
        </w:tc>
      </w:tr>
      <w:tr w:rsidR="008C6AEF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C6AEF" w:rsidRPr="00874C10" w:rsidRDefault="008C6AEF" w:rsidP="00766F5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74C10">
              <w:rPr>
                <w:rFonts w:eastAsia="Calibri"/>
              </w:rPr>
              <w:t>Решение о местном бюджете на 201</w:t>
            </w:r>
            <w:r w:rsidR="00766F53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год в ред. от  </w:t>
            </w:r>
            <w:r w:rsidR="0095787E">
              <w:rPr>
                <w:rFonts w:eastAsia="Calibri"/>
              </w:rPr>
              <w:t>23</w:t>
            </w:r>
            <w:r w:rsidRPr="00874C10">
              <w:rPr>
                <w:rFonts w:eastAsia="Calibri"/>
              </w:rPr>
              <w:t>.</w:t>
            </w:r>
            <w:r w:rsidR="0095787E">
              <w:rPr>
                <w:rFonts w:eastAsia="Calibri"/>
              </w:rPr>
              <w:t>08</w:t>
            </w:r>
            <w:r w:rsidRPr="00874C10">
              <w:rPr>
                <w:rFonts w:eastAsia="Calibri"/>
              </w:rPr>
              <w:t>.20</w:t>
            </w:r>
            <w:r w:rsidR="0095787E">
              <w:rPr>
                <w:rFonts w:eastAsia="Calibri"/>
              </w:rPr>
              <w:t>17</w:t>
            </w:r>
            <w:r w:rsidRPr="00874C10">
              <w:rPr>
                <w:rFonts w:eastAsia="Calibri"/>
              </w:rPr>
              <w:t xml:space="preserve"> г. №</w:t>
            </w:r>
            <w:r w:rsidR="00766F53">
              <w:rPr>
                <w:rFonts w:eastAsia="Calibri"/>
              </w:rPr>
              <w:t>327</w:t>
            </w:r>
          </w:p>
        </w:tc>
        <w:tc>
          <w:tcPr>
            <w:tcW w:w="1486" w:type="dxa"/>
          </w:tcPr>
          <w:p w:rsidR="008C6AEF" w:rsidRPr="00874C10" w:rsidRDefault="00766F53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537887,8</w:t>
            </w:r>
          </w:p>
        </w:tc>
        <w:tc>
          <w:tcPr>
            <w:tcW w:w="1486" w:type="dxa"/>
          </w:tcPr>
          <w:p w:rsidR="008C6AEF" w:rsidRPr="00874C10" w:rsidRDefault="00766F53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561706,1</w:t>
            </w:r>
          </w:p>
        </w:tc>
        <w:tc>
          <w:tcPr>
            <w:tcW w:w="1928" w:type="dxa"/>
          </w:tcPr>
          <w:p w:rsidR="008C6AEF" w:rsidRPr="00874C10" w:rsidRDefault="00766F53" w:rsidP="0087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-23818,3</w:t>
            </w:r>
          </w:p>
        </w:tc>
      </w:tr>
      <w:tr w:rsidR="008C6AEF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C6AEF" w:rsidRPr="00874C10" w:rsidRDefault="008C6AEF" w:rsidP="00766F5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874C10">
              <w:rPr>
                <w:rFonts w:eastAsia="Calibri"/>
              </w:rPr>
              <w:t>Решение о местном бюджете на 201</w:t>
            </w:r>
            <w:r w:rsidR="00766F53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год в ред. от  </w:t>
            </w:r>
            <w:r w:rsidR="00766F53">
              <w:rPr>
                <w:rFonts w:eastAsia="Calibri"/>
              </w:rPr>
              <w:t>26</w:t>
            </w:r>
            <w:r w:rsidRPr="00874C10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="00766F53">
              <w:rPr>
                <w:rFonts w:eastAsia="Calibri"/>
              </w:rPr>
              <w:t>0</w:t>
            </w:r>
            <w:r w:rsidRPr="00874C10">
              <w:rPr>
                <w:rFonts w:eastAsia="Calibri"/>
              </w:rPr>
              <w:t>.201</w:t>
            </w:r>
            <w:r w:rsidR="00766F53">
              <w:rPr>
                <w:rFonts w:eastAsia="Calibri"/>
              </w:rPr>
              <w:t>7</w:t>
            </w:r>
            <w:r w:rsidRPr="00874C10">
              <w:rPr>
                <w:rFonts w:eastAsia="Calibri"/>
              </w:rPr>
              <w:t xml:space="preserve"> г. №</w:t>
            </w:r>
            <w:r w:rsidR="00766F53">
              <w:rPr>
                <w:rFonts w:eastAsia="Calibri"/>
              </w:rPr>
              <w:t>10</w:t>
            </w:r>
          </w:p>
        </w:tc>
        <w:tc>
          <w:tcPr>
            <w:tcW w:w="1486" w:type="dxa"/>
          </w:tcPr>
          <w:p w:rsidR="008C6AEF" w:rsidRPr="00874C10" w:rsidRDefault="00766F53" w:rsidP="00AC5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540629,2</w:t>
            </w:r>
          </w:p>
        </w:tc>
        <w:tc>
          <w:tcPr>
            <w:tcW w:w="1486" w:type="dxa"/>
          </w:tcPr>
          <w:p w:rsidR="008C6AEF" w:rsidRPr="00874C10" w:rsidRDefault="00766F53" w:rsidP="00AC5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559440,4</w:t>
            </w:r>
          </w:p>
        </w:tc>
        <w:tc>
          <w:tcPr>
            <w:tcW w:w="1928" w:type="dxa"/>
          </w:tcPr>
          <w:p w:rsidR="008C6AEF" w:rsidRPr="00874C10" w:rsidRDefault="00766F53" w:rsidP="00AC5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-18811,2</w:t>
            </w:r>
          </w:p>
        </w:tc>
      </w:tr>
      <w:tr w:rsidR="00766F53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766F53" w:rsidRPr="00874C10" w:rsidRDefault="00766F53" w:rsidP="00766F5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766F53">
              <w:rPr>
                <w:rFonts w:eastAsia="Calibri"/>
              </w:rPr>
              <w:t xml:space="preserve">Решение о местном бюджете на 2017 год в ред. от  </w:t>
            </w:r>
            <w:r>
              <w:rPr>
                <w:rFonts w:eastAsia="Calibri"/>
              </w:rPr>
              <w:t>30</w:t>
            </w:r>
            <w:r w:rsidRPr="00766F53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  <w:r w:rsidRPr="00766F53">
              <w:rPr>
                <w:rFonts w:eastAsia="Calibri"/>
              </w:rPr>
              <w:t>.2017 г. №1</w:t>
            </w:r>
            <w:r>
              <w:rPr>
                <w:rFonts w:eastAsia="Calibri"/>
              </w:rPr>
              <w:t>4</w:t>
            </w:r>
          </w:p>
        </w:tc>
        <w:tc>
          <w:tcPr>
            <w:tcW w:w="1486" w:type="dxa"/>
          </w:tcPr>
          <w:p w:rsidR="00766F53" w:rsidRDefault="00766F53" w:rsidP="00AC5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532243,1</w:t>
            </w:r>
          </w:p>
        </w:tc>
        <w:tc>
          <w:tcPr>
            <w:tcW w:w="1486" w:type="dxa"/>
          </w:tcPr>
          <w:p w:rsidR="00766F53" w:rsidRDefault="00766F53" w:rsidP="00AC5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549199,9</w:t>
            </w:r>
          </w:p>
        </w:tc>
        <w:tc>
          <w:tcPr>
            <w:tcW w:w="1928" w:type="dxa"/>
          </w:tcPr>
          <w:p w:rsidR="00766F53" w:rsidRDefault="00766F53" w:rsidP="00AC5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-16956,8</w:t>
            </w:r>
          </w:p>
        </w:tc>
      </w:tr>
      <w:tr w:rsidR="008C6AEF" w:rsidRPr="00874C10" w:rsidTr="00B47BAB">
        <w:trPr>
          <w:trHeight w:val="21"/>
          <w:tblCellSpacing w:w="20" w:type="dxa"/>
        </w:trPr>
        <w:tc>
          <w:tcPr>
            <w:tcW w:w="4673" w:type="dxa"/>
            <w:vAlign w:val="bottom"/>
          </w:tcPr>
          <w:p w:rsidR="008C6AEF" w:rsidRPr="00874C10" w:rsidRDefault="008C6AEF" w:rsidP="00874C1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4C10">
              <w:rPr>
                <w:rFonts w:eastAsia="Calibri"/>
              </w:rPr>
              <w:t>Разница с первоначальной редакцией</w:t>
            </w:r>
          </w:p>
        </w:tc>
        <w:tc>
          <w:tcPr>
            <w:tcW w:w="1486" w:type="dxa"/>
          </w:tcPr>
          <w:p w:rsidR="008C6AEF" w:rsidRPr="00874C10" w:rsidRDefault="008C6AEF" w:rsidP="0076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+</w:t>
            </w:r>
            <w:r w:rsidR="003F71FB" w:rsidRPr="003F71FB">
              <w:rPr>
                <w:rFonts w:eastAsia="Calibri"/>
              </w:rPr>
              <w:t>422662,5</w:t>
            </w:r>
          </w:p>
        </w:tc>
        <w:tc>
          <w:tcPr>
            <w:tcW w:w="1486" w:type="dxa"/>
          </w:tcPr>
          <w:p w:rsidR="008C6AEF" w:rsidRPr="00874C10" w:rsidRDefault="008C6AEF" w:rsidP="0076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C10">
              <w:rPr>
                <w:rFonts w:eastAsia="Calibri"/>
              </w:rPr>
              <w:t>+</w:t>
            </w:r>
            <w:r w:rsidR="00766F53">
              <w:rPr>
                <w:rFonts w:eastAsia="Calibri"/>
              </w:rPr>
              <w:t>435240,9</w:t>
            </w:r>
          </w:p>
        </w:tc>
        <w:tc>
          <w:tcPr>
            <w:tcW w:w="1928" w:type="dxa"/>
          </w:tcPr>
          <w:p w:rsidR="008C6AEF" w:rsidRPr="00874C10" w:rsidRDefault="00766F53" w:rsidP="0076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+12578,4</w:t>
            </w:r>
          </w:p>
        </w:tc>
      </w:tr>
    </w:tbl>
    <w:p w:rsidR="00D555A9" w:rsidRDefault="009A7CF7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C52F58">
        <w:rPr>
          <w:bCs/>
        </w:rPr>
        <w:t xml:space="preserve">  </w:t>
      </w:r>
    </w:p>
    <w:p w:rsidR="00D555A9" w:rsidRDefault="00D555A9" w:rsidP="00D555A9">
      <w:pPr>
        <w:tabs>
          <w:tab w:val="left" w:pos="7020"/>
        </w:tabs>
        <w:spacing w:line="240" w:lineRule="atLeast"/>
        <w:jc w:val="both"/>
        <w:rPr>
          <w:bCs/>
        </w:rPr>
      </w:pPr>
      <w:r>
        <w:rPr>
          <w:bCs/>
        </w:rPr>
        <w:t xml:space="preserve">        Кроме того, в 2017 году вносились изменения в сводную бюджетную роспись. </w:t>
      </w:r>
      <w:r w:rsidRPr="00D555A9">
        <w:rPr>
          <w:bCs/>
        </w:rPr>
        <w:t xml:space="preserve">Показатели сводной бюджетной росписи  по доходам составляют 535082,9 тыс. рублей, по расходам 549641,9 тыс. рублей. </w:t>
      </w:r>
      <w:proofErr w:type="gramStart"/>
      <w:r w:rsidRPr="00D555A9">
        <w:rPr>
          <w:bCs/>
        </w:rPr>
        <w:t xml:space="preserve">Разница с бюджетными назначениями, утвержденными решением Думы </w:t>
      </w:r>
      <w:proofErr w:type="spellStart"/>
      <w:r w:rsidRPr="00D555A9">
        <w:rPr>
          <w:bCs/>
        </w:rPr>
        <w:t>Тайшетского</w:t>
      </w:r>
      <w:proofErr w:type="spellEnd"/>
      <w:r w:rsidRPr="00D555A9">
        <w:rPr>
          <w:bCs/>
        </w:rPr>
        <w:t xml:space="preserve"> городского поселения по доходам составила 2839,8 тыс. рублей, по расходам 442,0 тыс. рублей за  счет внесения  изменений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</w:t>
      </w:r>
      <w:proofErr w:type="gramEnd"/>
      <w:r w:rsidRPr="00D555A9">
        <w:rPr>
          <w:bCs/>
        </w:rPr>
        <w:t xml:space="preserve">    Изменения по доходам связаны с увеличением бюджетных ассигнований за счет дотации на выравнивание бюджетной обеспеченности, по расходам за счет увеличения бюджетных ассигнований на выполнение работ, услуг для нужд </w:t>
      </w:r>
      <w:proofErr w:type="spellStart"/>
      <w:r w:rsidRPr="00D555A9">
        <w:rPr>
          <w:bCs/>
        </w:rPr>
        <w:t>Тайшетского</w:t>
      </w:r>
      <w:proofErr w:type="spellEnd"/>
      <w:r w:rsidRPr="00D555A9">
        <w:rPr>
          <w:bCs/>
        </w:rPr>
        <w:t xml:space="preserve"> городского поселения.</w:t>
      </w:r>
    </w:p>
    <w:p w:rsidR="00D555A9" w:rsidRDefault="001C5E1F" w:rsidP="00D555A9">
      <w:pPr>
        <w:tabs>
          <w:tab w:val="left" w:pos="7020"/>
        </w:tabs>
        <w:spacing w:line="240" w:lineRule="atLeast"/>
        <w:jc w:val="both"/>
      </w:pPr>
      <w:r>
        <w:t xml:space="preserve">      </w:t>
      </w:r>
      <w:r w:rsidR="00D555A9" w:rsidRPr="00DD2892">
        <w:t xml:space="preserve">В результате уточнения бюджета </w:t>
      </w:r>
      <w:proofErr w:type="spellStart"/>
      <w:r w:rsidR="00D555A9" w:rsidRPr="00DD2892">
        <w:t>Тайшетского</w:t>
      </w:r>
      <w:proofErr w:type="spellEnd"/>
      <w:r w:rsidR="00D555A9" w:rsidRPr="00DD2892">
        <w:t xml:space="preserve"> городского поселения, доходная часть бюджета увеличена на </w:t>
      </w:r>
      <w:r w:rsidR="00D555A9">
        <w:t>425502,3</w:t>
      </w:r>
      <w:r w:rsidR="00D555A9" w:rsidRPr="00DD2892">
        <w:t xml:space="preserve"> тыс. рублей или в 4,9 раза, по расходам на 435</w:t>
      </w:r>
      <w:r w:rsidR="00D555A9">
        <w:t>682,9</w:t>
      </w:r>
      <w:r w:rsidR="00D555A9" w:rsidRPr="00DD2892">
        <w:t xml:space="preserve"> тыс. рублей или в 4,8 раза.</w:t>
      </w:r>
    </w:p>
    <w:p w:rsidR="009A7CF7" w:rsidRDefault="009A7CF7" w:rsidP="00B80E81">
      <w:pPr>
        <w:tabs>
          <w:tab w:val="left" w:pos="7020"/>
        </w:tabs>
        <w:spacing w:line="240" w:lineRule="atLeast"/>
        <w:jc w:val="both"/>
        <w:rPr>
          <w:bCs/>
        </w:rPr>
      </w:pPr>
    </w:p>
    <w:p w:rsidR="003A36A7" w:rsidRDefault="003A36A7" w:rsidP="003A36A7">
      <w:pPr>
        <w:spacing w:line="240" w:lineRule="atLeast"/>
        <w:jc w:val="center"/>
        <w:rPr>
          <w:b/>
          <w:bCs/>
        </w:rPr>
      </w:pPr>
      <w:r w:rsidRPr="00C52F58">
        <w:rPr>
          <w:b/>
        </w:rPr>
        <w:t>3.</w:t>
      </w:r>
      <w:r w:rsidRPr="00C52F58">
        <w:rPr>
          <w:b/>
          <w:bCs/>
        </w:rPr>
        <w:t>Анализ исполнения местного бюджета за 201</w:t>
      </w:r>
      <w:r w:rsidR="00F531D2">
        <w:rPr>
          <w:b/>
          <w:bCs/>
        </w:rPr>
        <w:t>7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center"/>
      </w:pPr>
    </w:p>
    <w:p w:rsidR="005A2A8D" w:rsidRPr="00C52F58" w:rsidRDefault="003A36A7" w:rsidP="005A2A8D">
      <w:pPr>
        <w:spacing w:line="240" w:lineRule="atLeast"/>
        <w:ind w:firstLine="559"/>
        <w:jc w:val="both"/>
      </w:pPr>
      <w:r w:rsidRPr="00C52F58">
        <w:t>Исполнение доходной части местного бюджета за 201</w:t>
      </w:r>
      <w:r w:rsidR="00F531D2">
        <w:t>7</w:t>
      </w:r>
      <w:r w:rsidR="00A41974">
        <w:t xml:space="preserve"> </w:t>
      </w:r>
      <w:r w:rsidRPr="00C52F58">
        <w:t>год составило</w:t>
      </w:r>
      <w:r w:rsidR="00F531D2">
        <w:t xml:space="preserve"> 514765,1</w:t>
      </w:r>
      <w:r>
        <w:t xml:space="preserve"> тыс. рублей</w:t>
      </w:r>
      <w:r w:rsidRPr="00C52F58">
        <w:rPr>
          <w:bCs/>
        </w:rPr>
        <w:t xml:space="preserve"> при утвержденн</w:t>
      </w:r>
      <w:r>
        <w:rPr>
          <w:bCs/>
        </w:rPr>
        <w:t>ых</w:t>
      </w:r>
      <w:r w:rsidRPr="00C52F58">
        <w:rPr>
          <w:bCs/>
        </w:rPr>
        <w:t xml:space="preserve"> бюджет</w:t>
      </w:r>
      <w:r>
        <w:rPr>
          <w:bCs/>
        </w:rPr>
        <w:t>ных назначениях</w:t>
      </w:r>
      <w:r w:rsidRPr="00C52F58">
        <w:rPr>
          <w:bCs/>
        </w:rPr>
        <w:t xml:space="preserve"> в сумме </w:t>
      </w:r>
      <w:r w:rsidR="00F531D2">
        <w:rPr>
          <w:bCs/>
        </w:rPr>
        <w:t>535082,9</w:t>
      </w:r>
      <w:r w:rsidRPr="00C52F58">
        <w:rPr>
          <w:bCs/>
        </w:rPr>
        <w:t xml:space="preserve"> </w:t>
      </w:r>
      <w:r w:rsidRPr="00C52F58">
        <w:t>тыс.</w:t>
      </w:r>
      <w:r>
        <w:t xml:space="preserve"> </w:t>
      </w:r>
      <w:r w:rsidRPr="00C52F58">
        <w:t>руб</w:t>
      </w:r>
      <w:r>
        <w:t xml:space="preserve">лей </w:t>
      </w:r>
      <w:r w:rsidRPr="00C52F58">
        <w:t xml:space="preserve"> или</w:t>
      </w:r>
      <w:r w:rsidRPr="00C52F58">
        <w:rPr>
          <w:bCs/>
        </w:rPr>
        <w:t xml:space="preserve"> </w:t>
      </w:r>
      <w:r w:rsidR="00A41974">
        <w:rPr>
          <w:bCs/>
        </w:rPr>
        <w:t>96,</w:t>
      </w:r>
      <w:r w:rsidR="00F531D2">
        <w:rPr>
          <w:bCs/>
        </w:rPr>
        <w:t>2</w:t>
      </w:r>
      <w:r w:rsidR="0010779B">
        <w:rPr>
          <w:bCs/>
        </w:rPr>
        <w:t xml:space="preserve"> %.</w:t>
      </w:r>
      <w:r w:rsidR="005A2A8D" w:rsidRPr="005A2A8D">
        <w:t xml:space="preserve"> </w:t>
      </w:r>
      <w:r w:rsidR="005A2A8D" w:rsidRPr="00C52F58">
        <w:t>По сравнению с 201</w:t>
      </w:r>
      <w:r w:rsidR="00F531D2">
        <w:t>6</w:t>
      </w:r>
      <w:r w:rsidR="005A2A8D" w:rsidRPr="00C52F58">
        <w:t xml:space="preserve"> год</w:t>
      </w:r>
      <w:r w:rsidR="005A2A8D">
        <w:t>ом</w:t>
      </w:r>
      <w:r w:rsidR="005A2A8D" w:rsidRPr="00C52F58">
        <w:t xml:space="preserve"> поступление доходов местного бюджета за 201</w:t>
      </w:r>
      <w:r w:rsidR="00F531D2">
        <w:t>7</w:t>
      </w:r>
      <w:r w:rsidR="005A2A8D" w:rsidRPr="00C52F58">
        <w:t xml:space="preserve"> год </w:t>
      </w:r>
      <w:r w:rsidR="00F531D2">
        <w:t>увеличилось</w:t>
      </w:r>
      <w:r w:rsidR="005A2A8D" w:rsidRPr="00C52F58">
        <w:t xml:space="preserve"> на </w:t>
      </w:r>
      <w:r w:rsidR="00F531D2">
        <w:t>326477,9</w:t>
      </w:r>
      <w:r w:rsidR="005A2A8D" w:rsidRPr="00C52F58">
        <w:t xml:space="preserve"> тыс. руб</w:t>
      </w:r>
      <w:r w:rsidR="005A2A8D">
        <w:t>лей</w:t>
      </w:r>
      <w:r w:rsidR="001F6F2C">
        <w:t xml:space="preserve"> или </w:t>
      </w:r>
      <w:r w:rsidR="00F531D2">
        <w:t>в 2,7 раза.</w:t>
      </w:r>
    </w:p>
    <w:p w:rsidR="005A2A8D" w:rsidRDefault="0010779B" w:rsidP="00DF02EA">
      <w:pPr>
        <w:spacing w:before="200" w:line="240" w:lineRule="atLeast"/>
        <w:ind w:firstLine="567"/>
        <w:jc w:val="both"/>
      </w:pPr>
      <w:r w:rsidRPr="00C52F58">
        <w:t>Расходы местного бюджета за 201</w:t>
      </w:r>
      <w:r w:rsidR="00185240">
        <w:t>7</w:t>
      </w:r>
      <w:r w:rsidRPr="00C52F58">
        <w:t xml:space="preserve">год исполнены на </w:t>
      </w:r>
      <w:r w:rsidR="00185240">
        <w:rPr>
          <w:bCs/>
        </w:rPr>
        <w:t>516402,2</w:t>
      </w:r>
      <w:r w:rsidRPr="00C52F58">
        <w:rPr>
          <w:bCs/>
        </w:rPr>
        <w:t xml:space="preserve">  тыс. рублей </w:t>
      </w:r>
      <w:r w:rsidRPr="00C52F58">
        <w:t xml:space="preserve">или на </w:t>
      </w:r>
      <w:r w:rsidR="00185240">
        <w:t>94,0</w:t>
      </w:r>
      <w:r w:rsidRPr="00C52F58">
        <w:rPr>
          <w:bCs/>
        </w:rPr>
        <w:t xml:space="preserve"> % </w:t>
      </w:r>
      <w:r w:rsidR="00FB4606">
        <w:rPr>
          <w:bCs/>
        </w:rPr>
        <w:t xml:space="preserve">при уточненном  плане </w:t>
      </w:r>
      <w:r w:rsidRPr="00C52F58">
        <w:t xml:space="preserve"> на </w:t>
      </w:r>
      <w:r w:rsidR="00FB4606">
        <w:t xml:space="preserve"> </w:t>
      </w:r>
      <w:r w:rsidRPr="00C52F58">
        <w:t>год</w:t>
      </w:r>
      <w:r w:rsidR="00FB4606">
        <w:t xml:space="preserve"> </w:t>
      </w:r>
      <w:r w:rsidR="00185240">
        <w:t>549641,9</w:t>
      </w:r>
      <w:r w:rsidR="00FB4606">
        <w:t xml:space="preserve"> тыс. рублей</w:t>
      </w:r>
      <w:r w:rsidRPr="00C52F58">
        <w:t>. По сравнению с 201</w:t>
      </w:r>
      <w:r w:rsidR="00185240">
        <w:t>6</w:t>
      </w:r>
      <w:r w:rsidRPr="00C52F58">
        <w:t xml:space="preserve"> год</w:t>
      </w:r>
      <w:r>
        <w:t>ом</w:t>
      </w:r>
      <w:r w:rsidRPr="00C52F58">
        <w:t xml:space="preserve"> расходы бюджета увеличены на </w:t>
      </w:r>
      <w:r w:rsidR="00185240">
        <w:t>272549,8</w:t>
      </w:r>
      <w:r w:rsidRPr="00C52F58">
        <w:t xml:space="preserve"> тыс. рублей или </w:t>
      </w:r>
      <w:r w:rsidR="00185240">
        <w:t>в 2,1 раза</w:t>
      </w:r>
      <w:r w:rsidRPr="00C52F58">
        <w:t xml:space="preserve">. </w:t>
      </w:r>
    </w:p>
    <w:p w:rsidR="003A36A7" w:rsidRDefault="0010779B" w:rsidP="00DF02EA">
      <w:pPr>
        <w:spacing w:before="200" w:line="240" w:lineRule="atLeast"/>
        <w:ind w:firstLine="567"/>
        <w:jc w:val="both"/>
      </w:pPr>
      <w:r w:rsidRPr="00C52F58">
        <w:lastRenderedPageBreak/>
        <w:t xml:space="preserve">Превышение </w:t>
      </w:r>
      <w:r w:rsidR="00332F4F" w:rsidRPr="00C52F58">
        <w:t>расход</w:t>
      </w:r>
      <w:r w:rsidR="00332F4F">
        <w:t xml:space="preserve">ов над </w:t>
      </w:r>
      <w:r w:rsidR="00332F4F" w:rsidRPr="00C52F58">
        <w:t xml:space="preserve"> </w:t>
      </w:r>
      <w:r w:rsidRPr="00C52F58">
        <w:t>доход</w:t>
      </w:r>
      <w:r w:rsidR="00332F4F">
        <w:t xml:space="preserve">ами </w:t>
      </w:r>
      <w:r w:rsidRPr="00C52F58">
        <w:t xml:space="preserve"> за 201</w:t>
      </w:r>
      <w:r w:rsidR="00185240">
        <w:t>7</w:t>
      </w:r>
      <w:r w:rsidRPr="00C52F58">
        <w:t xml:space="preserve"> год составило </w:t>
      </w:r>
      <w:r w:rsidR="00185240">
        <w:rPr>
          <w:bCs/>
        </w:rPr>
        <w:t>1637,1</w:t>
      </w:r>
      <w:r w:rsidRPr="00C52F58">
        <w:rPr>
          <w:bCs/>
        </w:rPr>
        <w:t xml:space="preserve"> тыс. рублей. </w:t>
      </w:r>
      <w:r w:rsidR="00DF02EA">
        <w:rPr>
          <w:bCs/>
        </w:rPr>
        <w:t xml:space="preserve"> </w:t>
      </w:r>
      <w:r w:rsidR="005A2A8D">
        <w:rPr>
          <w:bCs/>
        </w:rPr>
        <w:t xml:space="preserve">В результате чего сложился </w:t>
      </w:r>
      <w:r w:rsidR="00332F4F">
        <w:rPr>
          <w:bCs/>
        </w:rPr>
        <w:t>дефицит</w:t>
      </w:r>
      <w:r w:rsidR="005A2A8D">
        <w:rPr>
          <w:bCs/>
        </w:rPr>
        <w:t xml:space="preserve"> бюджета. </w:t>
      </w:r>
      <w:r w:rsidRPr="00C52F58">
        <w:t xml:space="preserve"> </w:t>
      </w:r>
      <w:r w:rsidR="003A36A7" w:rsidRPr="00C52F58">
        <w:t>(Таблица 2).</w:t>
      </w:r>
    </w:p>
    <w:p w:rsidR="008F3EC9" w:rsidRPr="00C52F58" w:rsidRDefault="008F3EC9" w:rsidP="00DF02EA">
      <w:pPr>
        <w:spacing w:before="200" w:line="240" w:lineRule="atLeast"/>
        <w:ind w:firstLine="567"/>
        <w:jc w:val="both"/>
      </w:pPr>
    </w:p>
    <w:p w:rsidR="003A36A7" w:rsidRPr="00C52F58" w:rsidRDefault="003A36A7" w:rsidP="003A36A7">
      <w:pPr>
        <w:spacing w:before="200" w:after="200" w:line="240" w:lineRule="atLeast"/>
        <w:ind w:firstLine="561"/>
        <w:jc w:val="center"/>
      </w:pPr>
      <w:r w:rsidRPr="00C52F58">
        <w:rPr>
          <w:b/>
        </w:rPr>
        <w:t xml:space="preserve">Исполнение местного бюджета </w:t>
      </w:r>
      <w:r w:rsidRPr="00C52F58">
        <w:rPr>
          <w:b/>
          <w:bCs/>
        </w:rPr>
        <w:t>за 201</w:t>
      </w:r>
      <w:r w:rsidR="008F3EC9">
        <w:rPr>
          <w:b/>
          <w:bCs/>
        </w:rPr>
        <w:t>7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Таблица 2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3A36A7" w:rsidRPr="00C52F58" w:rsidTr="005A6A28">
        <w:trPr>
          <w:trHeight w:val="540"/>
        </w:trPr>
        <w:tc>
          <w:tcPr>
            <w:tcW w:w="1979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Показатели</w:t>
            </w:r>
          </w:p>
        </w:tc>
        <w:tc>
          <w:tcPr>
            <w:tcW w:w="1686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Исполнено за </w:t>
            </w:r>
          </w:p>
          <w:p w:rsidR="003A36A7" w:rsidRPr="00C52F58" w:rsidRDefault="00F62E57" w:rsidP="008F3EC9">
            <w:pPr>
              <w:spacing w:line="240" w:lineRule="atLeast"/>
              <w:jc w:val="both"/>
            </w:pPr>
            <w:r>
              <w:t>201</w:t>
            </w:r>
            <w:r w:rsidR="008F3EC9">
              <w:t>6</w:t>
            </w:r>
            <w:r>
              <w:t xml:space="preserve"> год</w:t>
            </w:r>
            <w:r w:rsidR="003A36A7" w:rsidRPr="00C52F58">
              <w:t>, тыс. рублей</w:t>
            </w:r>
          </w:p>
        </w:tc>
        <w:tc>
          <w:tcPr>
            <w:tcW w:w="6108" w:type="dxa"/>
            <w:gridSpan w:val="4"/>
          </w:tcPr>
          <w:p w:rsidR="003A36A7" w:rsidRPr="00C52F58" w:rsidRDefault="003A36A7" w:rsidP="008F3EC9">
            <w:pPr>
              <w:spacing w:line="240" w:lineRule="atLeast"/>
              <w:jc w:val="center"/>
            </w:pPr>
            <w:r w:rsidRPr="00C52F58">
              <w:t>201</w:t>
            </w:r>
            <w:r w:rsidR="008F3EC9">
              <w:t>7</w:t>
            </w:r>
            <w:r w:rsidRPr="00C52F58">
              <w:t xml:space="preserve"> год </w:t>
            </w:r>
          </w:p>
        </w:tc>
      </w:tr>
      <w:tr w:rsidR="003A36A7" w:rsidRPr="00C52F58" w:rsidTr="005A6A28">
        <w:trPr>
          <w:trHeight w:val="540"/>
        </w:trPr>
        <w:tc>
          <w:tcPr>
            <w:tcW w:w="1979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План, тыс. рублей </w:t>
            </w:r>
          </w:p>
        </w:tc>
        <w:tc>
          <w:tcPr>
            <w:tcW w:w="1840" w:type="dxa"/>
          </w:tcPr>
          <w:p w:rsidR="003A36A7" w:rsidRPr="00C52F58" w:rsidRDefault="003A36A7" w:rsidP="008F3EC9">
            <w:pPr>
              <w:spacing w:line="240" w:lineRule="atLeast"/>
              <w:jc w:val="both"/>
            </w:pPr>
            <w:r w:rsidRPr="00C52F58">
              <w:t>Исполнено</w:t>
            </w:r>
            <w:r w:rsidRPr="00C52F58">
              <w:rPr>
                <w:bCs/>
              </w:rPr>
              <w:t xml:space="preserve"> за 201</w:t>
            </w:r>
            <w:r w:rsidR="008F3EC9">
              <w:rPr>
                <w:bCs/>
              </w:rPr>
              <w:t>7</w:t>
            </w:r>
            <w:r w:rsidRPr="00C52F58">
              <w:rPr>
                <w:bCs/>
              </w:rPr>
              <w:t xml:space="preserve"> год</w:t>
            </w:r>
            <w:r w:rsidRPr="00C52F58">
              <w:t>, тыс. рублей</w:t>
            </w:r>
          </w:p>
        </w:tc>
        <w:tc>
          <w:tcPr>
            <w:tcW w:w="953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% исполнения</w:t>
            </w:r>
          </w:p>
        </w:tc>
        <w:tc>
          <w:tcPr>
            <w:tcW w:w="1629" w:type="dxa"/>
          </w:tcPr>
          <w:p w:rsidR="003A36A7" w:rsidRPr="00C52F58" w:rsidRDefault="003A36A7" w:rsidP="008F3EC9">
            <w:pPr>
              <w:spacing w:line="240" w:lineRule="atLeast"/>
              <w:jc w:val="both"/>
            </w:pPr>
            <w:r w:rsidRPr="00C52F58">
              <w:t>Темпы роста к 201</w:t>
            </w:r>
            <w:r w:rsidR="008F3EC9">
              <w:t>6</w:t>
            </w:r>
            <w:r w:rsidRPr="00C52F58">
              <w:t xml:space="preserve"> год</w:t>
            </w:r>
            <w:r w:rsidR="007A0CA2">
              <w:t>у</w:t>
            </w:r>
            <w:r w:rsidRPr="00C52F58">
              <w:t>, %</w:t>
            </w:r>
          </w:p>
        </w:tc>
      </w:tr>
      <w:tr w:rsidR="003A36A7" w:rsidRPr="00C52F58" w:rsidTr="005A6A28">
        <w:trPr>
          <w:trHeight w:val="967"/>
        </w:trPr>
        <w:tc>
          <w:tcPr>
            <w:tcW w:w="1979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Всего доходов, в том числе:</w:t>
            </w:r>
          </w:p>
        </w:tc>
        <w:tc>
          <w:tcPr>
            <w:tcW w:w="1686" w:type="dxa"/>
          </w:tcPr>
          <w:p w:rsidR="003A36A7" w:rsidRPr="00E467E9" w:rsidRDefault="008F3EC9" w:rsidP="005A6A28">
            <w:pPr>
              <w:spacing w:line="240" w:lineRule="atLeast"/>
              <w:jc w:val="center"/>
            </w:pPr>
            <w:r>
              <w:t>188287,2</w:t>
            </w:r>
          </w:p>
        </w:tc>
        <w:tc>
          <w:tcPr>
            <w:tcW w:w="1686" w:type="dxa"/>
          </w:tcPr>
          <w:p w:rsidR="003A36A7" w:rsidRPr="00AF7E5F" w:rsidRDefault="00AF7E5F" w:rsidP="005A6A28">
            <w:pPr>
              <w:spacing w:line="240" w:lineRule="atLeast"/>
              <w:jc w:val="center"/>
            </w:pPr>
            <w:r w:rsidRPr="00AF7E5F">
              <w:t>535082,9</w:t>
            </w:r>
          </w:p>
        </w:tc>
        <w:tc>
          <w:tcPr>
            <w:tcW w:w="1840" w:type="dxa"/>
          </w:tcPr>
          <w:p w:rsidR="003A36A7" w:rsidRPr="00E467E9" w:rsidRDefault="003C4301" w:rsidP="00273DEB">
            <w:pPr>
              <w:spacing w:line="240" w:lineRule="atLeast"/>
              <w:jc w:val="center"/>
              <w:rPr>
                <w:color w:val="C00000"/>
              </w:rPr>
            </w:pPr>
            <w:r>
              <w:t>514765,1</w:t>
            </w:r>
          </w:p>
        </w:tc>
        <w:tc>
          <w:tcPr>
            <w:tcW w:w="953" w:type="dxa"/>
          </w:tcPr>
          <w:p w:rsidR="003A36A7" w:rsidRPr="00273DEB" w:rsidRDefault="00273DEB" w:rsidP="003C4301">
            <w:pPr>
              <w:spacing w:line="240" w:lineRule="atLeast"/>
              <w:jc w:val="center"/>
            </w:pPr>
            <w:r w:rsidRPr="00273DEB">
              <w:t>96,</w:t>
            </w:r>
            <w:r w:rsidR="003C4301">
              <w:t>2</w:t>
            </w:r>
          </w:p>
        </w:tc>
        <w:tc>
          <w:tcPr>
            <w:tcW w:w="1629" w:type="dxa"/>
          </w:tcPr>
          <w:p w:rsidR="003A36A7" w:rsidRPr="00273DEB" w:rsidRDefault="003C4301" w:rsidP="005A6A28">
            <w:pPr>
              <w:spacing w:line="240" w:lineRule="atLeast"/>
              <w:jc w:val="center"/>
            </w:pPr>
            <w:r>
              <w:t>273,4</w:t>
            </w:r>
          </w:p>
        </w:tc>
      </w:tr>
      <w:tr w:rsidR="003A36A7" w:rsidRPr="00C52F58" w:rsidTr="005A6A28">
        <w:trPr>
          <w:trHeight w:val="635"/>
        </w:trPr>
        <w:tc>
          <w:tcPr>
            <w:tcW w:w="1979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Налоговые доходы</w:t>
            </w:r>
          </w:p>
        </w:tc>
        <w:tc>
          <w:tcPr>
            <w:tcW w:w="1686" w:type="dxa"/>
          </w:tcPr>
          <w:p w:rsidR="003A36A7" w:rsidRPr="00E467E9" w:rsidRDefault="008F3EC9" w:rsidP="005A6A28">
            <w:pPr>
              <w:spacing w:line="240" w:lineRule="atLeast"/>
              <w:jc w:val="center"/>
            </w:pPr>
            <w:r>
              <w:t>109668,4</w:t>
            </w:r>
          </w:p>
        </w:tc>
        <w:tc>
          <w:tcPr>
            <w:tcW w:w="1686" w:type="dxa"/>
          </w:tcPr>
          <w:p w:rsidR="003A36A7" w:rsidRPr="00AF7E5F" w:rsidRDefault="00AF7E5F" w:rsidP="005A6A28">
            <w:pPr>
              <w:spacing w:line="240" w:lineRule="atLeast"/>
              <w:jc w:val="center"/>
            </w:pPr>
            <w:r w:rsidRPr="00AF7E5F">
              <w:t>108580,3</w:t>
            </w:r>
          </w:p>
        </w:tc>
        <w:tc>
          <w:tcPr>
            <w:tcW w:w="1840" w:type="dxa"/>
          </w:tcPr>
          <w:p w:rsidR="003A36A7" w:rsidRPr="00E467E9" w:rsidRDefault="003C4301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t>114516,9</w:t>
            </w:r>
          </w:p>
        </w:tc>
        <w:tc>
          <w:tcPr>
            <w:tcW w:w="953" w:type="dxa"/>
          </w:tcPr>
          <w:p w:rsidR="003A36A7" w:rsidRPr="00273DEB" w:rsidRDefault="003C4301" w:rsidP="005A6A28">
            <w:pPr>
              <w:spacing w:line="240" w:lineRule="atLeast"/>
              <w:jc w:val="center"/>
            </w:pPr>
            <w:r>
              <w:t>105,5</w:t>
            </w:r>
          </w:p>
        </w:tc>
        <w:tc>
          <w:tcPr>
            <w:tcW w:w="1629" w:type="dxa"/>
          </w:tcPr>
          <w:p w:rsidR="003A36A7" w:rsidRPr="00273DEB" w:rsidRDefault="003C4301" w:rsidP="005A6A28">
            <w:pPr>
              <w:spacing w:line="240" w:lineRule="atLeast"/>
              <w:jc w:val="center"/>
            </w:pPr>
            <w:r>
              <w:t>104,4</w:t>
            </w:r>
          </w:p>
        </w:tc>
      </w:tr>
      <w:tr w:rsidR="003A36A7" w:rsidRPr="00C52F58" w:rsidTr="005A6A28">
        <w:trPr>
          <w:trHeight w:val="650"/>
        </w:trPr>
        <w:tc>
          <w:tcPr>
            <w:tcW w:w="1979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Неналоговые доходы</w:t>
            </w:r>
          </w:p>
        </w:tc>
        <w:tc>
          <w:tcPr>
            <w:tcW w:w="1686" w:type="dxa"/>
          </w:tcPr>
          <w:p w:rsidR="003A36A7" w:rsidRPr="00E467E9" w:rsidRDefault="008F3EC9" w:rsidP="00F62E57">
            <w:pPr>
              <w:spacing w:line="240" w:lineRule="atLeast"/>
              <w:jc w:val="center"/>
            </w:pPr>
            <w:r>
              <w:t>11786,1</w:t>
            </w:r>
          </w:p>
        </w:tc>
        <w:tc>
          <w:tcPr>
            <w:tcW w:w="1686" w:type="dxa"/>
          </w:tcPr>
          <w:p w:rsidR="003A36A7" w:rsidRPr="00AF7E5F" w:rsidRDefault="00AF7E5F" w:rsidP="005A6A28">
            <w:pPr>
              <w:spacing w:line="240" w:lineRule="atLeast"/>
              <w:jc w:val="center"/>
            </w:pPr>
            <w:r w:rsidRPr="00AF7E5F">
              <w:t>14378,2</w:t>
            </w:r>
          </w:p>
        </w:tc>
        <w:tc>
          <w:tcPr>
            <w:tcW w:w="1840" w:type="dxa"/>
          </w:tcPr>
          <w:p w:rsidR="003A36A7" w:rsidRPr="00E467E9" w:rsidRDefault="00AF7E5F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t>15411,5</w:t>
            </w:r>
          </w:p>
        </w:tc>
        <w:tc>
          <w:tcPr>
            <w:tcW w:w="953" w:type="dxa"/>
          </w:tcPr>
          <w:p w:rsidR="003A36A7" w:rsidRPr="00273DEB" w:rsidRDefault="003C4301" w:rsidP="005A6A28">
            <w:pPr>
              <w:spacing w:line="240" w:lineRule="atLeast"/>
              <w:jc w:val="center"/>
            </w:pPr>
            <w:r>
              <w:t>107,2</w:t>
            </w:r>
          </w:p>
        </w:tc>
        <w:tc>
          <w:tcPr>
            <w:tcW w:w="1629" w:type="dxa"/>
          </w:tcPr>
          <w:p w:rsidR="003A36A7" w:rsidRPr="00273DEB" w:rsidRDefault="00AF7E5F" w:rsidP="005A6A28">
            <w:pPr>
              <w:spacing w:line="240" w:lineRule="atLeast"/>
              <w:jc w:val="center"/>
            </w:pPr>
            <w:r>
              <w:t>130,8</w:t>
            </w:r>
          </w:p>
        </w:tc>
      </w:tr>
      <w:tr w:rsidR="003A36A7" w:rsidRPr="00C52F58" w:rsidTr="005A6A28">
        <w:trPr>
          <w:trHeight w:val="967"/>
        </w:trPr>
        <w:tc>
          <w:tcPr>
            <w:tcW w:w="1979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Безвозмездные поступления </w:t>
            </w:r>
          </w:p>
        </w:tc>
        <w:tc>
          <w:tcPr>
            <w:tcW w:w="1686" w:type="dxa"/>
          </w:tcPr>
          <w:p w:rsidR="003A36A7" w:rsidRPr="00E467E9" w:rsidRDefault="008F3EC9" w:rsidP="005A6A28">
            <w:pPr>
              <w:spacing w:line="240" w:lineRule="atLeast"/>
              <w:jc w:val="center"/>
            </w:pPr>
            <w:r>
              <w:t>66832,6</w:t>
            </w:r>
          </w:p>
        </w:tc>
        <w:tc>
          <w:tcPr>
            <w:tcW w:w="1686" w:type="dxa"/>
          </w:tcPr>
          <w:p w:rsidR="003A36A7" w:rsidRPr="00AF7E5F" w:rsidRDefault="00AF7E5F" w:rsidP="005A6A28">
            <w:pPr>
              <w:spacing w:line="240" w:lineRule="atLeast"/>
              <w:jc w:val="center"/>
            </w:pPr>
            <w:r w:rsidRPr="00AF7E5F">
              <w:t>412124,4</w:t>
            </w:r>
          </w:p>
        </w:tc>
        <w:tc>
          <w:tcPr>
            <w:tcW w:w="1840" w:type="dxa"/>
          </w:tcPr>
          <w:p w:rsidR="003A36A7" w:rsidRPr="00E467E9" w:rsidRDefault="00AF7E5F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t>384836,7</w:t>
            </w:r>
          </w:p>
        </w:tc>
        <w:tc>
          <w:tcPr>
            <w:tcW w:w="953" w:type="dxa"/>
          </w:tcPr>
          <w:p w:rsidR="003A36A7" w:rsidRPr="00273DEB" w:rsidRDefault="00AF7E5F" w:rsidP="005A6A28">
            <w:pPr>
              <w:spacing w:line="240" w:lineRule="atLeast"/>
              <w:jc w:val="center"/>
            </w:pPr>
            <w:r>
              <w:t>93,4</w:t>
            </w:r>
          </w:p>
        </w:tc>
        <w:tc>
          <w:tcPr>
            <w:tcW w:w="1629" w:type="dxa"/>
          </w:tcPr>
          <w:p w:rsidR="003A36A7" w:rsidRPr="00273DEB" w:rsidRDefault="00AF7E5F" w:rsidP="005A6A28">
            <w:pPr>
              <w:spacing w:line="240" w:lineRule="atLeast"/>
              <w:jc w:val="center"/>
            </w:pPr>
            <w:r>
              <w:t>575,8</w:t>
            </w:r>
          </w:p>
        </w:tc>
      </w:tr>
      <w:tr w:rsidR="003A36A7" w:rsidRPr="00C52F58" w:rsidTr="005A6A28">
        <w:trPr>
          <w:trHeight w:val="317"/>
        </w:trPr>
        <w:tc>
          <w:tcPr>
            <w:tcW w:w="1979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Расходы</w:t>
            </w:r>
          </w:p>
        </w:tc>
        <w:tc>
          <w:tcPr>
            <w:tcW w:w="1686" w:type="dxa"/>
          </w:tcPr>
          <w:p w:rsidR="003A36A7" w:rsidRPr="00E467E9" w:rsidRDefault="00AF7E5F" w:rsidP="005A6A28">
            <w:pPr>
              <w:spacing w:line="240" w:lineRule="atLeast"/>
              <w:jc w:val="center"/>
            </w:pPr>
            <w:r>
              <w:t>243852,4</w:t>
            </w:r>
          </w:p>
        </w:tc>
        <w:tc>
          <w:tcPr>
            <w:tcW w:w="1686" w:type="dxa"/>
          </w:tcPr>
          <w:p w:rsidR="003A36A7" w:rsidRPr="00AF7E5F" w:rsidRDefault="00AF7E5F" w:rsidP="0010779B">
            <w:pPr>
              <w:spacing w:line="240" w:lineRule="atLeast"/>
              <w:jc w:val="center"/>
            </w:pPr>
            <w:r w:rsidRPr="00AF7E5F">
              <w:t>549641,9</w:t>
            </w:r>
          </w:p>
        </w:tc>
        <w:tc>
          <w:tcPr>
            <w:tcW w:w="1840" w:type="dxa"/>
          </w:tcPr>
          <w:p w:rsidR="003A36A7" w:rsidRPr="00E467E9" w:rsidRDefault="00AF7E5F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t>516402,2</w:t>
            </w:r>
          </w:p>
        </w:tc>
        <w:tc>
          <w:tcPr>
            <w:tcW w:w="953" w:type="dxa"/>
          </w:tcPr>
          <w:p w:rsidR="003A36A7" w:rsidRPr="00273DEB" w:rsidRDefault="00AF7E5F" w:rsidP="005A6A28">
            <w:pPr>
              <w:spacing w:line="240" w:lineRule="atLeast"/>
              <w:jc w:val="center"/>
            </w:pPr>
            <w:r>
              <w:t>94,0</w:t>
            </w:r>
          </w:p>
        </w:tc>
        <w:tc>
          <w:tcPr>
            <w:tcW w:w="1629" w:type="dxa"/>
          </w:tcPr>
          <w:p w:rsidR="003A36A7" w:rsidRPr="00273DEB" w:rsidRDefault="00AF7E5F" w:rsidP="0010779B">
            <w:pPr>
              <w:spacing w:line="240" w:lineRule="atLeast"/>
              <w:jc w:val="center"/>
            </w:pPr>
            <w:r>
              <w:t>211,8</w:t>
            </w:r>
          </w:p>
        </w:tc>
      </w:tr>
      <w:tr w:rsidR="003A36A7" w:rsidRPr="00C52F58" w:rsidTr="005A6A28">
        <w:trPr>
          <w:trHeight w:val="665"/>
        </w:trPr>
        <w:tc>
          <w:tcPr>
            <w:tcW w:w="1979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Дефицит/профицит</w:t>
            </w:r>
            <w:proofErr w:type="gramStart"/>
            <w:r w:rsidRPr="00C52F58">
              <w:t xml:space="preserve"> (-/+)</w:t>
            </w:r>
            <w:proofErr w:type="gramEnd"/>
          </w:p>
        </w:tc>
        <w:tc>
          <w:tcPr>
            <w:tcW w:w="1686" w:type="dxa"/>
          </w:tcPr>
          <w:p w:rsidR="003A36A7" w:rsidRPr="00E467E9" w:rsidRDefault="00AF7E5F" w:rsidP="00F62E57">
            <w:pPr>
              <w:spacing w:line="240" w:lineRule="atLeast"/>
              <w:jc w:val="center"/>
            </w:pPr>
            <w:r>
              <w:t>-55565,2</w:t>
            </w:r>
          </w:p>
        </w:tc>
        <w:tc>
          <w:tcPr>
            <w:tcW w:w="1686" w:type="dxa"/>
          </w:tcPr>
          <w:p w:rsidR="003A36A7" w:rsidRPr="00AF7E5F" w:rsidRDefault="00AF7E5F" w:rsidP="005A6A28">
            <w:pPr>
              <w:spacing w:line="240" w:lineRule="atLeast"/>
              <w:jc w:val="center"/>
            </w:pPr>
            <w:r w:rsidRPr="00AF7E5F">
              <w:t>-14559,0</w:t>
            </w:r>
          </w:p>
        </w:tc>
        <w:tc>
          <w:tcPr>
            <w:tcW w:w="1840" w:type="dxa"/>
          </w:tcPr>
          <w:p w:rsidR="003A36A7" w:rsidRPr="00E467E9" w:rsidRDefault="00DD2892" w:rsidP="0010779B">
            <w:pPr>
              <w:spacing w:line="240" w:lineRule="atLeast"/>
              <w:jc w:val="center"/>
              <w:rPr>
                <w:color w:val="C00000"/>
              </w:rPr>
            </w:pPr>
            <w:r>
              <w:t>-1637,1</w:t>
            </w:r>
          </w:p>
        </w:tc>
        <w:tc>
          <w:tcPr>
            <w:tcW w:w="953" w:type="dxa"/>
          </w:tcPr>
          <w:p w:rsidR="003A36A7" w:rsidRPr="00E467E9" w:rsidRDefault="003A36A7" w:rsidP="005A6A28">
            <w:pPr>
              <w:spacing w:line="240" w:lineRule="atLeast"/>
              <w:jc w:val="center"/>
              <w:rPr>
                <w:color w:val="C00000"/>
              </w:rPr>
            </w:pPr>
          </w:p>
        </w:tc>
        <w:tc>
          <w:tcPr>
            <w:tcW w:w="1629" w:type="dxa"/>
          </w:tcPr>
          <w:p w:rsidR="003A36A7" w:rsidRPr="00E467E9" w:rsidRDefault="003A36A7" w:rsidP="005A6A28">
            <w:pPr>
              <w:spacing w:line="240" w:lineRule="atLeast"/>
              <w:jc w:val="center"/>
              <w:rPr>
                <w:color w:val="C00000"/>
              </w:rPr>
            </w:pPr>
          </w:p>
        </w:tc>
      </w:tr>
    </w:tbl>
    <w:p w:rsidR="009A7CF7" w:rsidRPr="00C52F58" w:rsidRDefault="009A7CF7" w:rsidP="009A7CF7">
      <w:pPr>
        <w:spacing w:before="200"/>
        <w:jc w:val="center"/>
      </w:pPr>
      <w:r w:rsidRPr="00C52F58">
        <w:rPr>
          <w:b/>
          <w:bCs/>
        </w:rPr>
        <w:t xml:space="preserve">4. Анализ исполнения доходов местного  бюджета </w:t>
      </w:r>
      <w:r w:rsidR="007C4C75">
        <w:rPr>
          <w:b/>
          <w:bCs/>
        </w:rPr>
        <w:t>за</w:t>
      </w:r>
      <w:r w:rsidRPr="00C52F58">
        <w:rPr>
          <w:b/>
          <w:bCs/>
        </w:rPr>
        <w:t xml:space="preserve">  201</w:t>
      </w:r>
      <w:r w:rsidR="00DD2892">
        <w:rPr>
          <w:b/>
          <w:bCs/>
        </w:rPr>
        <w:t>7</w:t>
      </w:r>
      <w:r w:rsidRPr="00C52F58">
        <w:rPr>
          <w:b/>
          <w:bCs/>
        </w:rPr>
        <w:t xml:space="preserve"> год</w:t>
      </w:r>
    </w:p>
    <w:p w:rsidR="009A7CF7" w:rsidRPr="00C52F58" w:rsidRDefault="00653399" w:rsidP="009A7CF7">
      <w:pPr>
        <w:spacing w:line="240" w:lineRule="atLeast"/>
        <w:ind w:firstLine="567"/>
        <w:jc w:val="both"/>
      </w:pPr>
      <w:r>
        <w:rPr>
          <w:bCs/>
        </w:rPr>
        <w:t>Собственные д</w:t>
      </w:r>
      <w:r w:rsidR="009A7CF7" w:rsidRPr="00C52F58">
        <w:rPr>
          <w:bCs/>
        </w:rPr>
        <w:t>оходы местного бюджета за 201</w:t>
      </w:r>
      <w:r w:rsidR="00DD2892">
        <w:rPr>
          <w:bCs/>
        </w:rPr>
        <w:t>7</w:t>
      </w:r>
      <w:r w:rsidR="009A7CF7" w:rsidRPr="00C52F58">
        <w:rPr>
          <w:bCs/>
        </w:rPr>
        <w:t xml:space="preserve"> год </w:t>
      </w:r>
      <w:r>
        <w:rPr>
          <w:bCs/>
        </w:rPr>
        <w:t>(</w:t>
      </w:r>
      <w:r w:rsidR="009A7CF7" w:rsidRPr="00C52F58">
        <w:rPr>
          <w:bCs/>
        </w:rPr>
        <w:t>без учета безвозмездных поступлений</w:t>
      </w:r>
      <w:r>
        <w:rPr>
          <w:bCs/>
        </w:rPr>
        <w:t>)</w:t>
      </w:r>
      <w:r w:rsidR="009A7CF7" w:rsidRPr="00C52F58">
        <w:t xml:space="preserve"> исполнены на </w:t>
      </w:r>
      <w:r w:rsidR="007925EA">
        <w:rPr>
          <w:bCs/>
        </w:rPr>
        <w:t>105,7</w:t>
      </w:r>
      <w:r w:rsidR="009A7CF7" w:rsidRPr="00C52F58">
        <w:rPr>
          <w:bCs/>
        </w:rPr>
        <w:t>%</w:t>
      </w:r>
      <w:r w:rsidR="009A7CF7" w:rsidRPr="00C52F58">
        <w:t xml:space="preserve"> в сумме </w:t>
      </w:r>
      <w:r w:rsidR="007925EA">
        <w:t>129928,4</w:t>
      </w:r>
      <w:r w:rsidR="009A7CF7" w:rsidRPr="00C52F58">
        <w:t xml:space="preserve"> </w:t>
      </w:r>
      <w:r w:rsidR="009A7CF7" w:rsidRPr="00C52F58">
        <w:rPr>
          <w:bCs/>
        </w:rPr>
        <w:t xml:space="preserve"> тыс. руб</w:t>
      </w:r>
      <w:r w:rsidR="009A7CF7" w:rsidRPr="00C52F58">
        <w:t>лей</w:t>
      </w:r>
      <w:r>
        <w:t xml:space="preserve"> при плане </w:t>
      </w:r>
      <w:r w:rsidR="007925EA">
        <w:t>122958,5</w:t>
      </w:r>
      <w:r>
        <w:t xml:space="preserve"> тыс. рублей</w:t>
      </w:r>
      <w:r w:rsidR="009A7CF7" w:rsidRPr="00C52F58">
        <w:t xml:space="preserve">, </w:t>
      </w:r>
      <w:r w:rsidR="009A7CF7" w:rsidRPr="00C52F58">
        <w:rPr>
          <w:bCs/>
        </w:rPr>
        <w:t xml:space="preserve">безвозмездные поступления </w:t>
      </w:r>
      <w:r w:rsidR="00737B4D">
        <w:rPr>
          <w:bCs/>
        </w:rPr>
        <w:t xml:space="preserve">исполнены на </w:t>
      </w:r>
      <w:r w:rsidR="007925EA">
        <w:rPr>
          <w:bCs/>
        </w:rPr>
        <w:t>93,4</w:t>
      </w:r>
      <w:r w:rsidR="00737B4D">
        <w:rPr>
          <w:bCs/>
        </w:rPr>
        <w:t>% в сумме</w:t>
      </w:r>
      <w:r w:rsidR="009A7CF7" w:rsidRPr="00C52F58">
        <w:t xml:space="preserve"> </w:t>
      </w:r>
      <w:r w:rsidR="007925EA">
        <w:rPr>
          <w:bCs/>
        </w:rPr>
        <w:t>384836,7</w:t>
      </w:r>
      <w:r w:rsidR="009A7CF7" w:rsidRPr="00C52F58">
        <w:rPr>
          <w:bCs/>
        </w:rPr>
        <w:t xml:space="preserve"> тыс. руб</w:t>
      </w:r>
      <w:r w:rsidR="009A7CF7" w:rsidRPr="00C52F58">
        <w:t>лей</w:t>
      </w:r>
      <w:r>
        <w:t xml:space="preserve"> при плане </w:t>
      </w:r>
      <w:r w:rsidR="007925EA">
        <w:t>412124,4</w:t>
      </w:r>
      <w:r>
        <w:t xml:space="preserve"> тыс. рублей</w:t>
      </w:r>
      <w:r w:rsidR="006E506B">
        <w:t>.</w:t>
      </w:r>
      <w:r w:rsidR="009A7CF7" w:rsidRPr="00C52F58">
        <w:t xml:space="preserve"> По сравнению с аналогичным периодом 201</w:t>
      </w:r>
      <w:r w:rsidR="007925EA">
        <w:t>6</w:t>
      </w:r>
      <w:r w:rsidR="009A7CF7" w:rsidRPr="00C52F58">
        <w:t xml:space="preserve"> года объем собственных (налоговых и неналоговых) доходов увеличился на </w:t>
      </w:r>
      <w:r w:rsidR="00A83AB2">
        <w:t>8473,9</w:t>
      </w:r>
      <w:r w:rsidR="009A7CF7" w:rsidRPr="00C52F58">
        <w:t xml:space="preserve"> тыс. рублей</w:t>
      </w:r>
      <w:r>
        <w:t xml:space="preserve"> или на </w:t>
      </w:r>
      <w:r w:rsidR="007925EA">
        <w:t>7,0</w:t>
      </w:r>
      <w:r>
        <w:t>%</w:t>
      </w:r>
      <w:r w:rsidR="009A7CF7" w:rsidRPr="00C52F58">
        <w:t>;</w:t>
      </w:r>
      <w:r w:rsidR="006E506B">
        <w:t xml:space="preserve"> </w:t>
      </w:r>
      <w:r w:rsidR="009A7CF7" w:rsidRPr="00C52F58">
        <w:rPr>
          <w:color w:val="C00000"/>
        </w:rPr>
        <w:t xml:space="preserve"> </w:t>
      </w:r>
      <w:r w:rsidR="009A7CF7" w:rsidRPr="00C52F58">
        <w:rPr>
          <w:bCs/>
        </w:rPr>
        <w:t xml:space="preserve">объем безвозмездных поступлений </w:t>
      </w:r>
      <w:r w:rsidR="00A83AB2">
        <w:rPr>
          <w:bCs/>
        </w:rPr>
        <w:t>увеличился</w:t>
      </w:r>
      <w:r w:rsidR="009A7CF7" w:rsidRPr="00C52F58">
        <w:rPr>
          <w:bCs/>
        </w:rPr>
        <w:t xml:space="preserve"> на </w:t>
      </w:r>
      <w:r w:rsidR="00A83AB2">
        <w:rPr>
          <w:bCs/>
        </w:rPr>
        <w:t>318004,1</w:t>
      </w:r>
      <w:r>
        <w:rPr>
          <w:bCs/>
        </w:rPr>
        <w:t xml:space="preserve"> </w:t>
      </w:r>
      <w:r w:rsidR="009A7CF7" w:rsidRPr="00C52F58">
        <w:rPr>
          <w:bCs/>
        </w:rPr>
        <w:t>тыс. ру</w:t>
      </w:r>
      <w:r w:rsidR="00784459">
        <w:rPr>
          <w:bCs/>
        </w:rPr>
        <w:t>блей</w:t>
      </w:r>
      <w:r>
        <w:rPr>
          <w:bCs/>
        </w:rPr>
        <w:t xml:space="preserve"> или </w:t>
      </w:r>
      <w:r w:rsidR="00172A8B">
        <w:rPr>
          <w:bCs/>
        </w:rPr>
        <w:t>в</w:t>
      </w:r>
      <w:r>
        <w:rPr>
          <w:bCs/>
        </w:rPr>
        <w:t xml:space="preserve"> </w:t>
      </w:r>
      <w:r w:rsidR="00172A8B">
        <w:rPr>
          <w:bCs/>
        </w:rPr>
        <w:t>5,</w:t>
      </w:r>
      <w:r w:rsidR="0035666D">
        <w:rPr>
          <w:bCs/>
        </w:rPr>
        <w:t>8</w:t>
      </w:r>
      <w:r w:rsidR="00172A8B">
        <w:rPr>
          <w:bCs/>
        </w:rPr>
        <w:t xml:space="preserve"> раз </w:t>
      </w:r>
      <w:r w:rsidR="00174E05">
        <w:rPr>
          <w:bCs/>
        </w:rPr>
        <w:t>по отношению к 201</w:t>
      </w:r>
      <w:r w:rsidR="00172A8B">
        <w:rPr>
          <w:bCs/>
        </w:rPr>
        <w:t>6</w:t>
      </w:r>
      <w:r w:rsidR="00174E05">
        <w:rPr>
          <w:bCs/>
        </w:rPr>
        <w:t xml:space="preserve"> году.</w:t>
      </w:r>
    </w:p>
    <w:p w:rsidR="009A7CF7" w:rsidRPr="00C52F58" w:rsidRDefault="009A7CF7" w:rsidP="009A7CF7">
      <w:pPr>
        <w:spacing w:line="240" w:lineRule="atLeast"/>
        <w:ind w:firstLine="567"/>
        <w:jc w:val="both"/>
        <w:rPr>
          <w:b/>
          <w:bCs/>
          <w:color w:val="C00000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rPr>
          <w:b/>
          <w:bCs/>
        </w:rPr>
        <w:t>4.1. Налоговые доходы</w:t>
      </w:r>
      <w:r w:rsidRPr="00C52F58">
        <w:t xml:space="preserve"> местного бюджета за </w:t>
      </w:r>
      <w:r w:rsidR="00557386">
        <w:t>201</w:t>
      </w:r>
      <w:r w:rsidR="004E6527">
        <w:t>7</w:t>
      </w:r>
      <w:r w:rsidR="00557386">
        <w:t xml:space="preserve"> год</w:t>
      </w:r>
      <w:r w:rsidRPr="00C52F58">
        <w:t xml:space="preserve"> поступили в объеме </w:t>
      </w:r>
      <w:r w:rsidR="00EB5D19">
        <w:t>114516,9</w:t>
      </w:r>
      <w:r w:rsidRPr="00C52F58">
        <w:t xml:space="preserve"> </w:t>
      </w:r>
      <w:r w:rsidRPr="00C52F58">
        <w:rPr>
          <w:bCs/>
        </w:rPr>
        <w:t>тыс. руб</w:t>
      </w:r>
      <w:r w:rsidRPr="00C52F58">
        <w:t>лей или</w:t>
      </w:r>
      <w:r w:rsidR="00CB02ED">
        <w:t xml:space="preserve"> </w:t>
      </w:r>
      <w:r w:rsidR="00EB5D19">
        <w:rPr>
          <w:bCs/>
        </w:rPr>
        <w:t>105,5</w:t>
      </w:r>
      <w:r w:rsidRPr="00C52F58">
        <w:rPr>
          <w:bCs/>
        </w:rPr>
        <w:t xml:space="preserve"> % </w:t>
      </w:r>
      <w:r w:rsidRPr="00C52F58">
        <w:t>к уточненному годовому плану (Таблица 3).</w:t>
      </w:r>
    </w:p>
    <w:p w:rsidR="009A7CF7" w:rsidRPr="00C52F58" w:rsidRDefault="009A7CF7" w:rsidP="009A7CF7">
      <w:pPr>
        <w:spacing w:before="200" w:line="240" w:lineRule="atLeast"/>
        <w:jc w:val="center"/>
        <w:rPr>
          <w:b/>
          <w:bCs/>
        </w:rPr>
      </w:pPr>
      <w:r>
        <w:rPr>
          <w:b/>
          <w:bCs/>
        </w:rPr>
        <w:t>И</w:t>
      </w:r>
      <w:r w:rsidRPr="00C52F58">
        <w:rPr>
          <w:b/>
          <w:bCs/>
        </w:rPr>
        <w:t xml:space="preserve">сполнение местного бюджета по налоговым доходам </w:t>
      </w:r>
    </w:p>
    <w:p w:rsidR="009A7CF7" w:rsidRPr="00C52F58" w:rsidRDefault="009A7CF7" w:rsidP="009A7CF7">
      <w:pPr>
        <w:spacing w:line="240" w:lineRule="atLeast"/>
        <w:jc w:val="center"/>
      </w:pPr>
      <w:r w:rsidRPr="00C52F58">
        <w:rPr>
          <w:b/>
          <w:bCs/>
        </w:rPr>
        <w:t>за 201</w:t>
      </w:r>
      <w:r w:rsidR="00EB5D19">
        <w:rPr>
          <w:b/>
          <w:bCs/>
        </w:rPr>
        <w:t>7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Таблица 3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1"/>
        <w:gridCol w:w="1241"/>
        <w:gridCol w:w="1139"/>
        <w:gridCol w:w="1291"/>
        <w:gridCol w:w="1243"/>
        <w:gridCol w:w="1291"/>
        <w:gridCol w:w="1291"/>
      </w:tblGrid>
      <w:tr w:rsidR="00AD724D" w:rsidRPr="00B47BAB" w:rsidTr="00EB5D19">
        <w:trPr>
          <w:trHeight w:val="302"/>
          <w:tblHeader/>
          <w:tblCellSpacing w:w="0" w:type="dxa"/>
          <w:jc w:val="center"/>
        </w:trPr>
        <w:tc>
          <w:tcPr>
            <w:tcW w:w="281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Показатели</w:t>
            </w:r>
          </w:p>
        </w:tc>
        <w:tc>
          <w:tcPr>
            <w:tcW w:w="124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Исполнено</w:t>
            </w:r>
          </w:p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за</w:t>
            </w:r>
          </w:p>
          <w:p w:rsidR="00AD724D" w:rsidRPr="00B47BAB" w:rsidRDefault="00AD724D" w:rsidP="00EB5D19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201</w:t>
            </w:r>
            <w:r w:rsidR="00EB5D19">
              <w:rPr>
                <w:bCs/>
              </w:rPr>
              <w:t>6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1139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 xml:space="preserve">План </w:t>
            </w:r>
            <w:proofErr w:type="gramStart"/>
            <w:r w:rsidRPr="00B47BAB">
              <w:rPr>
                <w:bCs/>
              </w:rPr>
              <w:t>на</w:t>
            </w:r>
            <w:proofErr w:type="gramEnd"/>
          </w:p>
          <w:p w:rsidR="00AD724D" w:rsidRPr="00B47BAB" w:rsidRDefault="00AD724D" w:rsidP="00EB5D19">
            <w:pPr>
              <w:spacing w:line="240" w:lineRule="atLeast"/>
              <w:jc w:val="center"/>
            </w:pPr>
            <w:r w:rsidRPr="00B47BAB">
              <w:rPr>
                <w:bCs/>
              </w:rPr>
              <w:t>201</w:t>
            </w:r>
            <w:r w:rsidR="00EB5D19">
              <w:rPr>
                <w:bCs/>
              </w:rPr>
              <w:t>7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2534" w:type="dxa"/>
            <w:gridSpan w:val="2"/>
            <w:vAlign w:val="center"/>
          </w:tcPr>
          <w:p w:rsidR="00AD724D" w:rsidRPr="00B47BAB" w:rsidRDefault="00AD724D" w:rsidP="00EB5D19">
            <w:pPr>
              <w:spacing w:line="240" w:lineRule="atLeast"/>
              <w:jc w:val="center"/>
            </w:pPr>
            <w:r w:rsidRPr="00B47BAB">
              <w:rPr>
                <w:bCs/>
              </w:rPr>
              <w:t>Исполнено за 201</w:t>
            </w:r>
            <w:r w:rsidR="00EB5D19">
              <w:rPr>
                <w:bCs/>
              </w:rPr>
              <w:t>7</w:t>
            </w:r>
            <w:r w:rsidRPr="00B47BAB">
              <w:rPr>
                <w:bCs/>
              </w:rPr>
              <w:t>год</w:t>
            </w:r>
          </w:p>
        </w:tc>
        <w:tc>
          <w:tcPr>
            <w:tcW w:w="1291" w:type="dxa"/>
            <w:vMerge w:val="restart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t>Темп роста</w:t>
            </w:r>
          </w:p>
          <w:p w:rsidR="00AD724D" w:rsidRPr="00B47BAB" w:rsidRDefault="00AD724D" w:rsidP="00653399">
            <w:pPr>
              <w:spacing w:line="240" w:lineRule="atLeast"/>
              <w:jc w:val="center"/>
              <w:rPr>
                <w:bCs/>
              </w:rPr>
            </w:pPr>
            <w:r w:rsidRPr="00B47BAB">
              <w:t>к 201</w:t>
            </w:r>
            <w:r w:rsidR="00653399" w:rsidRPr="00B47BAB">
              <w:t>6</w:t>
            </w:r>
            <w:r w:rsidRPr="00B47BAB">
              <w:t xml:space="preserve"> году, %</w:t>
            </w:r>
          </w:p>
        </w:tc>
      </w:tr>
      <w:tr w:rsidR="00AD724D" w:rsidRPr="00B47BAB" w:rsidTr="00EB5D19">
        <w:trPr>
          <w:cantSplit/>
          <w:trHeight w:val="1134"/>
          <w:tblHeader/>
          <w:tblCellSpacing w:w="0" w:type="dxa"/>
          <w:jc w:val="center"/>
        </w:trPr>
        <w:tc>
          <w:tcPr>
            <w:tcW w:w="281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4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139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rPr>
                <w:bCs/>
              </w:rPr>
              <w:t>Сумма</w:t>
            </w:r>
          </w:p>
        </w:tc>
        <w:tc>
          <w:tcPr>
            <w:tcW w:w="1243" w:type="dxa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proofErr w:type="gramStart"/>
            <w:r w:rsidRPr="00B47BAB">
              <w:rPr>
                <w:bCs/>
              </w:rPr>
              <w:t>в</w:t>
            </w:r>
            <w:proofErr w:type="gramEnd"/>
            <w:r w:rsidRPr="00B47BAB">
              <w:rPr>
                <w:bCs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Merge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</w:tr>
      <w:tr w:rsidR="0094053D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94053D" w:rsidRPr="00B47BAB" w:rsidRDefault="0094053D" w:rsidP="009A7CF7">
            <w:pPr>
              <w:spacing w:line="240" w:lineRule="atLeast"/>
              <w:jc w:val="both"/>
            </w:pPr>
            <w:r w:rsidRPr="00B47BAB">
              <w:t>Налог на доходы физических лиц</w:t>
            </w:r>
          </w:p>
        </w:tc>
        <w:tc>
          <w:tcPr>
            <w:tcW w:w="1241" w:type="dxa"/>
            <w:vAlign w:val="center"/>
          </w:tcPr>
          <w:p w:rsidR="0094053D" w:rsidRPr="00B47BAB" w:rsidRDefault="00EB5D19" w:rsidP="009A7CF7">
            <w:pPr>
              <w:spacing w:line="240" w:lineRule="atLeast"/>
              <w:jc w:val="center"/>
            </w:pPr>
            <w:r>
              <w:t>58612,3</w:t>
            </w:r>
          </w:p>
        </w:tc>
        <w:tc>
          <w:tcPr>
            <w:tcW w:w="1139" w:type="dxa"/>
            <w:vAlign w:val="center"/>
          </w:tcPr>
          <w:p w:rsidR="0094053D" w:rsidRPr="00B47BAB" w:rsidRDefault="00EB5D19" w:rsidP="009A7CF7">
            <w:pPr>
              <w:spacing w:line="240" w:lineRule="atLeast"/>
              <w:jc w:val="center"/>
            </w:pPr>
            <w:r>
              <w:t>59404,0</w:t>
            </w:r>
          </w:p>
        </w:tc>
        <w:tc>
          <w:tcPr>
            <w:tcW w:w="1291" w:type="dxa"/>
            <w:vAlign w:val="center"/>
          </w:tcPr>
          <w:p w:rsidR="0094053D" w:rsidRPr="00B47BAB" w:rsidRDefault="00EB5D19" w:rsidP="009A7CF7">
            <w:pPr>
              <w:spacing w:line="240" w:lineRule="atLeast"/>
              <w:jc w:val="center"/>
            </w:pPr>
            <w:r>
              <w:t>62345,8</w:t>
            </w:r>
          </w:p>
        </w:tc>
        <w:tc>
          <w:tcPr>
            <w:tcW w:w="1243" w:type="dxa"/>
            <w:vAlign w:val="center"/>
          </w:tcPr>
          <w:p w:rsidR="0094053D" w:rsidRPr="00B47BAB" w:rsidRDefault="00C0121C" w:rsidP="009A7CF7">
            <w:pPr>
              <w:spacing w:line="240" w:lineRule="atLeast"/>
              <w:jc w:val="center"/>
            </w:pPr>
            <w:r>
              <w:t>104,9</w:t>
            </w:r>
          </w:p>
        </w:tc>
        <w:tc>
          <w:tcPr>
            <w:tcW w:w="1291" w:type="dxa"/>
            <w:vAlign w:val="center"/>
          </w:tcPr>
          <w:p w:rsidR="0094053D" w:rsidRPr="00B47BAB" w:rsidRDefault="00C0121C" w:rsidP="009A7CF7">
            <w:pPr>
              <w:spacing w:line="240" w:lineRule="atLeast"/>
              <w:jc w:val="center"/>
            </w:pPr>
            <w:r>
              <w:t>54,4</w:t>
            </w:r>
          </w:p>
        </w:tc>
        <w:tc>
          <w:tcPr>
            <w:tcW w:w="1291" w:type="dxa"/>
            <w:vAlign w:val="center"/>
          </w:tcPr>
          <w:p w:rsidR="0094053D" w:rsidRPr="00B47BAB" w:rsidRDefault="00EB5D19" w:rsidP="00AD724D">
            <w:pPr>
              <w:spacing w:line="240" w:lineRule="atLeast"/>
              <w:jc w:val="center"/>
            </w:pPr>
            <w:r>
              <w:t>106,4</w:t>
            </w:r>
          </w:p>
        </w:tc>
      </w:tr>
      <w:tr w:rsidR="00CB02ED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B02ED" w:rsidRPr="00B47BAB" w:rsidRDefault="00CB02ED" w:rsidP="009A7CF7">
            <w:pPr>
              <w:spacing w:line="240" w:lineRule="atLeast"/>
              <w:jc w:val="both"/>
            </w:pPr>
            <w:r w:rsidRPr="00B47BAB">
              <w:lastRenderedPageBreak/>
              <w:t>Налоги на совокупный доход (с/хоз.)</w:t>
            </w:r>
          </w:p>
        </w:tc>
        <w:tc>
          <w:tcPr>
            <w:tcW w:w="1241" w:type="dxa"/>
            <w:vAlign w:val="center"/>
          </w:tcPr>
          <w:p w:rsidR="00CB02ED" w:rsidRPr="00B47BAB" w:rsidRDefault="00EB5D19" w:rsidP="00AC57C4">
            <w:pPr>
              <w:spacing w:line="240" w:lineRule="atLeast"/>
              <w:jc w:val="center"/>
            </w:pPr>
            <w:r>
              <w:t>258,0</w:t>
            </w:r>
          </w:p>
        </w:tc>
        <w:tc>
          <w:tcPr>
            <w:tcW w:w="1139" w:type="dxa"/>
            <w:vAlign w:val="center"/>
          </w:tcPr>
          <w:p w:rsidR="00CB02ED" w:rsidRPr="00B47BAB" w:rsidRDefault="00EB5D19" w:rsidP="009A7CF7">
            <w:pPr>
              <w:spacing w:line="240" w:lineRule="atLeast"/>
              <w:jc w:val="center"/>
            </w:pPr>
            <w:r>
              <w:t>379,4</w:t>
            </w:r>
          </w:p>
        </w:tc>
        <w:tc>
          <w:tcPr>
            <w:tcW w:w="1291" w:type="dxa"/>
            <w:vAlign w:val="center"/>
          </w:tcPr>
          <w:p w:rsidR="00CB02ED" w:rsidRPr="00B47BAB" w:rsidRDefault="00EB5D19" w:rsidP="009A7CF7">
            <w:pPr>
              <w:spacing w:line="240" w:lineRule="atLeast"/>
              <w:jc w:val="center"/>
            </w:pPr>
            <w:r>
              <w:t>379,5</w:t>
            </w:r>
          </w:p>
        </w:tc>
        <w:tc>
          <w:tcPr>
            <w:tcW w:w="1243" w:type="dxa"/>
            <w:vAlign w:val="center"/>
          </w:tcPr>
          <w:p w:rsidR="00CB02ED" w:rsidRPr="00B47BAB" w:rsidRDefault="00CB02ED" w:rsidP="009A7CF7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987595">
            <w:pPr>
              <w:spacing w:line="240" w:lineRule="atLeast"/>
              <w:jc w:val="center"/>
            </w:pPr>
            <w:r>
              <w:t>0,3</w:t>
            </w:r>
          </w:p>
        </w:tc>
        <w:tc>
          <w:tcPr>
            <w:tcW w:w="1291" w:type="dxa"/>
            <w:vAlign w:val="center"/>
          </w:tcPr>
          <w:p w:rsidR="00CB02ED" w:rsidRPr="00B47BAB" w:rsidRDefault="00EB5D19" w:rsidP="00AD724D">
            <w:pPr>
              <w:spacing w:line="240" w:lineRule="atLeast"/>
              <w:jc w:val="center"/>
            </w:pPr>
            <w:r>
              <w:t>147,1</w:t>
            </w:r>
          </w:p>
        </w:tc>
      </w:tr>
      <w:tr w:rsidR="00CB02ED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B02ED" w:rsidRPr="00B47BAB" w:rsidRDefault="00CB02ED" w:rsidP="0094053D">
            <w:pPr>
              <w:spacing w:line="240" w:lineRule="atLeast"/>
              <w:jc w:val="both"/>
            </w:pPr>
            <w:r w:rsidRPr="00B47BAB">
              <w:t xml:space="preserve">Налог на имущество </w:t>
            </w:r>
          </w:p>
        </w:tc>
        <w:tc>
          <w:tcPr>
            <w:tcW w:w="1241" w:type="dxa"/>
            <w:vAlign w:val="center"/>
          </w:tcPr>
          <w:p w:rsidR="00CB02ED" w:rsidRPr="00B47BAB" w:rsidRDefault="00EB5D19" w:rsidP="00AC57C4">
            <w:pPr>
              <w:spacing w:line="240" w:lineRule="atLeast"/>
              <w:jc w:val="center"/>
            </w:pPr>
            <w:r>
              <w:t>9447,3</w:t>
            </w:r>
          </w:p>
        </w:tc>
        <w:tc>
          <w:tcPr>
            <w:tcW w:w="1139" w:type="dxa"/>
            <w:vAlign w:val="center"/>
          </w:tcPr>
          <w:p w:rsidR="00CB02ED" w:rsidRPr="00B47BAB" w:rsidRDefault="00CB02ED" w:rsidP="00EB5D19">
            <w:pPr>
              <w:spacing w:line="240" w:lineRule="atLeast"/>
              <w:jc w:val="center"/>
            </w:pPr>
            <w:r w:rsidRPr="00B47BAB">
              <w:t>8</w:t>
            </w:r>
            <w:r w:rsidR="00EB5D19">
              <w:t>6</w:t>
            </w:r>
            <w:r w:rsidRPr="00B47BAB">
              <w:t>00,0</w:t>
            </w:r>
          </w:p>
        </w:tc>
        <w:tc>
          <w:tcPr>
            <w:tcW w:w="1291" w:type="dxa"/>
            <w:vAlign w:val="center"/>
          </w:tcPr>
          <w:p w:rsidR="00CB02ED" w:rsidRPr="00B47BAB" w:rsidRDefault="00EB5D19" w:rsidP="009A7CF7">
            <w:pPr>
              <w:spacing w:line="240" w:lineRule="atLeast"/>
              <w:jc w:val="center"/>
            </w:pPr>
            <w:r>
              <w:t>12214,7</w:t>
            </w:r>
          </w:p>
        </w:tc>
        <w:tc>
          <w:tcPr>
            <w:tcW w:w="1243" w:type="dxa"/>
            <w:vAlign w:val="center"/>
          </w:tcPr>
          <w:p w:rsidR="00CB02ED" w:rsidRPr="00B47BAB" w:rsidRDefault="00C0121C" w:rsidP="009A7CF7">
            <w:pPr>
              <w:spacing w:line="240" w:lineRule="atLeast"/>
              <w:jc w:val="center"/>
            </w:pPr>
            <w:r>
              <w:t>142,0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9A7CF7">
            <w:pPr>
              <w:spacing w:line="240" w:lineRule="atLeast"/>
              <w:jc w:val="center"/>
            </w:pPr>
            <w:r>
              <w:t>10,7</w:t>
            </w:r>
          </w:p>
        </w:tc>
        <w:tc>
          <w:tcPr>
            <w:tcW w:w="1291" w:type="dxa"/>
            <w:vAlign w:val="center"/>
          </w:tcPr>
          <w:p w:rsidR="00CB02ED" w:rsidRPr="00B47BAB" w:rsidRDefault="00EB5D19" w:rsidP="00AD724D">
            <w:pPr>
              <w:spacing w:line="240" w:lineRule="atLeast"/>
              <w:jc w:val="center"/>
            </w:pPr>
            <w:r>
              <w:t>129,3</w:t>
            </w:r>
          </w:p>
        </w:tc>
      </w:tr>
      <w:tr w:rsidR="00CB02ED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B02ED" w:rsidRPr="00B47BAB" w:rsidRDefault="00CB02ED" w:rsidP="009A7CF7">
            <w:pPr>
              <w:spacing w:line="240" w:lineRule="atLeast"/>
              <w:jc w:val="both"/>
            </w:pPr>
            <w:r w:rsidRPr="00B47BAB">
              <w:t>Земельный налог</w:t>
            </w:r>
          </w:p>
        </w:tc>
        <w:tc>
          <w:tcPr>
            <w:tcW w:w="1241" w:type="dxa"/>
            <w:vAlign w:val="center"/>
          </w:tcPr>
          <w:p w:rsidR="00CB02ED" w:rsidRPr="00B47BAB" w:rsidRDefault="00EB5D19" w:rsidP="00AC57C4">
            <w:pPr>
              <w:spacing w:line="240" w:lineRule="atLeast"/>
              <w:jc w:val="center"/>
            </w:pPr>
            <w:r>
              <w:t>32248,8</w:t>
            </w:r>
          </w:p>
        </w:tc>
        <w:tc>
          <w:tcPr>
            <w:tcW w:w="1139" w:type="dxa"/>
            <w:vAlign w:val="center"/>
          </w:tcPr>
          <w:p w:rsidR="00CB02ED" w:rsidRPr="00B47BAB" w:rsidRDefault="00EB5D19" w:rsidP="00CB02ED">
            <w:pPr>
              <w:spacing w:line="240" w:lineRule="atLeast"/>
              <w:jc w:val="center"/>
            </w:pPr>
            <w:r>
              <w:t>29740,0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9A7CF7">
            <w:pPr>
              <w:spacing w:line="240" w:lineRule="atLeast"/>
              <w:jc w:val="center"/>
            </w:pPr>
            <w:r>
              <w:t>29043,0</w:t>
            </w:r>
          </w:p>
        </w:tc>
        <w:tc>
          <w:tcPr>
            <w:tcW w:w="1243" w:type="dxa"/>
            <w:vAlign w:val="center"/>
          </w:tcPr>
          <w:p w:rsidR="00CB02ED" w:rsidRPr="00B47BAB" w:rsidRDefault="00C0121C" w:rsidP="009A7CF7">
            <w:pPr>
              <w:spacing w:line="240" w:lineRule="atLeast"/>
              <w:jc w:val="center"/>
            </w:pPr>
            <w:r>
              <w:t>97,7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9A7CF7">
            <w:pPr>
              <w:spacing w:line="240" w:lineRule="atLeast"/>
              <w:jc w:val="center"/>
            </w:pPr>
            <w:r>
              <w:t>25,4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AD724D">
            <w:pPr>
              <w:spacing w:line="240" w:lineRule="atLeast"/>
              <w:jc w:val="center"/>
            </w:pPr>
            <w:r>
              <w:t>90,1</w:t>
            </w:r>
          </w:p>
        </w:tc>
      </w:tr>
      <w:tr w:rsidR="00CB02ED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B02ED" w:rsidRPr="00B47BAB" w:rsidRDefault="00CB02ED" w:rsidP="009A7CF7">
            <w:pPr>
              <w:spacing w:line="240" w:lineRule="atLeast"/>
              <w:jc w:val="both"/>
            </w:pPr>
            <w:r w:rsidRPr="00B47BAB">
              <w:t>Акцизы по подакцизным товарам (продукции), производимым на территории РФ</w:t>
            </w:r>
          </w:p>
        </w:tc>
        <w:tc>
          <w:tcPr>
            <w:tcW w:w="1241" w:type="dxa"/>
            <w:vAlign w:val="center"/>
          </w:tcPr>
          <w:p w:rsidR="00CB02ED" w:rsidRPr="00B47BAB" w:rsidRDefault="00EB5D19" w:rsidP="00AC57C4">
            <w:pPr>
              <w:spacing w:line="240" w:lineRule="atLeast"/>
              <w:jc w:val="center"/>
            </w:pPr>
            <w:r>
              <w:t>9102,0</w:t>
            </w:r>
          </w:p>
        </w:tc>
        <w:tc>
          <w:tcPr>
            <w:tcW w:w="1139" w:type="dxa"/>
            <w:vAlign w:val="center"/>
          </w:tcPr>
          <w:p w:rsidR="00CB02ED" w:rsidRPr="00B47BAB" w:rsidRDefault="00EB5D19" w:rsidP="009A7CF7">
            <w:pPr>
              <w:spacing w:line="240" w:lineRule="atLeast"/>
              <w:jc w:val="center"/>
            </w:pPr>
            <w:r>
              <w:t>10456,9</w:t>
            </w:r>
          </w:p>
        </w:tc>
        <w:tc>
          <w:tcPr>
            <w:tcW w:w="1291" w:type="dxa"/>
            <w:vAlign w:val="center"/>
          </w:tcPr>
          <w:p w:rsidR="00CB02ED" w:rsidRPr="00B47BAB" w:rsidRDefault="00EB5D19" w:rsidP="009A7CF7">
            <w:pPr>
              <w:spacing w:line="240" w:lineRule="atLeast"/>
              <w:jc w:val="center"/>
            </w:pPr>
            <w:r>
              <w:t>10533,9</w:t>
            </w:r>
          </w:p>
        </w:tc>
        <w:tc>
          <w:tcPr>
            <w:tcW w:w="1243" w:type="dxa"/>
            <w:vAlign w:val="center"/>
          </w:tcPr>
          <w:p w:rsidR="00CB02ED" w:rsidRPr="00B47BAB" w:rsidRDefault="00C0121C" w:rsidP="009A7CF7">
            <w:pPr>
              <w:spacing w:line="240" w:lineRule="atLeast"/>
              <w:jc w:val="center"/>
            </w:pPr>
            <w:r>
              <w:t>100,7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C0121C">
            <w:pPr>
              <w:spacing w:line="240" w:lineRule="atLeast"/>
              <w:jc w:val="center"/>
            </w:pPr>
            <w:r>
              <w:t>9,2</w:t>
            </w:r>
          </w:p>
        </w:tc>
        <w:tc>
          <w:tcPr>
            <w:tcW w:w="1291" w:type="dxa"/>
            <w:vAlign w:val="center"/>
          </w:tcPr>
          <w:p w:rsidR="00CB02ED" w:rsidRPr="00B47BAB" w:rsidRDefault="00EB5D19" w:rsidP="00AD724D">
            <w:pPr>
              <w:spacing w:line="240" w:lineRule="atLeast"/>
              <w:jc w:val="center"/>
            </w:pPr>
            <w:r>
              <w:t>115,7</w:t>
            </w:r>
          </w:p>
        </w:tc>
      </w:tr>
      <w:tr w:rsidR="00CB02ED" w:rsidRPr="00B47BAB" w:rsidTr="00EB5D19">
        <w:trPr>
          <w:trHeight w:val="290"/>
          <w:tblCellSpacing w:w="0" w:type="dxa"/>
          <w:jc w:val="center"/>
        </w:trPr>
        <w:tc>
          <w:tcPr>
            <w:tcW w:w="2811" w:type="dxa"/>
            <w:vAlign w:val="center"/>
          </w:tcPr>
          <w:p w:rsidR="00CB02ED" w:rsidRPr="00B47BAB" w:rsidRDefault="00CB02ED" w:rsidP="009A7CF7">
            <w:pPr>
              <w:spacing w:line="240" w:lineRule="atLeast"/>
              <w:jc w:val="both"/>
            </w:pPr>
            <w:r w:rsidRPr="00B47BAB">
              <w:rPr>
                <w:bCs/>
              </w:rPr>
              <w:t xml:space="preserve">ВСЕГО налоговых доходов </w:t>
            </w:r>
          </w:p>
        </w:tc>
        <w:tc>
          <w:tcPr>
            <w:tcW w:w="1241" w:type="dxa"/>
            <w:vAlign w:val="center"/>
          </w:tcPr>
          <w:p w:rsidR="00CB02ED" w:rsidRPr="00B47BAB" w:rsidRDefault="00EB5D19" w:rsidP="00AC57C4">
            <w:pPr>
              <w:spacing w:line="240" w:lineRule="atLeast"/>
              <w:jc w:val="center"/>
            </w:pPr>
            <w:r w:rsidRPr="00EB5D19">
              <w:t>109668,4</w:t>
            </w:r>
          </w:p>
        </w:tc>
        <w:tc>
          <w:tcPr>
            <w:tcW w:w="1139" w:type="dxa"/>
            <w:vAlign w:val="center"/>
          </w:tcPr>
          <w:p w:rsidR="00CB02ED" w:rsidRPr="00B47BAB" w:rsidRDefault="00EB5D19" w:rsidP="00AD724D">
            <w:pPr>
              <w:spacing w:line="240" w:lineRule="atLeast"/>
              <w:jc w:val="center"/>
            </w:pPr>
            <w:r>
              <w:t>108580,3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AD724D">
            <w:pPr>
              <w:spacing w:line="240" w:lineRule="atLeast"/>
              <w:jc w:val="center"/>
            </w:pPr>
            <w:r>
              <w:t>114516,9</w:t>
            </w:r>
          </w:p>
        </w:tc>
        <w:tc>
          <w:tcPr>
            <w:tcW w:w="1243" w:type="dxa"/>
            <w:vAlign w:val="center"/>
          </w:tcPr>
          <w:p w:rsidR="00CB02ED" w:rsidRPr="00B47BAB" w:rsidRDefault="00C0121C" w:rsidP="00AD724D">
            <w:pPr>
              <w:spacing w:line="240" w:lineRule="atLeast"/>
              <w:jc w:val="center"/>
            </w:pPr>
            <w:r>
              <w:t>105,5</w:t>
            </w:r>
          </w:p>
        </w:tc>
        <w:tc>
          <w:tcPr>
            <w:tcW w:w="1291" w:type="dxa"/>
            <w:vAlign w:val="center"/>
          </w:tcPr>
          <w:p w:rsidR="00CB02ED" w:rsidRPr="00B47BAB" w:rsidRDefault="00CB02ED" w:rsidP="00AD724D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CB02ED" w:rsidRPr="00B47BAB" w:rsidRDefault="00C0121C" w:rsidP="00AD724D">
            <w:pPr>
              <w:spacing w:line="240" w:lineRule="atLeast"/>
              <w:jc w:val="center"/>
            </w:pPr>
            <w:r>
              <w:t>104,4</w:t>
            </w:r>
          </w:p>
        </w:tc>
      </w:tr>
    </w:tbl>
    <w:p w:rsidR="009A7CF7" w:rsidRDefault="009A7CF7" w:rsidP="009A7CF7">
      <w:pPr>
        <w:spacing w:before="200" w:line="240" w:lineRule="atLeast"/>
        <w:ind w:firstLine="567"/>
        <w:jc w:val="both"/>
      </w:pPr>
      <w:r w:rsidRPr="00C52F58">
        <w:t xml:space="preserve">В структуре налоговых доходов местного бюджета за </w:t>
      </w:r>
      <w:r w:rsidR="008D11F6">
        <w:t>201</w:t>
      </w:r>
      <w:r w:rsidR="00A70234">
        <w:t>7</w:t>
      </w:r>
      <w:r w:rsidR="008D11F6">
        <w:t xml:space="preserve"> год</w:t>
      </w:r>
      <w:r w:rsidRPr="00C52F58">
        <w:t xml:space="preserve"> основную долю составляют поступления по налогу на доходы физических лиц – </w:t>
      </w:r>
      <w:r w:rsidR="00A70234">
        <w:t>54,4</w:t>
      </w:r>
      <w:r w:rsidRPr="00C52F58">
        <w:t xml:space="preserve"> % (</w:t>
      </w:r>
      <w:r w:rsidR="00A70234">
        <w:t>62345,8</w:t>
      </w:r>
      <w:r w:rsidRPr="00C52F58">
        <w:t xml:space="preserve"> тыс. рублей). </w:t>
      </w:r>
      <w:r w:rsidR="00A70234">
        <w:t>В</w:t>
      </w:r>
      <w:r w:rsidRPr="00C52F58">
        <w:t xml:space="preserve"> 201</w:t>
      </w:r>
      <w:r w:rsidR="00A70234">
        <w:t>6</w:t>
      </w:r>
      <w:r w:rsidRPr="00C52F58">
        <w:t xml:space="preserve"> год</w:t>
      </w:r>
      <w:r w:rsidR="00A70234">
        <w:t>у</w:t>
      </w:r>
      <w:r w:rsidRPr="00C52F58">
        <w:t xml:space="preserve"> удельный вес налога на доходы физических лиц в структуре налоговых доходов составлял </w:t>
      </w:r>
      <w:r w:rsidR="00A70234">
        <w:t>53,4%. Рост показателя</w:t>
      </w:r>
      <w:r w:rsidRPr="00C52F58">
        <w:t xml:space="preserve"> произош</w:t>
      </w:r>
      <w:r w:rsidR="00A70234">
        <w:t>е</w:t>
      </w:r>
      <w:r w:rsidRPr="00C52F58">
        <w:t xml:space="preserve">л </w:t>
      </w:r>
      <w:r w:rsidR="008D11F6">
        <w:t xml:space="preserve">в связи с </w:t>
      </w:r>
      <w:r w:rsidR="00EF1C71">
        <w:t xml:space="preserve">увеличением поступлений  </w:t>
      </w:r>
      <w:r w:rsidR="00A70234">
        <w:t>НДФЛ в бюджет</w:t>
      </w:r>
      <w:r w:rsidR="00EF1C71">
        <w:t>.</w:t>
      </w:r>
    </w:p>
    <w:p w:rsidR="00BA65D2" w:rsidRPr="00C52F58" w:rsidRDefault="00BA65D2" w:rsidP="009A7CF7">
      <w:pPr>
        <w:spacing w:before="200" w:line="240" w:lineRule="atLeast"/>
        <w:ind w:firstLine="567"/>
        <w:jc w:val="both"/>
      </w:pPr>
      <w:r w:rsidRPr="00BA65D2">
        <w:t xml:space="preserve">Исполнение в 2017 году по налоговым доходам в целом по отношению к плановым показателям  составило </w:t>
      </w:r>
      <w:r>
        <w:t>105,5</w:t>
      </w:r>
      <w:r w:rsidRPr="00BA65D2">
        <w:t xml:space="preserve"> % или </w:t>
      </w:r>
      <w:r>
        <w:t>114516,9</w:t>
      </w:r>
      <w:r w:rsidRPr="00BA65D2">
        <w:t xml:space="preserve"> тыс. рублей. План по налоговым доходам  выполнен  не по всем показателям. В разрезе доходов </w:t>
      </w:r>
      <w:r>
        <w:t>ис</w:t>
      </w:r>
      <w:r w:rsidRPr="00BA65D2">
        <w:t>пол</w:t>
      </w:r>
      <w:r>
        <w:t xml:space="preserve">нение составило по  земельному налогу лишь  </w:t>
      </w:r>
      <w:r w:rsidRPr="00BA65D2">
        <w:t xml:space="preserve">на </w:t>
      </w:r>
      <w:r>
        <w:t>97,7</w:t>
      </w:r>
      <w:r w:rsidRPr="00BA65D2">
        <w:t xml:space="preserve">% </w:t>
      </w:r>
      <w:r>
        <w:t>или 29043,0 тыс. рублей.</w:t>
      </w:r>
    </w:p>
    <w:p w:rsidR="00BA65D2" w:rsidRDefault="00BA65D2" w:rsidP="009A7CF7">
      <w:pPr>
        <w:spacing w:line="240" w:lineRule="atLeast"/>
        <w:ind w:firstLine="567"/>
        <w:jc w:val="both"/>
      </w:pPr>
    </w:p>
    <w:p w:rsidR="009A7CF7" w:rsidRDefault="009A7CF7" w:rsidP="009A7CF7">
      <w:pPr>
        <w:spacing w:line="240" w:lineRule="atLeast"/>
        <w:ind w:firstLine="567"/>
        <w:jc w:val="both"/>
      </w:pPr>
      <w:r w:rsidRPr="00C52F58">
        <w:t>Следует отметить, что в целом,  поступление налоговых доходов увеличилось по сравнению с 201</w:t>
      </w:r>
      <w:r w:rsidR="00F7420B">
        <w:t>6</w:t>
      </w:r>
      <w:r w:rsidRPr="00C52F58">
        <w:t xml:space="preserve"> год</w:t>
      </w:r>
      <w:r w:rsidR="008D11F6">
        <w:t>ом</w:t>
      </w:r>
      <w:r w:rsidRPr="00C52F58">
        <w:t xml:space="preserve"> на </w:t>
      </w:r>
      <w:r w:rsidR="00F7420B">
        <w:t xml:space="preserve">4848,5 </w:t>
      </w:r>
      <w:r w:rsidRPr="00C52F58">
        <w:t xml:space="preserve">тыс. рублей или на </w:t>
      </w:r>
      <w:r w:rsidR="00F7420B">
        <w:t>4,4</w:t>
      </w:r>
      <w:r w:rsidRPr="00C52F58">
        <w:t>%. Увеличение произошло по следующим показателям:</w:t>
      </w:r>
    </w:p>
    <w:p w:rsidR="00E77B57" w:rsidRPr="00C52F58" w:rsidRDefault="00E77B57" w:rsidP="00E77B57">
      <w:pPr>
        <w:spacing w:line="240" w:lineRule="atLeast"/>
        <w:jc w:val="both"/>
      </w:pPr>
      <w:r>
        <w:t xml:space="preserve">- по НДФЛ - на </w:t>
      </w:r>
      <w:r w:rsidR="00F7420B">
        <w:t>3733,5</w:t>
      </w:r>
      <w:r>
        <w:t xml:space="preserve"> тыс. рублей или на </w:t>
      </w:r>
      <w:r w:rsidR="00F7420B">
        <w:t>6,4</w:t>
      </w:r>
      <w:r>
        <w:t>%;</w:t>
      </w:r>
    </w:p>
    <w:p w:rsidR="009A7CF7" w:rsidRPr="00C52F58" w:rsidRDefault="009A7CF7" w:rsidP="009A7CF7">
      <w:pPr>
        <w:spacing w:line="240" w:lineRule="atLeast"/>
        <w:jc w:val="both"/>
      </w:pPr>
      <w:r w:rsidRPr="00C52F58">
        <w:t xml:space="preserve">– по </w:t>
      </w:r>
      <w:r w:rsidR="008D11F6">
        <w:t xml:space="preserve">налогу </w:t>
      </w:r>
      <w:r w:rsidRPr="00C52F58">
        <w:t xml:space="preserve"> </w:t>
      </w:r>
      <w:r w:rsidR="00F7420B">
        <w:t>на совокупный дохо</w:t>
      </w:r>
      <w:proofErr w:type="gramStart"/>
      <w:r w:rsidR="00F7420B">
        <w:t>д</w:t>
      </w:r>
      <w:r w:rsidRPr="00C52F58">
        <w:t>–</w:t>
      </w:r>
      <w:proofErr w:type="gramEnd"/>
      <w:r w:rsidRPr="00C52F58">
        <w:t xml:space="preserve"> на </w:t>
      </w:r>
      <w:r w:rsidR="00F7420B">
        <w:t>121,5</w:t>
      </w:r>
      <w:r w:rsidRPr="00C52F58">
        <w:t xml:space="preserve"> тыс. рублей или на </w:t>
      </w:r>
      <w:r w:rsidR="00F7420B">
        <w:t>47,1</w:t>
      </w:r>
      <w:r w:rsidRPr="00C52F58">
        <w:t>%;</w:t>
      </w:r>
    </w:p>
    <w:p w:rsidR="009A7CF7" w:rsidRDefault="009A7CF7" w:rsidP="009A7CF7">
      <w:pPr>
        <w:spacing w:line="240" w:lineRule="atLeast"/>
        <w:jc w:val="both"/>
        <w:rPr>
          <w:rFonts w:eastAsia="TimesNewRomanPSMT"/>
        </w:rPr>
      </w:pPr>
      <w:r w:rsidRPr="00C52F58">
        <w:rPr>
          <w:rFonts w:eastAsia="TimesNewRomanPSMT"/>
        </w:rPr>
        <w:t xml:space="preserve">- по акцизам – на  </w:t>
      </w:r>
      <w:r w:rsidR="00F7420B">
        <w:rPr>
          <w:rFonts w:eastAsia="TimesNewRomanPSMT"/>
        </w:rPr>
        <w:t>1431,9</w:t>
      </w:r>
      <w:r w:rsidRPr="00C52F58">
        <w:rPr>
          <w:rFonts w:eastAsia="TimesNewRomanPSMT"/>
        </w:rPr>
        <w:t xml:space="preserve"> тыс. руб.  или на </w:t>
      </w:r>
      <w:r w:rsidR="00F7420B">
        <w:rPr>
          <w:rFonts w:eastAsia="TimesNewRomanPSMT"/>
        </w:rPr>
        <w:t>15,7</w:t>
      </w:r>
      <w:r w:rsidR="00E77B57">
        <w:rPr>
          <w:rFonts w:eastAsia="TimesNewRomanPSMT"/>
        </w:rPr>
        <w:t>%,</w:t>
      </w:r>
    </w:p>
    <w:p w:rsidR="00E77B57" w:rsidRDefault="00E77B57" w:rsidP="009A7CF7">
      <w:pPr>
        <w:spacing w:line="240" w:lineRule="atLeast"/>
        <w:jc w:val="both"/>
        <w:rPr>
          <w:rFonts w:eastAsia="TimesNewRomanPSMT"/>
        </w:rPr>
      </w:pPr>
      <w:r>
        <w:rPr>
          <w:rFonts w:eastAsia="TimesNewRomanPSMT"/>
        </w:rPr>
        <w:t xml:space="preserve">- по налогу на имущество – на </w:t>
      </w:r>
      <w:r w:rsidR="00F7420B">
        <w:rPr>
          <w:rFonts w:eastAsia="TimesNewRomanPSMT"/>
        </w:rPr>
        <w:t>2767,4</w:t>
      </w:r>
      <w:r>
        <w:rPr>
          <w:rFonts w:eastAsia="TimesNewRomanPSMT"/>
        </w:rPr>
        <w:t xml:space="preserve"> тыс. рублей или на 2</w:t>
      </w:r>
      <w:r w:rsidR="00F7420B">
        <w:rPr>
          <w:rFonts w:eastAsia="TimesNewRomanPSMT"/>
        </w:rPr>
        <w:t>9</w:t>
      </w:r>
      <w:r>
        <w:rPr>
          <w:rFonts w:eastAsia="TimesNewRomanPSMT"/>
        </w:rPr>
        <w:t>,3%.</w:t>
      </w:r>
    </w:p>
    <w:p w:rsidR="00E77B57" w:rsidRDefault="00C91A1C" w:rsidP="00E77B57">
      <w:pPr>
        <w:spacing w:line="240" w:lineRule="atLeast"/>
        <w:jc w:val="both"/>
      </w:pPr>
      <w:r>
        <w:rPr>
          <w:rFonts w:eastAsia="TimesNewRomanPSMT"/>
        </w:rPr>
        <w:tab/>
        <w:t xml:space="preserve"> Снижение поступлений в 201</w:t>
      </w:r>
      <w:r w:rsidR="00F7420B">
        <w:rPr>
          <w:rFonts w:eastAsia="TimesNewRomanPSMT"/>
        </w:rPr>
        <w:t>7</w:t>
      </w:r>
      <w:r>
        <w:rPr>
          <w:rFonts w:eastAsia="TimesNewRomanPSMT"/>
        </w:rPr>
        <w:t xml:space="preserve"> году по сравнению с 201</w:t>
      </w:r>
      <w:r w:rsidR="00F7420B">
        <w:rPr>
          <w:rFonts w:eastAsia="TimesNewRomanPSMT"/>
        </w:rPr>
        <w:t>6</w:t>
      </w:r>
      <w:r>
        <w:rPr>
          <w:rFonts w:eastAsia="TimesNewRomanPSMT"/>
        </w:rPr>
        <w:t xml:space="preserve"> годом наблюдается </w:t>
      </w:r>
      <w:r w:rsidR="00E77B57">
        <w:rPr>
          <w:rFonts w:eastAsia="TimesNewRomanPSMT"/>
        </w:rPr>
        <w:t xml:space="preserve"> только </w:t>
      </w:r>
      <w:r w:rsidR="00E77B57">
        <w:t xml:space="preserve"> </w:t>
      </w:r>
      <w:r w:rsidR="00E77B57" w:rsidRPr="00C52F58">
        <w:t xml:space="preserve">по </w:t>
      </w:r>
      <w:r w:rsidR="00F7420B">
        <w:t>земельному налогу</w:t>
      </w:r>
      <w:r w:rsidR="00E77B57">
        <w:t>.</w:t>
      </w:r>
      <w:r w:rsidR="00E77B57" w:rsidRPr="00C52F58">
        <w:t xml:space="preserve"> </w:t>
      </w:r>
      <w:r w:rsidR="00E77B57">
        <w:t>В</w:t>
      </w:r>
      <w:r w:rsidR="00E77B57" w:rsidRPr="00C52F58">
        <w:t xml:space="preserve"> сравнении с 201</w:t>
      </w:r>
      <w:r w:rsidR="00F7420B">
        <w:t>6</w:t>
      </w:r>
      <w:r w:rsidR="00E77B57" w:rsidRPr="00C52F58">
        <w:t xml:space="preserve"> год</w:t>
      </w:r>
      <w:r w:rsidR="00E77B57">
        <w:t>ом</w:t>
      </w:r>
      <w:r w:rsidR="00E77B57" w:rsidRPr="00C52F58">
        <w:t xml:space="preserve"> показания </w:t>
      </w:r>
      <w:r w:rsidR="00E77B57">
        <w:t>снизились</w:t>
      </w:r>
      <w:r w:rsidR="00E77B57" w:rsidRPr="00C52F58">
        <w:t xml:space="preserve"> на </w:t>
      </w:r>
      <w:r w:rsidR="00F7420B">
        <w:t>3205,8</w:t>
      </w:r>
      <w:r w:rsidR="00E77B57">
        <w:t xml:space="preserve"> тыс. рублей или на </w:t>
      </w:r>
      <w:r w:rsidR="00F7420B">
        <w:t>9,9</w:t>
      </w:r>
      <w:r w:rsidR="00E77B57">
        <w:t>%.</w:t>
      </w:r>
    </w:p>
    <w:p w:rsidR="009A7CF7" w:rsidRPr="00C52F58" w:rsidRDefault="009A7CF7" w:rsidP="009A7CF7">
      <w:pPr>
        <w:spacing w:line="240" w:lineRule="atLeast"/>
        <w:jc w:val="both"/>
        <w:rPr>
          <w:rFonts w:eastAsia="TimesNewRomanPSMT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>4.2. Неналоговые доходы</w:t>
      </w:r>
      <w:r w:rsidRPr="00C52F58">
        <w:t xml:space="preserve"> бюджета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 за 201</w:t>
      </w:r>
      <w:r w:rsidR="00AE7D16">
        <w:t>7</w:t>
      </w:r>
      <w:r w:rsidRPr="00C52F58">
        <w:t xml:space="preserve"> год поступили в объеме </w:t>
      </w:r>
      <w:r w:rsidR="00346A0E" w:rsidRPr="00346A0E">
        <w:t>15411,5</w:t>
      </w:r>
      <w:r w:rsidRPr="00C52F58">
        <w:rPr>
          <w:bCs/>
        </w:rPr>
        <w:t xml:space="preserve">тыс. рублей </w:t>
      </w:r>
      <w:r w:rsidRPr="00C52F58">
        <w:t xml:space="preserve">или </w:t>
      </w:r>
      <w:r w:rsidR="00FF1EE8">
        <w:rPr>
          <w:bCs/>
        </w:rPr>
        <w:t>10</w:t>
      </w:r>
      <w:r w:rsidR="00346A0E">
        <w:rPr>
          <w:bCs/>
        </w:rPr>
        <w:t>7</w:t>
      </w:r>
      <w:r w:rsidR="00FF1EE8">
        <w:rPr>
          <w:bCs/>
        </w:rPr>
        <w:t>,</w:t>
      </w:r>
      <w:r w:rsidR="00346A0E">
        <w:rPr>
          <w:bCs/>
        </w:rPr>
        <w:t>2</w:t>
      </w:r>
      <w:r w:rsidRPr="00C52F58">
        <w:rPr>
          <w:bCs/>
        </w:rPr>
        <w:t xml:space="preserve"> % </w:t>
      </w:r>
      <w:r w:rsidRPr="00C52F58">
        <w:t xml:space="preserve">к годовому плану (Таблица </w:t>
      </w:r>
      <w:r w:rsidRPr="00C52F58">
        <w:rPr>
          <w:bCs/>
        </w:rPr>
        <w:t>4).</w:t>
      </w:r>
    </w:p>
    <w:p w:rsidR="006703F2" w:rsidRDefault="006703F2" w:rsidP="00E81CD4">
      <w:pPr>
        <w:spacing w:before="200" w:line="240" w:lineRule="atLeast"/>
        <w:jc w:val="center"/>
        <w:rPr>
          <w:b/>
          <w:bCs/>
        </w:rPr>
      </w:pPr>
    </w:p>
    <w:p w:rsidR="009A7CF7" w:rsidRPr="00C52F58" w:rsidRDefault="009A7CF7" w:rsidP="00E81CD4">
      <w:pPr>
        <w:spacing w:before="200" w:line="240" w:lineRule="atLeast"/>
        <w:jc w:val="center"/>
      </w:pPr>
      <w:r w:rsidRPr="00C52F58">
        <w:rPr>
          <w:b/>
          <w:bCs/>
        </w:rPr>
        <w:t>Исполнение местного бюджета по неналоговым доходам</w:t>
      </w:r>
      <w:r w:rsidR="00E81CD4">
        <w:rPr>
          <w:b/>
          <w:bCs/>
        </w:rPr>
        <w:t xml:space="preserve"> </w:t>
      </w:r>
      <w:r w:rsidRPr="00C52F58">
        <w:rPr>
          <w:b/>
          <w:bCs/>
        </w:rPr>
        <w:t xml:space="preserve"> за 201</w:t>
      </w:r>
      <w:r w:rsidR="00346A0E">
        <w:rPr>
          <w:b/>
          <w:bCs/>
        </w:rPr>
        <w:t>7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  <w:rPr>
          <w:b/>
          <w:bCs/>
        </w:rPr>
      </w:pPr>
      <w:r w:rsidRPr="00C52F58">
        <w:t>Таблица 4.</w:t>
      </w:r>
    </w:p>
    <w:p w:rsidR="009A7CF7" w:rsidRPr="00C52F58" w:rsidRDefault="009A7CF7" w:rsidP="00853C0F">
      <w:pPr>
        <w:tabs>
          <w:tab w:val="left" w:pos="284"/>
        </w:tabs>
        <w:spacing w:line="240" w:lineRule="atLeast"/>
        <w:ind w:left="-142"/>
        <w:jc w:val="right"/>
      </w:pPr>
      <w:r w:rsidRPr="00C52F58">
        <w:t>тыс. рублей</w:t>
      </w:r>
    </w:p>
    <w:tbl>
      <w:tblPr>
        <w:tblW w:w="9639" w:type="dxa"/>
        <w:jc w:val="center"/>
        <w:tblCellSpacing w:w="0" w:type="dxa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1152"/>
        <w:gridCol w:w="1165"/>
        <w:gridCol w:w="1308"/>
        <w:gridCol w:w="1220"/>
        <w:gridCol w:w="1374"/>
        <w:gridCol w:w="1391"/>
      </w:tblGrid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 w:val="restart"/>
            <w:vAlign w:val="center"/>
          </w:tcPr>
          <w:p w:rsidR="00853C0F" w:rsidRPr="00C52F58" w:rsidRDefault="00853C0F" w:rsidP="00853C0F">
            <w:pPr>
              <w:spacing w:line="240" w:lineRule="atLeast"/>
              <w:ind w:left="-261"/>
              <w:jc w:val="center"/>
            </w:pPr>
            <w:r w:rsidRPr="00C52F58">
              <w:rPr>
                <w:bCs/>
              </w:rPr>
              <w:t>Показатели</w:t>
            </w:r>
          </w:p>
        </w:tc>
        <w:tc>
          <w:tcPr>
            <w:tcW w:w="1152" w:type="dxa"/>
            <w:vMerge w:val="restart"/>
            <w:vAlign w:val="center"/>
          </w:tcPr>
          <w:p w:rsidR="00853C0F" w:rsidRPr="00C52F58" w:rsidRDefault="00853C0F" w:rsidP="00346A0E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201</w:t>
            </w:r>
            <w:r w:rsidR="00346A0E">
              <w:rPr>
                <w:bCs/>
              </w:rPr>
              <w:t>6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1165" w:type="dxa"/>
            <w:vMerge w:val="restart"/>
            <w:vAlign w:val="center"/>
          </w:tcPr>
          <w:p w:rsidR="00853C0F" w:rsidRPr="00C52F58" w:rsidRDefault="00853C0F" w:rsidP="00346A0E">
            <w:pPr>
              <w:spacing w:line="240" w:lineRule="atLeast"/>
              <w:jc w:val="center"/>
            </w:pPr>
            <w:r>
              <w:rPr>
                <w:bCs/>
              </w:rPr>
              <w:t>П</w:t>
            </w:r>
            <w:r w:rsidRPr="00C52F58">
              <w:rPr>
                <w:bCs/>
              </w:rPr>
              <w:t>лан на 201</w:t>
            </w:r>
            <w:r w:rsidR="00346A0E">
              <w:rPr>
                <w:bCs/>
              </w:rPr>
              <w:t>7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2528" w:type="dxa"/>
            <w:gridSpan w:val="2"/>
            <w:vAlign w:val="center"/>
          </w:tcPr>
          <w:p w:rsidR="00853C0F" w:rsidRPr="00C52F58" w:rsidRDefault="00853C0F" w:rsidP="00346A0E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 201</w:t>
            </w:r>
            <w:r w:rsidR="00346A0E">
              <w:rPr>
                <w:bCs/>
              </w:rPr>
              <w:t>7</w:t>
            </w:r>
            <w:r w:rsidRPr="00C52F58">
              <w:rPr>
                <w:bCs/>
              </w:rPr>
              <w:t>г.</w:t>
            </w:r>
          </w:p>
        </w:tc>
        <w:tc>
          <w:tcPr>
            <w:tcW w:w="1374" w:type="dxa"/>
            <w:vMerge w:val="restart"/>
            <w:vAlign w:val="center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rPr>
                <w:bCs/>
              </w:rPr>
              <w:t>Удельный вес в структуре неналоговых доходов</w:t>
            </w:r>
          </w:p>
        </w:tc>
        <w:tc>
          <w:tcPr>
            <w:tcW w:w="1391" w:type="dxa"/>
            <w:vMerge w:val="restart"/>
            <w:vAlign w:val="center"/>
          </w:tcPr>
          <w:p w:rsidR="00853C0F" w:rsidRDefault="00853C0F" w:rsidP="00853C0F">
            <w:pPr>
              <w:spacing w:line="240" w:lineRule="atLeast"/>
              <w:jc w:val="center"/>
            </w:pPr>
            <w:r>
              <w:t>Темп роста</w:t>
            </w:r>
          </w:p>
          <w:p w:rsidR="00853C0F" w:rsidRPr="00C52F58" w:rsidRDefault="00853C0F" w:rsidP="00346A0E">
            <w:pPr>
              <w:spacing w:line="240" w:lineRule="atLeast"/>
              <w:jc w:val="center"/>
              <w:rPr>
                <w:bCs/>
              </w:rPr>
            </w:pPr>
            <w:r>
              <w:t>к 201</w:t>
            </w:r>
            <w:r w:rsidR="00346A0E">
              <w:t>6</w:t>
            </w:r>
            <w:r>
              <w:t xml:space="preserve"> году, %</w:t>
            </w:r>
          </w:p>
        </w:tc>
      </w:tr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52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65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08" w:type="dxa"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  <w:r w:rsidRPr="00C52F58">
              <w:rPr>
                <w:bCs/>
              </w:rPr>
              <w:t>Сумма</w:t>
            </w:r>
          </w:p>
        </w:tc>
        <w:tc>
          <w:tcPr>
            <w:tcW w:w="1220" w:type="dxa"/>
            <w:vAlign w:val="center"/>
          </w:tcPr>
          <w:p w:rsidR="00853C0F" w:rsidRPr="00C52F58" w:rsidRDefault="00853C0F" w:rsidP="00853C0F">
            <w:pPr>
              <w:spacing w:line="240" w:lineRule="atLeast"/>
              <w:jc w:val="both"/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r w:rsidRPr="00C52F58">
              <w:rPr>
                <w:bCs/>
              </w:rPr>
              <w:t>% к плану на год</w:t>
            </w:r>
          </w:p>
        </w:tc>
        <w:tc>
          <w:tcPr>
            <w:tcW w:w="1374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91" w:type="dxa"/>
            <w:vMerge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</w:tr>
      <w:tr w:rsidR="00853C0F" w:rsidRPr="00C52F58" w:rsidTr="00853C0F">
        <w:trPr>
          <w:trHeight w:val="32"/>
          <w:tblHeader/>
          <w:tblCellSpacing w:w="0" w:type="dxa"/>
          <w:jc w:val="center"/>
        </w:trPr>
        <w:tc>
          <w:tcPr>
            <w:tcW w:w="2029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1</w:t>
            </w:r>
          </w:p>
        </w:tc>
        <w:tc>
          <w:tcPr>
            <w:tcW w:w="1152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2</w:t>
            </w:r>
          </w:p>
        </w:tc>
        <w:tc>
          <w:tcPr>
            <w:tcW w:w="1165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3</w:t>
            </w:r>
          </w:p>
        </w:tc>
        <w:tc>
          <w:tcPr>
            <w:tcW w:w="1308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4</w:t>
            </w:r>
          </w:p>
        </w:tc>
        <w:tc>
          <w:tcPr>
            <w:tcW w:w="1220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5</w:t>
            </w:r>
          </w:p>
        </w:tc>
        <w:tc>
          <w:tcPr>
            <w:tcW w:w="1374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6</w:t>
            </w:r>
          </w:p>
        </w:tc>
        <w:tc>
          <w:tcPr>
            <w:tcW w:w="1391" w:type="dxa"/>
            <w:vAlign w:val="center"/>
          </w:tcPr>
          <w:p w:rsidR="00853C0F" w:rsidRPr="00C52F58" w:rsidRDefault="00003F7E" w:rsidP="00853C0F">
            <w:pPr>
              <w:spacing w:line="240" w:lineRule="atLeast"/>
              <w:jc w:val="center"/>
            </w:pPr>
            <w:r>
              <w:t>7</w:t>
            </w:r>
          </w:p>
        </w:tc>
      </w:tr>
      <w:tr w:rsidR="00346A0E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>
              <w:lastRenderedPageBreak/>
              <w:t>Аренда земли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4961,7</w:t>
            </w:r>
          </w:p>
        </w:tc>
        <w:tc>
          <w:tcPr>
            <w:tcW w:w="1165" w:type="dxa"/>
            <w:vAlign w:val="center"/>
          </w:tcPr>
          <w:p w:rsidR="00346A0E" w:rsidRPr="00C52F58" w:rsidRDefault="00346A0E" w:rsidP="009A7CF7">
            <w:pPr>
              <w:spacing w:line="240" w:lineRule="atLeast"/>
              <w:jc w:val="center"/>
            </w:pPr>
            <w:r>
              <w:t>6203,6</w:t>
            </w:r>
          </w:p>
        </w:tc>
        <w:tc>
          <w:tcPr>
            <w:tcW w:w="1308" w:type="dxa"/>
            <w:vAlign w:val="center"/>
          </w:tcPr>
          <w:p w:rsidR="00346A0E" w:rsidRPr="00C52F58" w:rsidRDefault="00346A0E" w:rsidP="009A7CF7">
            <w:pPr>
              <w:spacing w:line="240" w:lineRule="atLeast"/>
              <w:jc w:val="center"/>
            </w:pPr>
            <w:r>
              <w:t>6843,4</w:t>
            </w:r>
          </w:p>
        </w:tc>
        <w:tc>
          <w:tcPr>
            <w:tcW w:w="1220" w:type="dxa"/>
            <w:vAlign w:val="center"/>
          </w:tcPr>
          <w:p w:rsidR="00346A0E" w:rsidRPr="00DA0018" w:rsidRDefault="00346A0E" w:rsidP="009A7CF7">
            <w:pPr>
              <w:spacing w:line="240" w:lineRule="atLeast"/>
              <w:jc w:val="center"/>
            </w:pPr>
            <w:r>
              <w:t>110,3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853C0F">
            <w:pPr>
              <w:spacing w:line="240" w:lineRule="atLeast"/>
              <w:jc w:val="center"/>
            </w:pPr>
            <w:r>
              <w:t>44,4</w:t>
            </w:r>
          </w:p>
        </w:tc>
        <w:tc>
          <w:tcPr>
            <w:tcW w:w="1391" w:type="dxa"/>
            <w:vAlign w:val="center"/>
          </w:tcPr>
          <w:p w:rsidR="00346A0E" w:rsidRPr="0067681D" w:rsidRDefault="00E32B0F" w:rsidP="00853C0F">
            <w:pPr>
              <w:spacing w:line="240" w:lineRule="atLeast"/>
              <w:jc w:val="center"/>
            </w:pPr>
            <w:r>
              <w:t>137,9</w:t>
            </w:r>
          </w:p>
        </w:tc>
      </w:tr>
      <w:tr w:rsidR="00346A0E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>
              <w:t>Доходы от прибыли МУП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245,6</w:t>
            </w:r>
          </w:p>
        </w:tc>
        <w:tc>
          <w:tcPr>
            <w:tcW w:w="1165" w:type="dxa"/>
            <w:vAlign w:val="center"/>
          </w:tcPr>
          <w:p w:rsidR="00346A0E" w:rsidRPr="00C52F58" w:rsidRDefault="00346A0E" w:rsidP="009A7CF7">
            <w:pPr>
              <w:spacing w:line="240" w:lineRule="atLeast"/>
              <w:jc w:val="center"/>
            </w:pPr>
            <w:r>
              <w:t>295,3</w:t>
            </w:r>
          </w:p>
        </w:tc>
        <w:tc>
          <w:tcPr>
            <w:tcW w:w="1308" w:type="dxa"/>
            <w:vAlign w:val="center"/>
          </w:tcPr>
          <w:p w:rsidR="00346A0E" w:rsidRPr="00C52F58" w:rsidRDefault="00346A0E" w:rsidP="009A7CF7">
            <w:pPr>
              <w:spacing w:line="240" w:lineRule="atLeast"/>
              <w:jc w:val="center"/>
            </w:pPr>
            <w:r>
              <w:t>396,3</w:t>
            </w:r>
          </w:p>
        </w:tc>
        <w:tc>
          <w:tcPr>
            <w:tcW w:w="1220" w:type="dxa"/>
            <w:vAlign w:val="center"/>
          </w:tcPr>
          <w:p w:rsidR="00346A0E" w:rsidRPr="00DA0018" w:rsidRDefault="00346A0E" w:rsidP="009A7CF7">
            <w:pPr>
              <w:spacing w:line="240" w:lineRule="atLeast"/>
              <w:jc w:val="center"/>
            </w:pPr>
            <w:r>
              <w:t>134,2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853C0F">
            <w:pPr>
              <w:spacing w:line="240" w:lineRule="atLeast"/>
              <w:jc w:val="center"/>
            </w:pPr>
            <w:r>
              <w:t>2,6</w:t>
            </w:r>
          </w:p>
        </w:tc>
        <w:tc>
          <w:tcPr>
            <w:tcW w:w="1391" w:type="dxa"/>
            <w:vAlign w:val="center"/>
          </w:tcPr>
          <w:p w:rsidR="00346A0E" w:rsidRPr="0067681D" w:rsidRDefault="00E32B0F" w:rsidP="00853C0F">
            <w:pPr>
              <w:spacing w:line="240" w:lineRule="atLeast"/>
              <w:jc w:val="center"/>
            </w:pPr>
            <w:r>
              <w:t>161,4</w:t>
            </w:r>
          </w:p>
        </w:tc>
      </w:tr>
      <w:tr w:rsidR="00346A0E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>
              <w:t>Поступления от использования имущества (аренда)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2341,9</w:t>
            </w:r>
          </w:p>
        </w:tc>
        <w:tc>
          <w:tcPr>
            <w:tcW w:w="1165" w:type="dxa"/>
            <w:vAlign w:val="center"/>
          </w:tcPr>
          <w:p w:rsidR="00346A0E" w:rsidRPr="00C52F58" w:rsidRDefault="00346A0E" w:rsidP="009A7CF7">
            <w:pPr>
              <w:spacing w:line="240" w:lineRule="atLeast"/>
              <w:jc w:val="center"/>
            </w:pPr>
            <w:r>
              <w:t>2175,5</w:t>
            </w:r>
          </w:p>
        </w:tc>
        <w:tc>
          <w:tcPr>
            <w:tcW w:w="1308" w:type="dxa"/>
            <w:vAlign w:val="center"/>
          </w:tcPr>
          <w:p w:rsidR="00346A0E" w:rsidRPr="00C52F58" w:rsidRDefault="00346A0E" w:rsidP="00803148">
            <w:pPr>
              <w:spacing w:line="240" w:lineRule="atLeast"/>
              <w:jc w:val="center"/>
            </w:pPr>
            <w:r>
              <w:t>2516,7</w:t>
            </w:r>
          </w:p>
        </w:tc>
        <w:tc>
          <w:tcPr>
            <w:tcW w:w="1220" w:type="dxa"/>
            <w:vAlign w:val="center"/>
          </w:tcPr>
          <w:p w:rsidR="00346A0E" w:rsidRPr="00DA0018" w:rsidRDefault="00E32B0F" w:rsidP="009A7CF7">
            <w:pPr>
              <w:spacing w:line="240" w:lineRule="atLeast"/>
              <w:jc w:val="center"/>
            </w:pPr>
            <w:r>
              <w:t>115,7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853C0F">
            <w:pPr>
              <w:spacing w:line="240" w:lineRule="atLeast"/>
              <w:jc w:val="center"/>
            </w:pPr>
            <w:r>
              <w:t>16,3</w:t>
            </w:r>
          </w:p>
        </w:tc>
        <w:tc>
          <w:tcPr>
            <w:tcW w:w="1391" w:type="dxa"/>
            <w:vAlign w:val="center"/>
          </w:tcPr>
          <w:p w:rsidR="00346A0E" w:rsidRPr="0067681D" w:rsidRDefault="00E32B0F" w:rsidP="00853C0F">
            <w:pPr>
              <w:spacing w:line="240" w:lineRule="atLeast"/>
              <w:jc w:val="center"/>
            </w:pPr>
            <w:r>
              <w:t>107,5</w:t>
            </w:r>
          </w:p>
        </w:tc>
      </w:tr>
      <w:tr w:rsidR="00346A0E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 w:rsidRPr="00C52F58">
              <w:t>Доходы от оказания платных услуг и компенсации затрат государства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27,2</w:t>
            </w:r>
          </w:p>
        </w:tc>
        <w:tc>
          <w:tcPr>
            <w:tcW w:w="1165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338,6</w:t>
            </w:r>
          </w:p>
        </w:tc>
        <w:tc>
          <w:tcPr>
            <w:tcW w:w="1308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354,6</w:t>
            </w:r>
          </w:p>
        </w:tc>
        <w:tc>
          <w:tcPr>
            <w:tcW w:w="1220" w:type="dxa"/>
            <w:vAlign w:val="center"/>
          </w:tcPr>
          <w:p w:rsidR="00E32B0F" w:rsidRPr="00DA0018" w:rsidRDefault="00E32B0F" w:rsidP="00E32B0F">
            <w:pPr>
              <w:spacing w:line="240" w:lineRule="atLeast"/>
              <w:jc w:val="center"/>
            </w:pPr>
            <w:r>
              <w:t>104,7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9A7CF7">
            <w:pPr>
              <w:spacing w:line="240" w:lineRule="atLeast"/>
              <w:jc w:val="center"/>
            </w:pPr>
            <w:r>
              <w:t>2,3</w:t>
            </w:r>
          </w:p>
        </w:tc>
        <w:tc>
          <w:tcPr>
            <w:tcW w:w="1391" w:type="dxa"/>
            <w:vAlign w:val="center"/>
          </w:tcPr>
          <w:p w:rsidR="00346A0E" w:rsidRPr="0067681D" w:rsidRDefault="00AE7D16" w:rsidP="00853C0F">
            <w:pPr>
              <w:spacing w:line="240" w:lineRule="atLeast"/>
              <w:jc w:val="center"/>
            </w:pPr>
            <w:r>
              <w:t>1303,7</w:t>
            </w:r>
          </w:p>
        </w:tc>
      </w:tr>
      <w:tr w:rsidR="00346A0E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 w:rsidRPr="00C52F58">
              <w:t>Доходы от продажи материальных и нематериальных активов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2258,6</w:t>
            </w:r>
          </w:p>
        </w:tc>
        <w:tc>
          <w:tcPr>
            <w:tcW w:w="1165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4362,8</w:t>
            </w:r>
          </w:p>
        </w:tc>
        <w:tc>
          <w:tcPr>
            <w:tcW w:w="1308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4246,3</w:t>
            </w:r>
          </w:p>
        </w:tc>
        <w:tc>
          <w:tcPr>
            <w:tcW w:w="1220" w:type="dxa"/>
            <w:vAlign w:val="center"/>
          </w:tcPr>
          <w:p w:rsidR="00346A0E" w:rsidRPr="00DA0018" w:rsidRDefault="00E32B0F" w:rsidP="009A7CF7">
            <w:pPr>
              <w:spacing w:line="240" w:lineRule="atLeast"/>
              <w:jc w:val="center"/>
            </w:pPr>
            <w:r>
              <w:t>97,3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EC07C8">
            <w:pPr>
              <w:spacing w:line="240" w:lineRule="atLeast"/>
              <w:jc w:val="center"/>
            </w:pPr>
            <w:r>
              <w:t>27,5</w:t>
            </w:r>
          </w:p>
        </w:tc>
        <w:tc>
          <w:tcPr>
            <w:tcW w:w="1391" w:type="dxa"/>
            <w:vAlign w:val="center"/>
          </w:tcPr>
          <w:p w:rsidR="00346A0E" w:rsidRPr="0067681D" w:rsidRDefault="00AE7D16" w:rsidP="00853C0F">
            <w:pPr>
              <w:spacing w:line="240" w:lineRule="atLeast"/>
              <w:jc w:val="center"/>
            </w:pPr>
            <w:r>
              <w:t>188,0</w:t>
            </w:r>
          </w:p>
        </w:tc>
      </w:tr>
      <w:tr w:rsidR="00346A0E" w:rsidRPr="00C52F58" w:rsidTr="00853C0F">
        <w:trPr>
          <w:trHeight w:val="65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 w:rsidRPr="00C52F58">
              <w:t>Штрафы, санкции, возмещение ущерба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1421,9</w:t>
            </w:r>
          </w:p>
        </w:tc>
        <w:tc>
          <w:tcPr>
            <w:tcW w:w="1165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502,4</w:t>
            </w:r>
          </w:p>
        </w:tc>
        <w:tc>
          <w:tcPr>
            <w:tcW w:w="1308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641,0</w:t>
            </w:r>
          </w:p>
        </w:tc>
        <w:tc>
          <w:tcPr>
            <w:tcW w:w="1220" w:type="dxa"/>
            <w:vAlign w:val="center"/>
          </w:tcPr>
          <w:p w:rsidR="00346A0E" w:rsidRPr="00DA0018" w:rsidRDefault="00E32B0F" w:rsidP="009A7CF7">
            <w:pPr>
              <w:spacing w:line="240" w:lineRule="atLeast"/>
              <w:jc w:val="center"/>
            </w:pPr>
            <w:r>
              <w:t>127,6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9A7CF7">
            <w:pPr>
              <w:spacing w:line="240" w:lineRule="atLeast"/>
              <w:jc w:val="center"/>
            </w:pPr>
            <w:r>
              <w:t>4,2</w:t>
            </w:r>
          </w:p>
        </w:tc>
        <w:tc>
          <w:tcPr>
            <w:tcW w:w="1391" w:type="dxa"/>
            <w:vAlign w:val="center"/>
          </w:tcPr>
          <w:p w:rsidR="00346A0E" w:rsidRPr="0067681D" w:rsidRDefault="00AE7D16" w:rsidP="00853C0F">
            <w:pPr>
              <w:spacing w:line="240" w:lineRule="atLeast"/>
              <w:jc w:val="center"/>
            </w:pPr>
            <w:r>
              <w:t>45,1</w:t>
            </w:r>
          </w:p>
        </w:tc>
      </w:tr>
      <w:tr w:rsidR="00346A0E" w:rsidRPr="00C52F58" w:rsidTr="00853C0F">
        <w:trPr>
          <w:trHeight w:val="56"/>
          <w:tblCellSpacing w:w="0" w:type="dxa"/>
          <w:jc w:val="center"/>
        </w:trPr>
        <w:tc>
          <w:tcPr>
            <w:tcW w:w="2029" w:type="dxa"/>
          </w:tcPr>
          <w:p w:rsidR="00346A0E" w:rsidRPr="00C52F58" w:rsidRDefault="00346A0E" w:rsidP="009A7CF7">
            <w:pPr>
              <w:spacing w:line="240" w:lineRule="atLeast"/>
            </w:pPr>
            <w:r w:rsidRPr="00C52F58">
              <w:t>Прочие неналоговые доходы</w:t>
            </w:r>
          </w:p>
        </w:tc>
        <w:tc>
          <w:tcPr>
            <w:tcW w:w="1152" w:type="dxa"/>
            <w:vAlign w:val="center"/>
          </w:tcPr>
          <w:p w:rsidR="00346A0E" w:rsidRPr="00C52F58" w:rsidRDefault="00346A0E" w:rsidP="008A7993">
            <w:pPr>
              <w:spacing w:line="240" w:lineRule="atLeast"/>
              <w:jc w:val="center"/>
            </w:pPr>
            <w:r>
              <w:t>529,2</w:t>
            </w:r>
          </w:p>
        </w:tc>
        <w:tc>
          <w:tcPr>
            <w:tcW w:w="1165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500,0</w:t>
            </w:r>
          </w:p>
        </w:tc>
        <w:tc>
          <w:tcPr>
            <w:tcW w:w="1308" w:type="dxa"/>
            <w:vAlign w:val="center"/>
          </w:tcPr>
          <w:p w:rsidR="00346A0E" w:rsidRPr="00C52F58" w:rsidRDefault="00E32B0F" w:rsidP="009A7CF7">
            <w:pPr>
              <w:spacing w:line="240" w:lineRule="atLeast"/>
              <w:jc w:val="center"/>
            </w:pPr>
            <w:r>
              <w:t>413,2</w:t>
            </w:r>
          </w:p>
        </w:tc>
        <w:tc>
          <w:tcPr>
            <w:tcW w:w="1220" w:type="dxa"/>
            <w:vAlign w:val="center"/>
          </w:tcPr>
          <w:p w:rsidR="00346A0E" w:rsidRPr="00DA0018" w:rsidRDefault="00E32B0F" w:rsidP="009A7CF7">
            <w:pPr>
              <w:spacing w:line="240" w:lineRule="atLeast"/>
              <w:jc w:val="center"/>
            </w:pPr>
            <w:r>
              <w:t>82,6</w:t>
            </w:r>
          </w:p>
        </w:tc>
        <w:tc>
          <w:tcPr>
            <w:tcW w:w="1374" w:type="dxa"/>
            <w:vAlign w:val="center"/>
          </w:tcPr>
          <w:p w:rsidR="00346A0E" w:rsidRPr="0067681D" w:rsidRDefault="00EC07C8" w:rsidP="00DA0018">
            <w:pPr>
              <w:spacing w:line="240" w:lineRule="atLeast"/>
              <w:jc w:val="center"/>
            </w:pPr>
            <w:r>
              <w:t>2,7</w:t>
            </w:r>
          </w:p>
        </w:tc>
        <w:tc>
          <w:tcPr>
            <w:tcW w:w="1391" w:type="dxa"/>
            <w:vAlign w:val="center"/>
          </w:tcPr>
          <w:p w:rsidR="00346A0E" w:rsidRPr="0067681D" w:rsidRDefault="00AE7D16" w:rsidP="00853C0F">
            <w:pPr>
              <w:spacing w:line="240" w:lineRule="atLeast"/>
              <w:jc w:val="center"/>
            </w:pPr>
            <w:r>
              <w:t>78,1</w:t>
            </w:r>
          </w:p>
        </w:tc>
      </w:tr>
      <w:tr w:rsidR="00346A0E" w:rsidRPr="00C52F58" w:rsidTr="00AE7D16">
        <w:trPr>
          <w:trHeight w:val="72"/>
          <w:tblCellSpacing w:w="0" w:type="dxa"/>
          <w:jc w:val="center"/>
        </w:trPr>
        <w:tc>
          <w:tcPr>
            <w:tcW w:w="2029" w:type="dxa"/>
            <w:vAlign w:val="center"/>
          </w:tcPr>
          <w:p w:rsidR="00346A0E" w:rsidRPr="00C52F58" w:rsidRDefault="00346A0E" w:rsidP="009A7CF7">
            <w:pPr>
              <w:spacing w:line="240" w:lineRule="atLeast"/>
              <w:jc w:val="both"/>
            </w:pPr>
            <w:r w:rsidRPr="00C52F58">
              <w:rPr>
                <w:b/>
                <w:bCs/>
              </w:rPr>
              <w:t xml:space="preserve">ВСЕГО неналоговых доходов </w:t>
            </w:r>
          </w:p>
        </w:tc>
        <w:tc>
          <w:tcPr>
            <w:tcW w:w="1152" w:type="dxa"/>
          </w:tcPr>
          <w:p w:rsidR="00346A0E" w:rsidRDefault="00346A0E" w:rsidP="008A7993">
            <w:pPr>
              <w:spacing w:line="240" w:lineRule="atLeast"/>
              <w:jc w:val="center"/>
            </w:pPr>
          </w:p>
          <w:p w:rsidR="00346A0E" w:rsidRPr="00E467E9" w:rsidRDefault="00346A0E" w:rsidP="008A7993">
            <w:pPr>
              <w:spacing w:line="240" w:lineRule="atLeast"/>
              <w:jc w:val="center"/>
              <w:rPr>
                <w:color w:val="C00000"/>
              </w:rPr>
            </w:pPr>
            <w:r w:rsidRPr="00273DEB">
              <w:t>11786,1</w:t>
            </w:r>
          </w:p>
        </w:tc>
        <w:tc>
          <w:tcPr>
            <w:tcW w:w="1165" w:type="dxa"/>
          </w:tcPr>
          <w:p w:rsidR="00E32B0F" w:rsidRDefault="00E32B0F" w:rsidP="00AC57C4">
            <w:pPr>
              <w:spacing w:line="240" w:lineRule="atLeast"/>
              <w:jc w:val="center"/>
            </w:pPr>
          </w:p>
          <w:p w:rsidR="00346A0E" w:rsidRPr="00E467E9" w:rsidRDefault="00E32B0F" w:rsidP="00AC57C4">
            <w:pPr>
              <w:spacing w:line="240" w:lineRule="atLeast"/>
              <w:jc w:val="center"/>
            </w:pPr>
            <w:r w:rsidRPr="00E32B0F">
              <w:t>14378,2</w:t>
            </w:r>
          </w:p>
        </w:tc>
        <w:tc>
          <w:tcPr>
            <w:tcW w:w="1308" w:type="dxa"/>
          </w:tcPr>
          <w:p w:rsidR="00346A0E" w:rsidRDefault="00346A0E" w:rsidP="00AC57C4">
            <w:pPr>
              <w:spacing w:line="240" w:lineRule="atLeast"/>
              <w:jc w:val="center"/>
              <w:rPr>
                <w:color w:val="C00000"/>
              </w:rPr>
            </w:pPr>
          </w:p>
          <w:p w:rsidR="00E32B0F" w:rsidRPr="00E467E9" w:rsidRDefault="00E32B0F" w:rsidP="00AC57C4">
            <w:pPr>
              <w:spacing w:line="240" w:lineRule="atLeast"/>
              <w:jc w:val="center"/>
              <w:rPr>
                <w:color w:val="C00000"/>
              </w:rPr>
            </w:pPr>
            <w:r w:rsidRPr="00E32B0F">
              <w:t>15411,5</w:t>
            </w:r>
          </w:p>
        </w:tc>
        <w:tc>
          <w:tcPr>
            <w:tcW w:w="1220" w:type="dxa"/>
            <w:vAlign w:val="center"/>
          </w:tcPr>
          <w:p w:rsidR="00346A0E" w:rsidRPr="00DA0018" w:rsidRDefault="00AE7D16" w:rsidP="00AE7D16">
            <w:pPr>
              <w:spacing w:line="240" w:lineRule="atLeast"/>
              <w:jc w:val="center"/>
            </w:pPr>
            <w:r>
              <w:t>107,2</w:t>
            </w:r>
          </w:p>
        </w:tc>
        <w:tc>
          <w:tcPr>
            <w:tcW w:w="1374" w:type="dxa"/>
          </w:tcPr>
          <w:p w:rsidR="00346A0E" w:rsidRDefault="00346A0E" w:rsidP="00AC57C4">
            <w:pPr>
              <w:spacing w:line="240" w:lineRule="atLeast"/>
              <w:jc w:val="center"/>
            </w:pPr>
          </w:p>
          <w:p w:rsidR="00EC07C8" w:rsidRPr="00273DEB" w:rsidRDefault="00EC07C8" w:rsidP="00AC57C4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91" w:type="dxa"/>
            <w:vAlign w:val="center"/>
          </w:tcPr>
          <w:p w:rsidR="00346A0E" w:rsidRPr="00DA0018" w:rsidRDefault="00AE7D16" w:rsidP="00853C0F">
            <w:pPr>
              <w:spacing w:line="240" w:lineRule="atLeast"/>
              <w:jc w:val="center"/>
              <w:rPr>
                <w:color w:val="C00000"/>
              </w:rPr>
            </w:pPr>
            <w:r w:rsidRPr="00AE7D16">
              <w:t>130,8</w:t>
            </w:r>
          </w:p>
        </w:tc>
      </w:tr>
    </w:tbl>
    <w:p w:rsidR="00ED030F" w:rsidRDefault="009A7CF7" w:rsidP="00ED030F">
      <w:pPr>
        <w:spacing w:before="200" w:line="240" w:lineRule="atLeast"/>
        <w:ind w:firstLine="567"/>
        <w:jc w:val="both"/>
      </w:pPr>
      <w:r w:rsidRPr="00C52F58">
        <w:t>В структуре поступивших за 201</w:t>
      </w:r>
      <w:r w:rsidR="002C4D41">
        <w:t>7</w:t>
      </w:r>
      <w:r w:rsidRPr="00C52F58">
        <w:t xml:space="preserve"> год неналоговых доходов наибольший удельный вес составили доходы от  </w:t>
      </w:r>
      <w:r w:rsidR="004B1959">
        <w:t>аренды земли  -</w:t>
      </w:r>
      <w:r w:rsidR="00DC0B37">
        <w:t xml:space="preserve"> </w:t>
      </w:r>
      <w:r w:rsidR="004B1959">
        <w:t xml:space="preserve"> </w:t>
      </w:r>
      <w:r w:rsidR="003E3F76">
        <w:t>4</w:t>
      </w:r>
      <w:r w:rsidR="002C4D41">
        <w:t>4</w:t>
      </w:r>
      <w:r w:rsidR="003E3F76">
        <w:t>,</w:t>
      </w:r>
      <w:r w:rsidR="002C4D41">
        <w:t>4</w:t>
      </w:r>
      <w:r w:rsidRPr="00C52F58">
        <w:t xml:space="preserve"> % (</w:t>
      </w:r>
      <w:r w:rsidR="002C4D41">
        <w:t>6843,4</w:t>
      </w:r>
      <w:r w:rsidRPr="00C52F58">
        <w:t xml:space="preserve"> тыс. рублей)</w:t>
      </w:r>
      <w:r w:rsidR="00275579">
        <w:t xml:space="preserve">, доходы </w:t>
      </w:r>
      <w:r w:rsidR="003E3F76">
        <w:t xml:space="preserve"> по прочим поступлениям от  использования имущества (доходы от сдачи имущества в аренду)</w:t>
      </w:r>
      <w:r w:rsidR="00275579">
        <w:t xml:space="preserve">-  </w:t>
      </w:r>
      <w:r w:rsidR="002C4D41">
        <w:t>16,3</w:t>
      </w:r>
      <w:r w:rsidR="00275579">
        <w:t>%</w:t>
      </w:r>
      <w:r w:rsidR="00DC0B37">
        <w:t xml:space="preserve"> </w:t>
      </w:r>
      <w:r w:rsidR="00275579">
        <w:t xml:space="preserve"> (</w:t>
      </w:r>
      <w:r w:rsidR="002C4D41">
        <w:t>2516,7</w:t>
      </w:r>
      <w:r w:rsidR="00275579">
        <w:t xml:space="preserve"> тыс. рублей) и доходы от продажи активов – </w:t>
      </w:r>
      <w:r w:rsidR="002C4D41">
        <w:t>27,5</w:t>
      </w:r>
      <w:r w:rsidR="00275579">
        <w:t>% (</w:t>
      </w:r>
      <w:r w:rsidR="002C4D41">
        <w:t>4246,3</w:t>
      </w:r>
      <w:r w:rsidR="00275579">
        <w:t xml:space="preserve"> тыс. рублей)</w:t>
      </w:r>
      <w:r w:rsidRPr="00C52F58">
        <w:t>.</w:t>
      </w:r>
      <w:r w:rsidR="00ED030F" w:rsidRPr="00ED030F">
        <w:t xml:space="preserve"> </w:t>
      </w:r>
    </w:p>
    <w:p w:rsidR="002C4D41" w:rsidRDefault="002C4D41" w:rsidP="00ED030F">
      <w:pPr>
        <w:spacing w:before="200" w:line="240" w:lineRule="atLeast"/>
        <w:ind w:firstLine="567"/>
        <w:jc w:val="both"/>
      </w:pPr>
      <w:r>
        <w:t>Исполнение в 2017 году по неналоговым доходам в целом по отношению к плановым показателям  составило 107,2 % или 15411,5 тыс. рублей.</w:t>
      </w:r>
      <w:r w:rsidR="00AB40B0">
        <w:t xml:space="preserve"> </w:t>
      </w:r>
      <w:r w:rsidR="00CF5D63">
        <w:t xml:space="preserve">План по неналоговым доходам  выполнен  не по всем показателям. В разрезе доходов невыполнение </w:t>
      </w:r>
      <w:r w:rsidR="00BA65D2">
        <w:t>получилось</w:t>
      </w:r>
      <w:r w:rsidR="00CF5D63">
        <w:t xml:space="preserve"> по  доходам  от продажи материальных и нематериальных активов на 2,7% и составило  4246,3 тыс. рублей и по прочим налоговым доходам (плата за пользование муниципальными жилыми помещениями по договорам социального найма)  на 17,4% и составило 413,2 тыс. рублей вместо запланированных 500,0 тыс. руб.</w:t>
      </w:r>
    </w:p>
    <w:p w:rsidR="009A7CF7" w:rsidRDefault="009A7CF7" w:rsidP="009A7CF7">
      <w:pPr>
        <w:spacing w:line="240" w:lineRule="atLeast"/>
        <w:ind w:firstLine="567"/>
        <w:jc w:val="both"/>
      </w:pPr>
      <w:proofErr w:type="gramStart"/>
      <w:r w:rsidRPr="00C52F58">
        <w:t>По сравнению с аналогичным периодом 201</w:t>
      </w:r>
      <w:r w:rsidR="00CF5D63">
        <w:t>6</w:t>
      </w:r>
      <w:r w:rsidRPr="00C52F58">
        <w:t xml:space="preserve"> года неналоговые доходы </w:t>
      </w:r>
      <w:r w:rsidR="00DC0B37">
        <w:t xml:space="preserve">увеличились </w:t>
      </w:r>
      <w:r w:rsidRPr="00C52F58">
        <w:t xml:space="preserve"> на </w:t>
      </w:r>
      <w:r w:rsidR="00CF5D63">
        <w:t>3625,4</w:t>
      </w:r>
      <w:r w:rsidRPr="00C52F58">
        <w:rPr>
          <w:bCs/>
        </w:rPr>
        <w:t xml:space="preserve"> тыс. руб</w:t>
      </w:r>
      <w:r w:rsidRPr="00C52F58">
        <w:t xml:space="preserve">лей или на </w:t>
      </w:r>
      <w:r w:rsidR="00CF5D63">
        <w:t>30,8</w:t>
      </w:r>
      <w:r w:rsidRPr="00C52F58">
        <w:rPr>
          <w:bCs/>
        </w:rPr>
        <w:t xml:space="preserve"> %</w:t>
      </w:r>
      <w:r w:rsidRPr="00C52F58">
        <w:t xml:space="preserve">. При этом основное </w:t>
      </w:r>
      <w:r w:rsidR="00DC0B37">
        <w:t>увеличение</w:t>
      </w:r>
      <w:r w:rsidRPr="00C52F58">
        <w:t xml:space="preserve"> произошло за счет доходов от </w:t>
      </w:r>
      <w:r w:rsidR="00DF61E5">
        <w:t xml:space="preserve">аренды земли на </w:t>
      </w:r>
      <w:r w:rsidR="00CF5D63">
        <w:t>1881,7</w:t>
      </w:r>
      <w:r w:rsidR="00DF61E5">
        <w:t xml:space="preserve"> тыс. рублей или на </w:t>
      </w:r>
      <w:r w:rsidR="00537BDB">
        <w:t>37,</w:t>
      </w:r>
      <w:r w:rsidR="00CF5D63">
        <w:t>9</w:t>
      </w:r>
      <w:r w:rsidR="00DF61E5">
        <w:t>%</w:t>
      </w:r>
      <w:r w:rsidRPr="00C52F58">
        <w:t xml:space="preserve">, </w:t>
      </w:r>
      <w:r w:rsidR="00DF61E5">
        <w:t xml:space="preserve"> доходов от прибыли муниципальных предприятий на  </w:t>
      </w:r>
      <w:r w:rsidR="00DC0B37">
        <w:t>15</w:t>
      </w:r>
      <w:r w:rsidR="00CF5D63">
        <w:t>0</w:t>
      </w:r>
      <w:r w:rsidR="00DC0B37">
        <w:t>,</w:t>
      </w:r>
      <w:r w:rsidR="00CF5D63">
        <w:t>7</w:t>
      </w:r>
      <w:r w:rsidR="00DF61E5">
        <w:t xml:space="preserve"> тыс. рублей или на  </w:t>
      </w:r>
      <w:r w:rsidR="00DC0B37">
        <w:t>6</w:t>
      </w:r>
      <w:r w:rsidR="00DF3AEB">
        <w:t>1</w:t>
      </w:r>
      <w:r w:rsidR="00DC0B37">
        <w:t>,</w:t>
      </w:r>
      <w:r w:rsidR="00DF3AEB">
        <w:t>4</w:t>
      </w:r>
      <w:r w:rsidR="00DF61E5">
        <w:t xml:space="preserve">%,  доходов  </w:t>
      </w:r>
      <w:r w:rsidRPr="00C52F58">
        <w:t xml:space="preserve">от </w:t>
      </w:r>
      <w:r w:rsidR="00DC0B37">
        <w:t>оказания платных услуг и компенсаций государства</w:t>
      </w:r>
      <w:r w:rsidRPr="00C52F58">
        <w:t xml:space="preserve">  в сумме </w:t>
      </w:r>
      <w:r w:rsidR="00DF3AEB">
        <w:t>327,4</w:t>
      </w:r>
      <w:r w:rsidR="00DF61E5">
        <w:t xml:space="preserve"> </w:t>
      </w:r>
      <w:r w:rsidRPr="00C52F58">
        <w:t xml:space="preserve"> тыс. рублей</w:t>
      </w:r>
      <w:proofErr w:type="gramEnd"/>
      <w:r w:rsidR="00DF61E5">
        <w:t xml:space="preserve"> или  </w:t>
      </w:r>
      <w:r w:rsidR="00DF3AEB">
        <w:t xml:space="preserve">в 13 раз, доходов </w:t>
      </w:r>
      <w:r w:rsidR="00DF3AEB" w:rsidRPr="00DF3AEB">
        <w:t>от продажи материальных и нематериальных активов</w:t>
      </w:r>
      <w:r w:rsidR="00DF3AEB">
        <w:t xml:space="preserve"> на 1987,7 тыс. рублей или на 88%.</w:t>
      </w:r>
    </w:p>
    <w:p w:rsidR="00537BDB" w:rsidRPr="00C52F58" w:rsidRDefault="00537BDB" w:rsidP="009A7CF7">
      <w:pPr>
        <w:spacing w:line="240" w:lineRule="atLeast"/>
        <w:ind w:firstLine="567"/>
        <w:jc w:val="both"/>
      </w:pPr>
      <w:r>
        <w:lastRenderedPageBreak/>
        <w:t>Снижение произошло по  доходам от штрафны</w:t>
      </w:r>
      <w:r w:rsidR="00DF3AEB">
        <w:t>х</w:t>
      </w:r>
      <w:r>
        <w:t xml:space="preserve"> санкци</w:t>
      </w:r>
      <w:r w:rsidR="00DF3AEB">
        <w:t xml:space="preserve">й, перечисляемых в бюджет городского поселения на 54,9% и от прочих </w:t>
      </w:r>
      <w:r w:rsidR="00DF3AEB" w:rsidRPr="00DF3AEB">
        <w:t>налоговы</w:t>
      </w:r>
      <w:r w:rsidR="00DF3AEB">
        <w:t>х</w:t>
      </w:r>
      <w:r w:rsidR="00DF3AEB" w:rsidRPr="00DF3AEB">
        <w:t xml:space="preserve"> доход</w:t>
      </w:r>
      <w:r w:rsidR="00DF3AEB">
        <w:t>ов</w:t>
      </w:r>
      <w:r w:rsidR="00DF3AEB" w:rsidRPr="00DF3AEB">
        <w:t xml:space="preserve"> (плата за пользование муниципальными жилыми помещениями по договорам социального найма)  на </w:t>
      </w:r>
      <w:r w:rsidR="00DF3AEB">
        <w:t>11,9%.</w:t>
      </w:r>
    </w:p>
    <w:p w:rsidR="009A7CF7" w:rsidRPr="00C52F58" w:rsidRDefault="009A7CF7" w:rsidP="009A7CF7">
      <w:pPr>
        <w:spacing w:line="240" w:lineRule="atLeast"/>
        <w:ind w:firstLine="567"/>
        <w:jc w:val="both"/>
      </w:pPr>
    </w:p>
    <w:p w:rsidR="00E81CD4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 xml:space="preserve">4.3. Сумма безвозмездных поступлений </w:t>
      </w:r>
      <w:r w:rsidRPr="00C52F58">
        <w:rPr>
          <w:bCs/>
        </w:rPr>
        <w:t xml:space="preserve">за отчетный период составила </w:t>
      </w:r>
      <w:r w:rsidR="008A7993">
        <w:rPr>
          <w:bCs/>
        </w:rPr>
        <w:t>384836,7</w:t>
      </w:r>
      <w:r w:rsidRPr="00C52F58">
        <w:rPr>
          <w:bCs/>
        </w:rPr>
        <w:t xml:space="preserve">  тыс. руб. при утвержденном бюджете на год в сумме </w:t>
      </w:r>
      <w:r w:rsidR="008A7993">
        <w:t>412124,4</w:t>
      </w:r>
      <w:r w:rsidR="008A05D3">
        <w:t xml:space="preserve"> </w:t>
      </w:r>
      <w:r w:rsidRPr="00C52F58">
        <w:rPr>
          <w:bCs/>
        </w:rPr>
        <w:t xml:space="preserve">тыс. рублей или </w:t>
      </w:r>
      <w:r w:rsidR="008A7993">
        <w:rPr>
          <w:bCs/>
        </w:rPr>
        <w:t>93,4</w:t>
      </w:r>
      <w:r w:rsidR="00A15A99">
        <w:rPr>
          <w:bCs/>
        </w:rPr>
        <w:t>%. (Таблица 5).</w:t>
      </w:r>
    </w:p>
    <w:p w:rsidR="00A15A99" w:rsidRDefault="00A15A99" w:rsidP="009A7CF7">
      <w:pPr>
        <w:spacing w:line="240" w:lineRule="atLeast"/>
        <w:ind w:firstLine="567"/>
        <w:jc w:val="both"/>
        <w:rPr>
          <w:bCs/>
        </w:rPr>
      </w:pPr>
    </w:p>
    <w:p w:rsidR="00E81CD4" w:rsidRDefault="00E81CD4" w:rsidP="00E81CD4">
      <w:pPr>
        <w:spacing w:line="240" w:lineRule="atLeast"/>
        <w:ind w:firstLine="567"/>
        <w:jc w:val="center"/>
        <w:rPr>
          <w:b/>
          <w:bCs/>
        </w:rPr>
      </w:pPr>
      <w:r w:rsidRPr="00E81CD4">
        <w:rPr>
          <w:b/>
          <w:bCs/>
        </w:rPr>
        <w:t>Исполнение бюджета по безвозмездным поступлениям за 201</w:t>
      </w:r>
      <w:r w:rsidR="008A7993">
        <w:rPr>
          <w:b/>
          <w:bCs/>
        </w:rPr>
        <w:t>7</w:t>
      </w:r>
      <w:r w:rsidRPr="00E81CD4">
        <w:rPr>
          <w:b/>
          <w:bCs/>
        </w:rPr>
        <w:t xml:space="preserve"> год</w:t>
      </w:r>
    </w:p>
    <w:p w:rsidR="00E81CD4" w:rsidRDefault="00E81CD4" w:rsidP="00E81CD4">
      <w:pPr>
        <w:spacing w:line="240" w:lineRule="atLeast"/>
        <w:ind w:firstLine="567"/>
        <w:jc w:val="center"/>
        <w:rPr>
          <w:b/>
          <w:bCs/>
        </w:rPr>
      </w:pPr>
    </w:p>
    <w:p w:rsidR="00A15A99" w:rsidRPr="00C52F58" w:rsidRDefault="00A15A99" w:rsidP="00A15A99">
      <w:pPr>
        <w:spacing w:line="240" w:lineRule="atLeast"/>
        <w:jc w:val="right"/>
      </w:pPr>
      <w:r w:rsidRPr="00C52F58">
        <w:t>Таблица 5.</w:t>
      </w:r>
    </w:p>
    <w:p w:rsidR="00E81CD4" w:rsidRPr="00E81CD4" w:rsidRDefault="00A15A99" w:rsidP="00A15A99">
      <w:pPr>
        <w:spacing w:line="240" w:lineRule="atLeast"/>
        <w:ind w:firstLine="567"/>
        <w:jc w:val="right"/>
        <w:rPr>
          <w:b/>
          <w:bCs/>
        </w:rPr>
      </w:pPr>
      <w:r w:rsidRPr="00C52F58">
        <w:t>тыс. рублей</w:t>
      </w:r>
    </w:p>
    <w:tbl>
      <w:tblPr>
        <w:tblW w:w="969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212"/>
        <w:gridCol w:w="1406"/>
        <w:gridCol w:w="1472"/>
      </w:tblGrid>
      <w:tr w:rsidR="008A7993" w:rsidRPr="007F5F67" w:rsidTr="008A7993">
        <w:trPr>
          <w:trHeight w:val="9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на 2017</w:t>
            </w:r>
            <w:r w:rsidRPr="007F5F67">
              <w:rPr>
                <w:b/>
                <w:bCs/>
                <w:color w:val="000000"/>
              </w:rPr>
              <w:t xml:space="preserve"> год, тыс. руб.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>Исполнено за 2017 год</w:t>
            </w:r>
            <w:r w:rsidRPr="007F5F67">
              <w:rPr>
                <w:b/>
                <w:bCs/>
                <w:color w:val="000000"/>
              </w:rPr>
              <w:t xml:space="preserve"> тыс. руб.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7F5F67">
              <w:rPr>
                <w:b/>
                <w:bCs/>
                <w:color w:val="000000"/>
              </w:rPr>
              <w:t xml:space="preserve">% </w:t>
            </w:r>
            <w:r>
              <w:rPr>
                <w:b/>
                <w:bCs/>
                <w:color w:val="000000"/>
              </w:rPr>
              <w:t xml:space="preserve"> к плану на год</w:t>
            </w:r>
          </w:p>
        </w:tc>
      </w:tr>
      <w:tr w:rsidR="008A7993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412124,4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384836,7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93,4</w:t>
            </w:r>
          </w:p>
        </w:tc>
      </w:tr>
      <w:tr w:rsidR="008A7993" w:rsidRPr="007F5F67" w:rsidTr="008A7993">
        <w:trPr>
          <w:trHeight w:val="39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b/>
                <w:bCs/>
                <w:color w:val="000000"/>
              </w:rPr>
              <w:t>в том числе от других бюджетов бюджетной системы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412276,6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384984,7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93,4</w:t>
            </w:r>
          </w:p>
        </w:tc>
      </w:tr>
      <w:tr w:rsidR="008A7993" w:rsidRPr="007F5F67" w:rsidTr="008A7993">
        <w:trPr>
          <w:trHeight w:val="33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b/>
                <w:bCs/>
                <w:color w:val="000000"/>
              </w:rPr>
              <w:t xml:space="preserve">Дотация на выравнивание бюджетной обеспеченности </w:t>
            </w:r>
            <w:r w:rsidRPr="007F5F67">
              <w:rPr>
                <w:color w:val="000000"/>
              </w:rPr>
              <w:t>(районный бюджет)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4277,2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4277,2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100,0</w:t>
            </w:r>
          </w:p>
        </w:tc>
      </w:tr>
      <w:tr w:rsidR="008A7993" w:rsidRPr="007F5F67" w:rsidTr="008A7993">
        <w:trPr>
          <w:trHeight w:val="33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b/>
                <w:bCs/>
                <w:color w:val="000000"/>
              </w:rPr>
              <w:t>Субсидии, в том числе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407804,8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380522,6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93,3</w:t>
            </w:r>
          </w:p>
        </w:tc>
      </w:tr>
      <w:tr w:rsidR="008A7993" w:rsidRPr="007F5F67" w:rsidTr="008A7993">
        <w:trPr>
          <w:trHeight w:val="6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1. «Обеспечение жильем молодых семей» - федеральная программа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1991,8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1887,0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94,7</w:t>
            </w:r>
          </w:p>
        </w:tc>
      </w:tr>
      <w:tr w:rsidR="008A7993" w:rsidRPr="007F5F67" w:rsidTr="008A7993">
        <w:trPr>
          <w:trHeight w:val="6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2. Субсидии на бюджетные инвестиции для модернизации ЖКХ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10182,5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9998,0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98,2</w:t>
            </w:r>
          </w:p>
        </w:tc>
      </w:tr>
      <w:tr w:rsidR="008A7993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3.Субсидии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349359,1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325050,3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93,0</w:t>
            </w:r>
          </w:p>
        </w:tc>
      </w:tr>
      <w:tr w:rsidR="008A7993" w:rsidRPr="007F5F67" w:rsidTr="008A7993">
        <w:trPr>
          <w:trHeight w:val="37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4. Прочие субсидии, в том числе: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46271,4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43587,3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94,2</w:t>
            </w:r>
          </w:p>
        </w:tc>
      </w:tr>
      <w:tr w:rsidR="008A7993" w:rsidRPr="007F5F67" w:rsidTr="008A7993">
        <w:trPr>
          <w:trHeight w:val="43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4A6F28" w:rsidP="004A6F2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A6F28">
              <w:rPr>
                <w:color w:val="00000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6997,3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6997,3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100,0</w:t>
            </w:r>
          </w:p>
        </w:tc>
      </w:tr>
      <w:tr w:rsidR="008A7993" w:rsidRPr="007F5F67" w:rsidTr="008A7993">
        <w:trPr>
          <w:trHeight w:val="219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7F5F67">
              <w:rPr>
                <w:color w:val="000000"/>
              </w:rPr>
              <w:t xml:space="preserve">Строительство </w:t>
            </w:r>
            <w:proofErr w:type="spellStart"/>
            <w:r w:rsidRPr="007F5F67">
              <w:rPr>
                <w:color w:val="000000"/>
              </w:rPr>
              <w:t>ФОКа</w:t>
            </w:r>
            <w:proofErr w:type="spellEnd"/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39274,1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36590,0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90,9</w:t>
            </w:r>
          </w:p>
        </w:tc>
      </w:tr>
      <w:tr w:rsidR="008A7993" w:rsidRPr="007F5F67" w:rsidTr="008A7993">
        <w:trPr>
          <w:trHeight w:val="218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b/>
                <w:bCs/>
                <w:color w:val="000000"/>
              </w:rPr>
              <w:t>Субвенции, в том числе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194,6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184,9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95,0</w:t>
            </w:r>
          </w:p>
        </w:tc>
      </w:tr>
      <w:tr w:rsidR="008A7993" w:rsidRPr="007F5F67" w:rsidTr="008A7993">
        <w:trPr>
          <w:trHeight w:val="36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color w:val="000000"/>
              </w:rPr>
              <w:t>на выполнение переданных полномочий (обл. бюджет)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194,6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184,9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color w:val="000000"/>
              </w:rPr>
              <w:t>95,0</w:t>
            </w:r>
          </w:p>
        </w:tc>
      </w:tr>
      <w:tr w:rsidR="008A7993" w:rsidRPr="007F5F67" w:rsidTr="008A7993">
        <w:trPr>
          <w:trHeight w:val="69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b/>
                <w:bCs/>
                <w:color w:val="000000"/>
              </w:rPr>
              <w:t>Безвозмездные поступления от государственных (муниципальных организаций)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182,0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186,2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102,3</w:t>
            </w:r>
          </w:p>
        </w:tc>
      </w:tr>
      <w:tr w:rsidR="008A7993" w:rsidRPr="007F5F67" w:rsidTr="008A7993">
        <w:trPr>
          <w:trHeight w:val="69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</w:pPr>
            <w:r w:rsidRPr="007F5F67">
              <w:rPr>
                <w:b/>
                <w:bCs/>
                <w:color w:val="000000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-334,2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-334,2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93" w:rsidRPr="007F5F67" w:rsidRDefault="008A7993" w:rsidP="008A7993">
            <w:pPr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7F5F67">
              <w:rPr>
                <w:b/>
                <w:bCs/>
                <w:color w:val="000000"/>
              </w:rPr>
              <w:t>100,0</w:t>
            </w:r>
          </w:p>
        </w:tc>
      </w:tr>
    </w:tbl>
    <w:p w:rsidR="008A7993" w:rsidRDefault="008A7993" w:rsidP="009A7CF7">
      <w:pPr>
        <w:spacing w:line="240" w:lineRule="atLeast"/>
        <w:ind w:firstLine="567"/>
        <w:jc w:val="both"/>
      </w:pPr>
    </w:p>
    <w:p w:rsidR="008A7993" w:rsidRDefault="008A7993" w:rsidP="009A7CF7">
      <w:pPr>
        <w:spacing w:line="240" w:lineRule="atLeast"/>
        <w:ind w:firstLine="567"/>
        <w:jc w:val="both"/>
      </w:pPr>
    </w:p>
    <w:p w:rsidR="003A4ABB" w:rsidRDefault="0098004B" w:rsidP="009A7CF7">
      <w:pPr>
        <w:spacing w:line="240" w:lineRule="atLeast"/>
        <w:ind w:firstLine="567"/>
        <w:jc w:val="both"/>
      </w:pPr>
      <w:r>
        <w:t xml:space="preserve">В целом по безвозмездным поступлениям исполнение составило </w:t>
      </w:r>
      <w:r w:rsidR="008A7993">
        <w:t>93,4</w:t>
      </w:r>
      <w:r>
        <w:t>%  по отношению к плановым показателям 201</w:t>
      </w:r>
      <w:r w:rsidR="008A7993">
        <w:t>7</w:t>
      </w:r>
      <w:r>
        <w:t xml:space="preserve"> года. </w:t>
      </w:r>
    </w:p>
    <w:p w:rsidR="0045222D" w:rsidRDefault="0045222D" w:rsidP="009A7CF7">
      <w:pPr>
        <w:spacing w:line="240" w:lineRule="atLeast"/>
        <w:ind w:firstLine="567"/>
        <w:jc w:val="both"/>
      </w:pPr>
      <w:r>
        <w:t xml:space="preserve"> Не выполнен на </w:t>
      </w:r>
      <w:r w:rsidR="008A7993">
        <w:t>5,3</w:t>
      </w:r>
      <w:r w:rsidR="0098004B">
        <w:t>% план по доходам</w:t>
      </w:r>
      <w:r>
        <w:t xml:space="preserve">, получаемым в виде субсидии  на </w:t>
      </w:r>
      <w:r w:rsidR="008A7993">
        <w:t xml:space="preserve"> реализацию программы «Молодым семьям – доступное жилье». Фактически поступило из федерального бюджета 1887,0 тыс. рублей вместо запланированных 1991,8 тыс. рублей.   </w:t>
      </w:r>
      <w:r w:rsidR="00E33B8E">
        <w:lastRenderedPageBreak/>
        <w:tab/>
      </w:r>
      <w:r w:rsidR="00506553">
        <w:t xml:space="preserve">Поступление </w:t>
      </w:r>
      <w:r>
        <w:t>бюджетны</w:t>
      </w:r>
      <w:r w:rsidR="00506553">
        <w:t>х</w:t>
      </w:r>
      <w:r>
        <w:t xml:space="preserve"> инвестици</w:t>
      </w:r>
      <w:r w:rsidR="00506553">
        <w:t>й</w:t>
      </w:r>
      <w:r>
        <w:t xml:space="preserve"> для модернизации ЖКХ </w:t>
      </w:r>
      <w:r w:rsidR="0098004B">
        <w:t xml:space="preserve">  </w:t>
      </w:r>
      <w:r w:rsidR="0098004B" w:rsidRPr="0098004B">
        <w:t xml:space="preserve">при плане </w:t>
      </w:r>
      <w:r w:rsidR="00506553">
        <w:t xml:space="preserve">10182,5 тыс. рублей  </w:t>
      </w:r>
      <w:r w:rsidR="0098004B" w:rsidRPr="0098004B">
        <w:t xml:space="preserve">  составило </w:t>
      </w:r>
      <w:r w:rsidR="00506553">
        <w:t>9998</w:t>
      </w:r>
      <w:r>
        <w:t>,0</w:t>
      </w:r>
      <w:r w:rsidR="0098004B" w:rsidRPr="0098004B">
        <w:t xml:space="preserve"> тыс. рублей</w:t>
      </w:r>
      <w:r w:rsidR="00506553">
        <w:t xml:space="preserve"> или 98,2%</w:t>
      </w:r>
      <w:r w:rsidR="0098004B" w:rsidRPr="0098004B">
        <w:t>.</w:t>
      </w:r>
      <w:r w:rsidR="00433B1D">
        <w:t xml:space="preserve"> </w:t>
      </w:r>
      <w:r>
        <w:t xml:space="preserve"> </w:t>
      </w:r>
    </w:p>
    <w:p w:rsidR="009A7CF7" w:rsidRDefault="0045222D" w:rsidP="009A7CF7">
      <w:pPr>
        <w:spacing w:line="240" w:lineRule="atLeast"/>
        <w:ind w:firstLine="567"/>
        <w:jc w:val="both"/>
      </w:pPr>
      <w:r>
        <w:t xml:space="preserve">На </w:t>
      </w:r>
      <w:r w:rsidR="00506553">
        <w:t>7,0</w:t>
      </w:r>
      <w:r>
        <w:t>% не</w:t>
      </w:r>
      <w:r w:rsidR="005A55D5">
        <w:t xml:space="preserve"> </w:t>
      </w:r>
      <w:r>
        <w:t xml:space="preserve">дополучена  субсидия  на переселение граждан их ветхого и аварийного жилья – при плане </w:t>
      </w:r>
      <w:r w:rsidR="00506553">
        <w:t>349359,1</w:t>
      </w:r>
      <w:r>
        <w:t xml:space="preserve"> тыс. рублей поступило из областного бюджета </w:t>
      </w:r>
      <w:r w:rsidR="00506553">
        <w:t>325050,3</w:t>
      </w:r>
      <w:r>
        <w:t xml:space="preserve"> тыс. рублей.  </w:t>
      </w:r>
    </w:p>
    <w:p w:rsidR="00506553" w:rsidRPr="0098004B" w:rsidRDefault="00506553" w:rsidP="009A7CF7">
      <w:pPr>
        <w:spacing w:line="240" w:lineRule="atLeast"/>
        <w:ind w:firstLine="567"/>
        <w:jc w:val="both"/>
        <w:rPr>
          <w:bCs/>
        </w:rPr>
      </w:pPr>
      <w:r w:rsidRPr="00506553">
        <w:t xml:space="preserve">Субсидии на строительство физкультурно-оздоровительного комплекса </w:t>
      </w:r>
      <w:r>
        <w:t>получены</w:t>
      </w:r>
      <w:r w:rsidRPr="00506553">
        <w:t xml:space="preserve"> </w:t>
      </w:r>
      <w:r>
        <w:t>в сумме 36590,0 тыс. рублей или</w:t>
      </w:r>
      <w:r w:rsidRPr="00506553">
        <w:t xml:space="preserve"> 90,9 % </w:t>
      </w:r>
      <w:r>
        <w:t>от</w:t>
      </w:r>
      <w:r w:rsidRPr="00506553">
        <w:t xml:space="preserve"> план</w:t>
      </w:r>
      <w:r>
        <w:t>а</w:t>
      </w:r>
      <w:r w:rsidRPr="00506553">
        <w:t xml:space="preserve"> </w:t>
      </w:r>
      <w:r>
        <w:t xml:space="preserve">  39274,1 тыс. рублей.</w:t>
      </w:r>
    </w:p>
    <w:p w:rsidR="0098004B" w:rsidRDefault="0098004B" w:rsidP="007A63EF">
      <w:pPr>
        <w:ind w:firstLine="567"/>
        <w:jc w:val="both"/>
      </w:pPr>
      <w:r w:rsidRPr="003A4ABB">
        <w:t xml:space="preserve">Субвенции на выполнение передаваемых полномочий исполнены на </w:t>
      </w:r>
      <w:r w:rsidR="00506553">
        <w:t>95,0</w:t>
      </w:r>
      <w:r w:rsidRPr="003A4ABB">
        <w:t xml:space="preserve"> % или </w:t>
      </w:r>
      <w:r w:rsidR="00506553">
        <w:t>184,9</w:t>
      </w:r>
      <w:r w:rsidRPr="003A4ABB">
        <w:t xml:space="preserve"> тыс. рублей.</w:t>
      </w:r>
    </w:p>
    <w:p w:rsidR="0098004B" w:rsidRDefault="0098004B" w:rsidP="007A63EF">
      <w:pPr>
        <w:spacing w:after="100" w:afterAutospacing="1"/>
        <w:ind w:firstLine="708"/>
        <w:jc w:val="both"/>
      </w:pPr>
      <w:r w:rsidRPr="005B1ADA">
        <w:t xml:space="preserve">Прочие </w:t>
      </w:r>
      <w:r w:rsidR="003A4ABB" w:rsidRPr="005B1ADA">
        <w:t>безвозмездные поступления</w:t>
      </w:r>
      <w:r w:rsidR="005B1ADA" w:rsidRPr="005B1ADA">
        <w:t xml:space="preserve"> для МКУ «Библиотечное объединение </w:t>
      </w:r>
      <w:proofErr w:type="spellStart"/>
      <w:r w:rsidR="005B1ADA" w:rsidRPr="005B1ADA">
        <w:t>Тайшетского</w:t>
      </w:r>
      <w:proofErr w:type="spellEnd"/>
      <w:r w:rsidR="005B1ADA" w:rsidRPr="005B1ADA">
        <w:t xml:space="preserve"> муниципального образования </w:t>
      </w:r>
      <w:proofErr w:type="spellStart"/>
      <w:r w:rsidR="005B1ADA" w:rsidRPr="005B1ADA">
        <w:t>Тайшетское</w:t>
      </w:r>
      <w:proofErr w:type="spellEnd"/>
      <w:r w:rsidR="005B1ADA" w:rsidRPr="005B1ADA">
        <w:t xml:space="preserve"> городское поселение» на основании договора пожертвования денежных средств на сумму </w:t>
      </w:r>
      <w:r w:rsidR="00506553">
        <w:t>186,2</w:t>
      </w:r>
      <w:r w:rsidR="005B1ADA" w:rsidRPr="005B1ADA">
        <w:t xml:space="preserve"> тыс. рублей</w:t>
      </w:r>
      <w:r w:rsidRPr="005B1ADA">
        <w:t xml:space="preserve"> </w:t>
      </w:r>
      <w:r w:rsidR="005B1ADA" w:rsidRPr="005B1ADA">
        <w:t xml:space="preserve">поступили </w:t>
      </w:r>
      <w:r w:rsidRPr="005B1ADA">
        <w:t xml:space="preserve"> </w:t>
      </w:r>
      <w:r w:rsidR="00506553">
        <w:t>с превышением плана на 2,3%</w:t>
      </w:r>
      <w:r w:rsidR="003A4ABB" w:rsidRPr="005B1ADA">
        <w:t>.</w:t>
      </w:r>
    </w:p>
    <w:p w:rsidR="00506553" w:rsidRDefault="00506553" w:rsidP="004A6F28">
      <w:pPr>
        <w:spacing w:after="100" w:afterAutospacing="1"/>
        <w:ind w:firstLine="708"/>
        <w:jc w:val="both"/>
      </w:pPr>
      <w:r>
        <w:t>Такие безвозмездные поступления как д</w:t>
      </w:r>
      <w:r w:rsidRPr="00506553">
        <w:t xml:space="preserve">отация на выравнивание бюджетной обеспеченности </w:t>
      </w:r>
      <w:r>
        <w:t xml:space="preserve">из </w:t>
      </w:r>
      <w:r w:rsidRPr="00506553">
        <w:t>районн</w:t>
      </w:r>
      <w:r>
        <w:t>ого</w:t>
      </w:r>
      <w:r w:rsidRPr="00506553">
        <w:t xml:space="preserve"> бюджет</w:t>
      </w:r>
      <w:r>
        <w:t>а в сумме 4277,2 тыс. рублей, с</w:t>
      </w:r>
      <w:r w:rsidRPr="00506553">
        <w:t xml:space="preserve">убсидии на реализацию мероприятий перечня проектов народных инициатив </w:t>
      </w:r>
      <w:r>
        <w:t xml:space="preserve">в размере 6997,3 тыс. рублей </w:t>
      </w:r>
      <w:r w:rsidRPr="00506553">
        <w:t>исполнены в полном объеме</w:t>
      </w:r>
      <w:r w:rsidR="00A76EE3">
        <w:t>.</w:t>
      </w:r>
      <w:r w:rsidRPr="00506553">
        <w:t xml:space="preserve"> </w:t>
      </w:r>
    </w:p>
    <w:p w:rsidR="000A69A3" w:rsidRPr="005B1ADA" w:rsidRDefault="000A69A3" w:rsidP="007A63EF">
      <w:pPr>
        <w:spacing w:after="100" w:afterAutospacing="1"/>
        <w:ind w:firstLine="708"/>
        <w:jc w:val="both"/>
      </w:pPr>
      <w:r>
        <w:t xml:space="preserve">В 2016 году </w:t>
      </w:r>
      <w:r w:rsidR="0064117A">
        <w:t xml:space="preserve">фактическое поступление безвозмездных поступлений составляло 66832,6 тыс. рублей. </w:t>
      </w:r>
      <w:r>
        <w:t>Р</w:t>
      </w:r>
      <w:r w:rsidRPr="000A69A3">
        <w:t xml:space="preserve">ост </w:t>
      </w:r>
      <w:r>
        <w:t xml:space="preserve"> безвозмездных поступлений</w:t>
      </w:r>
      <w:r w:rsidRPr="000A69A3">
        <w:t xml:space="preserve"> к аналогичному периоду прошлого года составил </w:t>
      </w:r>
      <w:r>
        <w:t>в 5,8 раз</w:t>
      </w:r>
      <w:r w:rsidRPr="000A69A3">
        <w:t xml:space="preserve">, при этом в абсолютных суммах наблюдается увеличение  на </w:t>
      </w:r>
      <w:r>
        <w:t>318004,1</w:t>
      </w:r>
      <w:r w:rsidRPr="000A69A3">
        <w:t xml:space="preserve"> тыс. рублей.</w:t>
      </w:r>
    </w:p>
    <w:p w:rsidR="009A7CF7" w:rsidRPr="00C52F58" w:rsidRDefault="009A7CF7" w:rsidP="009A7CF7">
      <w:pPr>
        <w:spacing w:before="200" w:after="200" w:line="240" w:lineRule="atLeast"/>
        <w:jc w:val="center"/>
        <w:rPr>
          <w:b/>
        </w:rPr>
      </w:pPr>
      <w:r w:rsidRPr="00C52F58">
        <w:rPr>
          <w:b/>
        </w:rPr>
        <w:t>5. Анализ исполнения расходов местного  бюджета за 201</w:t>
      </w:r>
      <w:r w:rsidR="00A94561">
        <w:rPr>
          <w:b/>
        </w:rPr>
        <w:t>7</w:t>
      </w:r>
      <w:r w:rsidRPr="00C52F58">
        <w:rPr>
          <w:b/>
        </w:rPr>
        <w:t xml:space="preserve"> год</w:t>
      </w:r>
    </w:p>
    <w:p w:rsidR="00CF0505" w:rsidRDefault="00CF0505" w:rsidP="00CF0505">
      <w:pPr>
        <w:spacing w:line="240" w:lineRule="atLeast"/>
        <w:ind w:firstLine="567"/>
        <w:jc w:val="both"/>
      </w:pPr>
      <w:r w:rsidRPr="00C52F58">
        <w:t>В соответствии с ведомственной структурой расходов главным распорядителем бюджетных средств местного бюджета за 201</w:t>
      </w:r>
      <w:r>
        <w:t>7</w:t>
      </w:r>
      <w:r w:rsidRPr="00C52F58">
        <w:t xml:space="preserve"> год являлась администрация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поселения.</w:t>
      </w: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t>Кассовое исполнение по расходам местного бюджета за 201</w:t>
      </w:r>
      <w:r w:rsidR="000A69A3">
        <w:t>7</w:t>
      </w:r>
      <w:r w:rsidRPr="00C52F58">
        <w:t xml:space="preserve"> год составило </w:t>
      </w:r>
      <w:r w:rsidR="000A69A3">
        <w:t>516402,2</w:t>
      </w:r>
      <w:r w:rsidRPr="00C52F58">
        <w:t xml:space="preserve"> тыс. рублей при утвержденном бюджете на год </w:t>
      </w:r>
      <w:r w:rsidR="000A69A3">
        <w:t>549641,9</w:t>
      </w:r>
      <w:r w:rsidRPr="00C52F58">
        <w:t xml:space="preserve"> тыс. рублей или </w:t>
      </w:r>
      <w:r w:rsidR="000A69A3">
        <w:t>94,0</w:t>
      </w:r>
      <w:r w:rsidRPr="00C52F58">
        <w:t xml:space="preserve">% </w:t>
      </w:r>
      <w:r w:rsidR="005F266C">
        <w:t xml:space="preserve"> </w:t>
      </w:r>
      <w:r w:rsidRPr="00C52F58">
        <w:t xml:space="preserve">(Таблица </w:t>
      </w:r>
      <w:r w:rsidR="005F266C">
        <w:t>6</w:t>
      </w:r>
      <w:r w:rsidRPr="00C52F58">
        <w:t xml:space="preserve">).  Темп роста к аналогичному периоду прошлого года составил </w:t>
      </w:r>
      <w:r w:rsidR="00CA197D">
        <w:t>211,8</w:t>
      </w:r>
      <w:r w:rsidRPr="00C52F58">
        <w:t xml:space="preserve"> %</w:t>
      </w:r>
      <w:r w:rsidR="00CA197D">
        <w:t xml:space="preserve"> (в 2016 г. – 243852,4 тыс. руб.)</w:t>
      </w:r>
      <w:r w:rsidRPr="00C52F58">
        <w:t xml:space="preserve">, при этом в абсолютных суммах наблюдается увеличение объема расходов местного бюджета на </w:t>
      </w:r>
      <w:r w:rsidR="00CA197D">
        <w:t>272549,8</w:t>
      </w:r>
      <w:r w:rsidRPr="00C52F58">
        <w:t xml:space="preserve"> тыс. рублей.</w:t>
      </w:r>
    </w:p>
    <w:p w:rsidR="00B47BAB" w:rsidRDefault="00B47BAB" w:rsidP="00B47BAB">
      <w:pPr>
        <w:spacing w:line="240" w:lineRule="atLeast"/>
        <w:ind w:firstLine="567"/>
        <w:jc w:val="both"/>
      </w:pPr>
    </w:p>
    <w:p w:rsidR="009A7CF7" w:rsidRPr="00C52F58" w:rsidRDefault="009A7CF7" w:rsidP="00B47BAB">
      <w:pPr>
        <w:spacing w:line="240" w:lineRule="atLeast"/>
        <w:ind w:firstLine="567"/>
        <w:jc w:val="both"/>
        <w:rPr>
          <w:b/>
        </w:rPr>
      </w:pPr>
      <w:r w:rsidRPr="00C52F58">
        <w:rPr>
          <w:b/>
        </w:rPr>
        <w:t>Анализ исполнения бюджетных ассигнований местного бюджета</w:t>
      </w:r>
    </w:p>
    <w:p w:rsidR="009A7CF7" w:rsidRPr="00C52F58" w:rsidRDefault="009A7CF7" w:rsidP="001D5F3D">
      <w:pPr>
        <w:spacing w:line="240" w:lineRule="atLeast"/>
        <w:jc w:val="center"/>
        <w:rPr>
          <w:b/>
        </w:rPr>
      </w:pPr>
      <w:r w:rsidRPr="00C52F58">
        <w:rPr>
          <w:b/>
        </w:rPr>
        <w:t xml:space="preserve">за </w:t>
      </w:r>
      <w:r w:rsidR="002F5865">
        <w:rPr>
          <w:b/>
        </w:rPr>
        <w:t>201</w:t>
      </w:r>
      <w:r w:rsidR="00CF0505">
        <w:rPr>
          <w:b/>
        </w:rPr>
        <w:t>7</w:t>
      </w:r>
      <w:r w:rsidR="002F5865">
        <w:rPr>
          <w:b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rPr>
          <w:b/>
        </w:rPr>
        <w:t xml:space="preserve"> </w:t>
      </w:r>
      <w:r w:rsidRPr="00C52F58">
        <w:t xml:space="preserve">Таблица </w:t>
      </w:r>
      <w:r w:rsidR="005F266C">
        <w:t>6</w:t>
      </w:r>
      <w:r w:rsidRPr="00C52F58">
        <w:t>.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Style w:val="ac"/>
        <w:tblW w:w="9223" w:type="dxa"/>
        <w:tblLook w:val="0000" w:firstRow="0" w:lastRow="0" w:firstColumn="0" w:lastColumn="0" w:noHBand="0" w:noVBand="0"/>
      </w:tblPr>
      <w:tblGrid>
        <w:gridCol w:w="3559"/>
        <w:gridCol w:w="1134"/>
        <w:gridCol w:w="1559"/>
        <w:gridCol w:w="1604"/>
        <w:gridCol w:w="1367"/>
      </w:tblGrid>
      <w:tr w:rsidR="009A7CF7" w:rsidRPr="00C52F58" w:rsidTr="00680E6C">
        <w:trPr>
          <w:trHeight w:val="155"/>
        </w:trPr>
        <w:tc>
          <w:tcPr>
            <w:tcW w:w="3559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1134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</w:p>
        </w:tc>
        <w:tc>
          <w:tcPr>
            <w:tcW w:w="1559" w:type="dxa"/>
            <w:noWrap/>
          </w:tcPr>
          <w:p w:rsidR="009A7CF7" w:rsidRPr="00C52F58" w:rsidRDefault="009A7CF7" w:rsidP="005D068C">
            <w:pPr>
              <w:rPr>
                <w:b/>
              </w:rPr>
            </w:pPr>
            <w:r w:rsidRPr="00C52F58">
              <w:rPr>
                <w:b/>
              </w:rPr>
              <w:t>План на 201</w:t>
            </w:r>
            <w:r w:rsidR="00CF0505">
              <w:rPr>
                <w:b/>
              </w:rPr>
              <w:t>7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604" w:type="dxa"/>
            <w:noWrap/>
          </w:tcPr>
          <w:p w:rsidR="009A7CF7" w:rsidRPr="00C52F58" w:rsidRDefault="009A7CF7" w:rsidP="00CF0505">
            <w:pPr>
              <w:rPr>
                <w:b/>
              </w:rPr>
            </w:pPr>
            <w:r w:rsidRPr="00C52F58">
              <w:rPr>
                <w:b/>
                <w:bCs/>
              </w:rPr>
              <w:t>Исполнено за 201</w:t>
            </w:r>
            <w:r w:rsidR="00CF0505">
              <w:rPr>
                <w:b/>
                <w:bCs/>
              </w:rPr>
              <w:t>7</w:t>
            </w:r>
            <w:r w:rsidRPr="00C52F58">
              <w:rPr>
                <w:b/>
                <w:bCs/>
              </w:rPr>
              <w:t xml:space="preserve"> год</w:t>
            </w:r>
          </w:p>
        </w:tc>
        <w:tc>
          <w:tcPr>
            <w:tcW w:w="1367" w:type="dxa"/>
            <w:noWrap/>
          </w:tcPr>
          <w:p w:rsidR="009A7CF7" w:rsidRPr="00C52F58" w:rsidRDefault="009A7CF7" w:rsidP="009A7CF7">
            <w:pPr>
              <w:ind w:hanging="60"/>
              <w:rPr>
                <w:b/>
              </w:rPr>
            </w:pPr>
            <w:proofErr w:type="gramStart"/>
            <w:r w:rsidRPr="00C52F58">
              <w:rPr>
                <w:b/>
              </w:rPr>
              <w:t>В</w:t>
            </w:r>
            <w:proofErr w:type="gramEnd"/>
            <w:r w:rsidRPr="00C52F58">
              <w:rPr>
                <w:b/>
              </w:rPr>
              <w:t xml:space="preserve"> % к плану на год</w:t>
            </w:r>
          </w:p>
        </w:tc>
      </w:tr>
      <w:tr w:rsidR="00AC57C4" w:rsidRPr="00C52F58" w:rsidTr="00680E6C">
        <w:trPr>
          <w:trHeight w:val="397"/>
        </w:trPr>
        <w:tc>
          <w:tcPr>
            <w:tcW w:w="3559" w:type="dxa"/>
          </w:tcPr>
          <w:p w:rsidR="00AC57C4" w:rsidRPr="00C52F58" w:rsidRDefault="00AC57C4" w:rsidP="005A6A2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C57C4" w:rsidRPr="00C52F58" w:rsidRDefault="00AC57C4" w:rsidP="009A7CF7">
            <w:r w:rsidRPr="00C52F58">
              <w:t>01</w:t>
            </w:r>
          </w:p>
        </w:tc>
        <w:tc>
          <w:tcPr>
            <w:tcW w:w="1559" w:type="dxa"/>
          </w:tcPr>
          <w:p w:rsidR="00AC57C4" w:rsidRPr="001E256D" w:rsidRDefault="00CF0505" w:rsidP="00680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56884,4</w:t>
            </w:r>
          </w:p>
        </w:tc>
        <w:tc>
          <w:tcPr>
            <w:tcW w:w="1604" w:type="dxa"/>
            <w:noWrap/>
          </w:tcPr>
          <w:p w:rsidR="00AC57C4" w:rsidRPr="00680E6C" w:rsidRDefault="00CF0505" w:rsidP="00680E6C">
            <w:pPr>
              <w:jc w:val="center"/>
              <w:rPr>
                <w:b/>
              </w:rPr>
            </w:pPr>
            <w:r>
              <w:rPr>
                <w:b/>
              </w:rPr>
              <w:t>55722,9</w:t>
            </w:r>
          </w:p>
        </w:tc>
        <w:tc>
          <w:tcPr>
            <w:tcW w:w="1367" w:type="dxa"/>
            <w:noWrap/>
          </w:tcPr>
          <w:p w:rsidR="00AC57C4" w:rsidRPr="00680E6C" w:rsidRDefault="0072441D" w:rsidP="00680E6C">
            <w:pPr>
              <w:jc w:val="center"/>
              <w:rPr>
                <w:b/>
              </w:rPr>
            </w:pPr>
            <w:r w:rsidRPr="00680E6C">
              <w:rPr>
                <w:b/>
              </w:rPr>
              <w:t>98,0</w:t>
            </w:r>
          </w:p>
        </w:tc>
      </w:tr>
      <w:tr w:rsidR="00AC57C4" w:rsidRPr="00C52F58" w:rsidTr="00680E6C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 том числе: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C57C4" w:rsidRPr="001E256D" w:rsidRDefault="00AC57C4" w:rsidP="00680E6C">
            <w:pPr>
              <w:jc w:val="center"/>
              <w:outlineLvl w:val="0"/>
            </w:pPr>
          </w:p>
        </w:tc>
        <w:tc>
          <w:tcPr>
            <w:tcW w:w="1604" w:type="dxa"/>
            <w:noWrap/>
          </w:tcPr>
          <w:p w:rsidR="00AC57C4" w:rsidRPr="00C52F58" w:rsidRDefault="00AC57C4" w:rsidP="00680E6C">
            <w:pPr>
              <w:jc w:val="center"/>
            </w:pPr>
          </w:p>
        </w:tc>
        <w:tc>
          <w:tcPr>
            <w:tcW w:w="1367" w:type="dxa"/>
            <w:noWrap/>
          </w:tcPr>
          <w:p w:rsidR="00AC57C4" w:rsidRPr="00C52F58" w:rsidRDefault="00AC57C4" w:rsidP="00680E6C">
            <w:pPr>
              <w:jc w:val="center"/>
            </w:pPr>
          </w:p>
        </w:tc>
      </w:tr>
      <w:tr w:rsidR="00AC57C4" w:rsidRPr="00C52F58" w:rsidTr="00680E6C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C57C4" w:rsidRPr="001E256D" w:rsidRDefault="00AC57C4" w:rsidP="00CF0505">
            <w:pPr>
              <w:jc w:val="center"/>
              <w:outlineLvl w:val="1"/>
            </w:pPr>
            <w:r>
              <w:t>22</w:t>
            </w:r>
            <w:r w:rsidR="00CF0505">
              <w:t>1</w:t>
            </w:r>
            <w:r>
              <w:t>1,</w:t>
            </w:r>
            <w:r w:rsidR="00CF0505">
              <w:t>2</w:t>
            </w:r>
          </w:p>
        </w:tc>
        <w:tc>
          <w:tcPr>
            <w:tcW w:w="1604" w:type="dxa"/>
            <w:noWrap/>
          </w:tcPr>
          <w:p w:rsidR="00AC57C4" w:rsidRPr="00C52F58" w:rsidRDefault="00AC57C4" w:rsidP="00CF0505">
            <w:pPr>
              <w:jc w:val="center"/>
            </w:pPr>
            <w:r>
              <w:t>22</w:t>
            </w:r>
            <w:r w:rsidR="00CF0505">
              <w:t>01</w:t>
            </w:r>
            <w:r>
              <w:t>,8</w:t>
            </w:r>
          </w:p>
        </w:tc>
        <w:tc>
          <w:tcPr>
            <w:tcW w:w="1367" w:type="dxa"/>
            <w:noWrap/>
          </w:tcPr>
          <w:p w:rsidR="00AC57C4" w:rsidRPr="00C52F58" w:rsidRDefault="0072441D" w:rsidP="0066048D">
            <w:pPr>
              <w:jc w:val="center"/>
            </w:pPr>
            <w:r>
              <w:t>99,</w:t>
            </w:r>
            <w:r w:rsidR="0066048D">
              <w:t>6</w:t>
            </w:r>
          </w:p>
        </w:tc>
      </w:tr>
      <w:tr w:rsidR="00AC57C4" w:rsidRPr="00C52F58" w:rsidTr="00680E6C">
        <w:trPr>
          <w:trHeight w:val="1056"/>
        </w:trPr>
        <w:tc>
          <w:tcPr>
            <w:tcW w:w="3559" w:type="dxa"/>
          </w:tcPr>
          <w:p w:rsidR="001C5E1F" w:rsidRDefault="0066048D" w:rsidP="002B7E4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</w:p>
          <w:p w:rsidR="001C5E1F" w:rsidRDefault="001C5E1F" w:rsidP="001C5E1F"/>
          <w:p w:rsidR="00AC57C4" w:rsidRPr="001C5E1F" w:rsidRDefault="00AC57C4" w:rsidP="001C5E1F">
            <w:pPr>
              <w:jc w:val="right"/>
            </w:pP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C57C4" w:rsidRPr="001E256D" w:rsidRDefault="00AC57C4" w:rsidP="0066048D">
            <w:pPr>
              <w:jc w:val="center"/>
              <w:outlineLvl w:val="1"/>
            </w:pPr>
            <w:r>
              <w:t>464</w:t>
            </w:r>
            <w:r w:rsidR="0066048D">
              <w:t>10,5</w:t>
            </w:r>
          </w:p>
        </w:tc>
        <w:tc>
          <w:tcPr>
            <w:tcW w:w="1604" w:type="dxa"/>
            <w:noWrap/>
          </w:tcPr>
          <w:p w:rsidR="00AC57C4" w:rsidRPr="00C52F58" w:rsidRDefault="0066048D" w:rsidP="00680E6C">
            <w:pPr>
              <w:jc w:val="center"/>
            </w:pPr>
            <w:r>
              <w:t>46166,0</w:t>
            </w:r>
          </w:p>
        </w:tc>
        <w:tc>
          <w:tcPr>
            <w:tcW w:w="1367" w:type="dxa"/>
            <w:noWrap/>
          </w:tcPr>
          <w:p w:rsidR="00AC57C4" w:rsidRPr="00C52F58" w:rsidRDefault="0072441D" w:rsidP="00680E6C">
            <w:pPr>
              <w:jc w:val="center"/>
            </w:pPr>
            <w:r>
              <w:t>99,5</w:t>
            </w:r>
          </w:p>
        </w:tc>
      </w:tr>
      <w:tr w:rsidR="0066048D" w:rsidRPr="00C52F58" w:rsidTr="00680E6C">
        <w:trPr>
          <w:trHeight w:val="1056"/>
        </w:trPr>
        <w:tc>
          <w:tcPr>
            <w:tcW w:w="3559" w:type="dxa"/>
          </w:tcPr>
          <w:p w:rsidR="0066048D" w:rsidRDefault="0066048D" w:rsidP="002B7E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66048D" w:rsidRPr="00C52F58" w:rsidRDefault="0066048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6048D" w:rsidRDefault="0066048D" w:rsidP="0066048D">
            <w:pPr>
              <w:jc w:val="center"/>
              <w:outlineLvl w:val="1"/>
            </w:pPr>
            <w:r>
              <w:t>2488,6</w:t>
            </w:r>
          </w:p>
        </w:tc>
        <w:tc>
          <w:tcPr>
            <w:tcW w:w="1604" w:type="dxa"/>
            <w:noWrap/>
          </w:tcPr>
          <w:p w:rsidR="0066048D" w:rsidRDefault="0066048D" w:rsidP="00680E6C">
            <w:pPr>
              <w:jc w:val="center"/>
            </w:pPr>
            <w:r>
              <w:t>2488,6</w:t>
            </w:r>
          </w:p>
        </w:tc>
        <w:tc>
          <w:tcPr>
            <w:tcW w:w="1367" w:type="dxa"/>
            <w:noWrap/>
          </w:tcPr>
          <w:p w:rsidR="0066048D" w:rsidRDefault="0066048D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80E6C">
        <w:trPr>
          <w:trHeight w:val="24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04</w:t>
            </w:r>
          </w:p>
        </w:tc>
        <w:tc>
          <w:tcPr>
            <w:tcW w:w="1559" w:type="dxa"/>
          </w:tcPr>
          <w:p w:rsidR="0072441D" w:rsidRPr="001E256D" w:rsidRDefault="00986BE8" w:rsidP="00680E6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40269,3</w:t>
            </w:r>
          </w:p>
        </w:tc>
        <w:tc>
          <w:tcPr>
            <w:tcW w:w="1604" w:type="dxa"/>
          </w:tcPr>
          <w:p w:rsidR="0072441D" w:rsidRPr="00680E6C" w:rsidRDefault="00881A39" w:rsidP="00680E6C">
            <w:pPr>
              <w:jc w:val="center"/>
              <w:rPr>
                <w:b/>
              </w:rPr>
            </w:pPr>
            <w:r>
              <w:rPr>
                <w:b/>
              </w:rPr>
              <w:t>38413,0</w:t>
            </w:r>
          </w:p>
        </w:tc>
        <w:tc>
          <w:tcPr>
            <w:tcW w:w="1367" w:type="dxa"/>
            <w:noWrap/>
          </w:tcPr>
          <w:p w:rsidR="0072441D" w:rsidRPr="00680E6C" w:rsidRDefault="00986BE8" w:rsidP="00680E6C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</w:tr>
      <w:tr w:rsidR="0072441D" w:rsidRPr="00C52F58" w:rsidTr="00680E6C">
        <w:trPr>
          <w:trHeight w:val="143"/>
        </w:trPr>
        <w:tc>
          <w:tcPr>
            <w:tcW w:w="3559" w:type="dxa"/>
          </w:tcPr>
          <w:p w:rsidR="0072441D" w:rsidRPr="00C52F58" w:rsidRDefault="0072441D" w:rsidP="005A6A28">
            <w:pPr>
              <w:rPr>
                <w:color w:val="000000"/>
              </w:rPr>
            </w:pPr>
            <w:r w:rsidRPr="00C52F58">
              <w:rPr>
                <w:color w:val="000000"/>
              </w:rPr>
              <w:t xml:space="preserve">Общеэкономические </w:t>
            </w:r>
            <w:r>
              <w:rPr>
                <w:color w:val="000000"/>
              </w:rPr>
              <w:t>вопросы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6"/>
            </w:pPr>
            <w:r>
              <w:t>193,9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184,2</w:t>
            </w:r>
          </w:p>
        </w:tc>
        <w:tc>
          <w:tcPr>
            <w:tcW w:w="1367" w:type="dxa"/>
            <w:noWrap/>
          </w:tcPr>
          <w:p w:rsidR="0072441D" w:rsidRPr="00C52F58" w:rsidRDefault="000279C7" w:rsidP="00680E6C">
            <w:pPr>
              <w:jc w:val="center"/>
            </w:pPr>
            <w:r>
              <w:t>95,0</w:t>
            </w:r>
          </w:p>
        </w:tc>
      </w:tr>
      <w:tr w:rsidR="0072441D" w:rsidRPr="00C52F58" w:rsidTr="00680E6C">
        <w:trPr>
          <w:trHeight w:val="12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Водное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6"/>
            </w:pPr>
            <w:r>
              <w:t>-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-</w:t>
            </w:r>
          </w:p>
        </w:tc>
        <w:tc>
          <w:tcPr>
            <w:tcW w:w="1367" w:type="dxa"/>
            <w:noWrap/>
          </w:tcPr>
          <w:p w:rsidR="0072441D" w:rsidRPr="00C52F58" w:rsidRDefault="0072441D" w:rsidP="00680E6C">
            <w:pPr>
              <w:jc w:val="center"/>
            </w:pPr>
          </w:p>
        </w:tc>
      </w:tr>
      <w:tr w:rsidR="0072441D" w:rsidRPr="00C52F58" w:rsidTr="00680E6C">
        <w:trPr>
          <w:trHeight w:val="20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6"/>
            </w:pPr>
            <w:r>
              <w:t>500,0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500,0</w:t>
            </w:r>
          </w:p>
        </w:tc>
        <w:tc>
          <w:tcPr>
            <w:tcW w:w="1367" w:type="dxa"/>
            <w:noWrap/>
          </w:tcPr>
          <w:p w:rsidR="0072441D" w:rsidRPr="00C52F58" w:rsidRDefault="000279C7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80E6C">
        <w:trPr>
          <w:trHeight w:val="269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6"/>
            </w:pPr>
            <w:r>
              <w:t>973,9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869,0</w:t>
            </w:r>
          </w:p>
        </w:tc>
        <w:tc>
          <w:tcPr>
            <w:tcW w:w="1367" w:type="dxa"/>
            <w:noWrap/>
          </w:tcPr>
          <w:p w:rsidR="0072441D" w:rsidRPr="00C52F58" w:rsidRDefault="000279C7" w:rsidP="00680E6C">
            <w:pPr>
              <w:jc w:val="center"/>
            </w:pPr>
            <w:r>
              <w:t>89,2</w:t>
            </w:r>
          </w:p>
        </w:tc>
      </w:tr>
      <w:tr w:rsidR="0072441D" w:rsidRPr="00C52F58" w:rsidTr="00680E6C">
        <w:trPr>
          <w:trHeight w:val="155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0"/>
            </w:pPr>
            <w:r>
              <w:t>37227,3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35517,7</w:t>
            </w:r>
          </w:p>
        </w:tc>
        <w:tc>
          <w:tcPr>
            <w:tcW w:w="1367" w:type="dxa"/>
            <w:noWrap/>
          </w:tcPr>
          <w:p w:rsidR="0072441D" w:rsidRPr="00C52F58" w:rsidRDefault="000279C7" w:rsidP="00680E6C">
            <w:pPr>
              <w:jc w:val="center"/>
            </w:pPr>
            <w:r>
              <w:t>95,4</w:t>
            </w:r>
          </w:p>
        </w:tc>
      </w:tr>
      <w:tr w:rsidR="0072441D" w:rsidRPr="00C52F58" w:rsidTr="00680E6C">
        <w:trPr>
          <w:trHeight w:val="235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1"/>
            </w:pPr>
            <w:r>
              <w:t>1374,2</w:t>
            </w:r>
          </w:p>
        </w:tc>
        <w:tc>
          <w:tcPr>
            <w:tcW w:w="1604" w:type="dxa"/>
          </w:tcPr>
          <w:p w:rsidR="0072441D" w:rsidRPr="00C52F58" w:rsidRDefault="00881A39" w:rsidP="00680E6C">
            <w:pPr>
              <w:jc w:val="center"/>
            </w:pPr>
            <w:r>
              <w:t>1342,1</w:t>
            </w:r>
          </w:p>
        </w:tc>
        <w:tc>
          <w:tcPr>
            <w:tcW w:w="1367" w:type="dxa"/>
            <w:noWrap/>
          </w:tcPr>
          <w:p w:rsidR="0072441D" w:rsidRPr="00C52F58" w:rsidRDefault="000279C7" w:rsidP="00680E6C">
            <w:pPr>
              <w:jc w:val="center"/>
            </w:pPr>
            <w:r>
              <w:t>97,7</w:t>
            </w:r>
          </w:p>
        </w:tc>
      </w:tr>
      <w:tr w:rsidR="0072441D" w:rsidRPr="00C52F58" w:rsidTr="00680E6C">
        <w:trPr>
          <w:trHeight w:val="540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383308,8</w:t>
            </w:r>
          </w:p>
        </w:tc>
        <w:tc>
          <w:tcPr>
            <w:tcW w:w="1604" w:type="dxa"/>
          </w:tcPr>
          <w:p w:rsidR="0072441D" w:rsidRPr="00680E6C" w:rsidRDefault="00881A39" w:rsidP="00680E6C">
            <w:pPr>
              <w:jc w:val="center"/>
              <w:rPr>
                <w:b/>
              </w:rPr>
            </w:pPr>
            <w:r>
              <w:rPr>
                <w:b/>
              </w:rPr>
              <w:t>356939,8</w:t>
            </w:r>
          </w:p>
        </w:tc>
        <w:tc>
          <w:tcPr>
            <w:tcW w:w="1367" w:type="dxa"/>
            <w:noWrap/>
          </w:tcPr>
          <w:p w:rsidR="0072441D" w:rsidRPr="00680E6C" w:rsidRDefault="000279C7" w:rsidP="00680E6C">
            <w:pPr>
              <w:jc w:val="center"/>
              <w:rPr>
                <w:b/>
              </w:rPr>
            </w:pPr>
            <w:r>
              <w:rPr>
                <w:b/>
              </w:rPr>
              <w:t>93,1</w:t>
            </w:r>
          </w:p>
        </w:tc>
      </w:tr>
      <w:tr w:rsidR="0072441D" w:rsidRPr="00C52F58" w:rsidTr="00680E6C">
        <w:trPr>
          <w:trHeight w:val="101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0279C7" w:rsidP="00680E6C">
            <w:pPr>
              <w:jc w:val="center"/>
              <w:outlineLvl w:val="2"/>
            </w:pPr>
            <w:r>
              <w:t>359836,5</w:t>
            </w:r>
          </w:p>
        </w:tc>
        <w:tc>
          <w:tcPr>
            <w:tcW w:w="1604" w:type="dxa"/>
            <w:noWrap/>
          </w:tcPr>
          <w:p w:rsidR="0072441D" w:rsidRPr="00C52F58" w:rsidRDefault="00881A39" w:rsidP="00680E6C">
            <w:pPr>
              <w:jc w:val="center"/>
            </w:pPr>
            <w:r>
              <w:t>334973,2</w:t>
            </w:r>
          </w:p>
        </w:tc>
        <w:tc>
          <w:tcPr>
            <w:tcW w:w="1367" w:type="dxa"/>
            <w:noWrap/>
          </w:tcPr>
          <w:p w:rsidR="0072441D" w:rsidRPr="00C52F58" w:rsidRDefault="000279C7" w:rsidP="00680E6C">
            <w:pPr>
              <w:jc w:val="center"/>
            </w:pPr>
            <w:r>
              <w:t>93,1</w:t>
            </w:r>
          </w:p>
        </w:tc>
      </w:tr>
      <w:tr w:rsidR="005A5212" w:rsidRPr="00C52F58" w:rsidTr="00680E6C">
        <w:trPr>
          <w:trHeight w:val="181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4"/>
            </w:pPr>
            <w:r>
              <w:t>12670,7</w:t>
            </w:r>
          </w:p>
        </w:tc>
        <w:tc>
          <w:tcPr>
            <w:tcW w:w="1604" w:type="dxa"/>
            <w:noWrap/>
          </w:tcPr>
          <w:p w:rsidR="005A5212" w:rsidRPr="00C52F58" w:rsidRDefault="00490F15" w:rsidP="000279C7">
            <w:pPr>
              <w:jc w:val="center"/>
            </w:pPr>
            <w:r>
              <w:t>11208,</w:t>
            </w:r>
            <w:r w:rsidR="000279C7">
              <w:t>3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88,5</w:t>
            </w:r>
          </w:p>
        </w:tc>
      </w:tr>
      <w:tr w:rsidR="005A5212" w:rsidRPr="00C52F58" w:rsidTr="00680E6C">
        <w:trPr>
          <w:trHeight w:val="261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5"/>
            </w:pPr>
            <w:r>
              <w:t>10801,6</w:t>
            </w:r>
          </w:p>
        </w:tc>
        <w:tc>
          <w:tcPr>
            <w:tcW w:w="1604" w:type="dxa"/>
            <w:noWrap/>
          </w:tcPr>
          <w:p w:rsidR="005A5212" w:rsidRPr="00C52F58" w:rsidRDefault="00490F15" w:rsidP="00680E6C">
            <w:pPr>
              <w:jc w:val="center"/>
            </w:pPr>
            <w:r>
              <w:t>10758,2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99,6</w:t>
            </w:r>
          </w:p>
        </w:tc>
      </w:tr>
      <w:tr w:rsidR="005A5212" w:rsidRPr="00C52F58" w:rsidTr="00680E6C">
        <w:trPr>
          <w:trHeight w:val="113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07</w:t>
            </w: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639,0</w:t>
            </w:r>
          </w:p>
        </w:tc>
        <w:tc>
          <w:tcPr>
            <w:tcW w:w="1604" w:type="dxa"/>
          </w:tcPr>
          <w:p w:rsidR="005A5212" w:rsidRPr="00680E6C" w:rsidRDefault="00490F15" w:rsidP="00680E6C">
            <w:pPr>
              <w:jc w:val="center"/>
              <w:rPr>
                <w:b/>
              </w:rPr>
            </w:pPr>
            <w:r>
              <w:rPr>
                <w:b/>
              </w:rPr>
              <w:t>612,3</w:t>
            </w:r>
          </w:p>
        </w:tc>
        <w:tc>
          <w:tcPr>
            <w:tcW w:w="1367" w:type="dxa"/>
            <w:noWrap/>
          </w:tcPr>
          <w:p w:rsidR="005A5212" w:rsidRPr="00680E6C" w:rsidRDefault="000279C7" w:rsidP="00680E6C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5A5212" w:rsidRPr="00C52F58" w:rsidTr="00680E6C">
        <w:trPr>
          <w:trHeight w:val="17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6"/>
            </w:pPr>
            <w:r>
              <w:t>639,0</w:t>
            </w:r>
          </w:p>
        </w:tc>
        <w:tc>
          <w:tcPr>
            <w:tcW w:w="1604" w:type="dxa"/>
            <w:noWrap/>
          </w:tcPr>
          <w:p w:rsidR="005A5212" w:rsidRPr="00C52F58" w:rsidRDefault="00490F15" w:rsidP="00680E6C">
            <w:pPr>
              <w:jc w:val="center"/>
            </w:pPr>
            <w:r>
              <w:t>612,3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95,8</w:t>
            </w:r>
          </w:p>
        </w:tc>
      </w:tr>
      <w:tr w:rsidR="005A5212" w:rsidRPr="00C52F58" w:rsidTr="00680E6C">
        <w:trPr>
          <w:trHeight w:val="43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08</w:t>
            </w: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13751,7</w:t>
            </w:r>
          </w:p>
        </w:tc>
        <w:tc>
          <w:tcPr>
            <w:tcW w:w="1604" w:type="dxa"/>
          </w:tcPr>
          <w:p w:rsidR="005A5212" w:rsidRPr="00680E6C" w:rsidRDefault="00490F15" w:rsidP="00680E6C">
            <w:pPr>
              <w:jc w:val="center"/>
              <w:rPr>
                <w:b/>
              </w:rPr>
            </w:pPr>
            <w:r>
              <w:rPr>
                <w:b/>
              </w:rPr>
              <w:t>13687,2</w:t>
            </w:r>
          </w:p>
        </w:tc>
        <w:tc>
          <w:tcPr>
            <w:tcW w:w="1367" w:type="dxa"/>
            <w:noWrap/>
          </w:tcPr>
          <w:p w:rsidR="005A5212" w:rsidRPr="00680E6C" w:rsidRDefault="000279C7" w:rsidP="00680E6C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5A5212" w:rsidRPr="00C52F58" w:rsidTr="00680E6C">
        <w:trPr>
          <w:trHeight w:val="450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 xml:space="preserve">в </w:t>
            </w:r>
            <w:proofErr w:type="spellStart"/>
            <w:r w:rsidRPr="00C52F58">
              <w:rPr>
                <w:bCs/>
                <w:color w:val="000000"/>
              </w:rPr>
              <w:t>т.ч</w:t>
            </w:r>
            <w:proofErr w:type="spellEnd"/>
            <w:r w:rsidRPr="00C52F58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МКУ «</w:t>
            </w:r>
            <w:r w:rsidRPr="00C52F58">
              <w:rPr>
                <w:bCs/>
                <w:color w:val="000000"/>
              </w:rPr>
              <w:t>Библиотечное объединение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5"/>
            </w:pPr>
            <w:r>
              <w:t>11906,7</w:t>
            </w:r>
          </w:p>
        </w:tc>
        <w:tc>
          <w:tcPr>
            <w:tcW w:w="1604" w:type="dxa"/>
          </w:tcPr>
          <w:p w:rsidR="005A5212" w:rsidRPr="00C52F58" w:rsidRDefault="00264261" w:rsidP="00680E6C">
            <w:pPr>
              <w:jc w:val="center"/>
            </w:pPr>
            <w:r>
              <w:t>11906,7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100,0</w:t>
            </w:r>
          </w:p>
        </w:tc>
      </w:tr>
      <w:tr w:rsidR="005A5212" w:rsidRPr="00C52F58" w:rsidTr="00680E6C">
        <w:trPr>
          <w:trHeight w:val="149"/>
        </w:trPr>
        <w:tc>
          <w:tcPr>
            <w:tcW w:w="3559" w:type="dxa"/>
          </w:tcPr>
          <w:p w:rsidR="005A5212" w:rsidRPr="00C52F58" w:rsidRDefault="005A5212" w:rsidP="005A5212">
            <w:pPr>
              <w:rPr>
                <w:color w:val="000000"/>
              </w:rPr>
            </w:pPr>
            <w:r w:rsidRPr="00C52F58">
              <w:rPr>
                <w:color w:val="000000"/>
              </w:rPr>
              <w:t xml:space="preserve">в </w:t>
            </w:r>
            <w:proofErr w:type="spellStart"/>
            <w:r w:rsidRPr="00C52F58">
              <w:rPr>
                <w:color w:val="000000"/>
              </w:rPr>
              <w:t>т.ч</w:t>
            </w:r>
            <w:proofErr w:type="spellEnd"/>
            <w:r w:rsidRPr="00C52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52F58">
              <w:rPr>
                <w:color w:val="000000"/>
              </w:rPr>
              <w:t xml:space="preserve">оплата труда </w:t>
            </w:r>
            <w:r>
              <w:rPr>
                <w:color w:val="000000"/>
              </w:rPr>
              <w:t xml:space="preserve"> МКУ БО</w:t>
            </w:r>
            <w:r w:rsidR="000F23C6">
              <w:rPr>
                <w:color w:val="000000"/>
              </w:rPr>
              <w:t xml:space="preserve"> и </w:t>
            </w:r>
            <w:proofErr w:type="spellStart"/>
            <w:r w:rsidR="000F23C6">
              <w:rPr>
                <w:color w:val="000000"/>
              </w:rPr>
              <w:t>внебюдж</w:t>
            </w:r>
            <w:proofErr w:type="spellEnd"/>
            <w:r w:rsidR="000F23C6">
              <w:rPr>
                <w:color w:val="000000"/>
              </w:rPr>
              <w:t>. фонды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5"/>
            </w:pPr>
            <w:r>
              <w:t>7776,0</w:t>
            </w:r>
          </w:p>
        </w:tc>
        <w:tc>
          <w:tcPr>
            <w:tcW w:w="1604" w:type="dxa"/>
          </w:tcPr>
          <w:p w:rsidR="005A5212" w:rsidRPr="00C52F58" w:rsidRDefault="000279C7" w:rsidP="00680E6C">
            <w:pPr>
              <w:jc w:val="center"/>
            </w:pPr>
            <w:r>
              <w:t>7776,0</w:t>
            </w:r>
          </w:p>
        </w:tc>
        <w:tc>
          <w:tcPr>
            <w:tcW w:w="1367" w:type="dxa"/>
            <w:noWrap/>
          </w:tcPr>
          <w:p w:rsidR="005A5212" w:rsidRPr="00C52F58" w:rsidRDefault="000279C7" w:rsidP="00F4561E">
            <w:pPr>
              <w:jc w:val="center"/>
            </w:pPr>
            <w:r>
              <w:t>100,0</w:t>
            </w:r>
          </w:p>
        </w:tc>
      </w:tr>
      <w:tr w:rsidR="005A5212" w:rsidRPr="00C52F58" w:rsidTr="00680E6C">
        <w:trPr>
          <w:trHeight w:val="140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10</w:t>
            </w:r>
          </w:p>
        </w:tc>
        <w:tc>
          <w:tcPr>
            <w:tcW w:w="1559" w:type="dxa"/>
          </w:tcPr>
          <w:p w:rsidR="005A5212" w:rsidRPr="00680E6C" w:rsidRDefault="000279C7" w:rsidP="00680E6C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9291,8</w:t>
            </w:r>
          </w:p>
        </w:tc>
        <w:tc>
          <w:tcPr>
            <w:tcW w:w="1604" w:type="dxa"/>
          </w:tcPr>
          <w:p w:rsidR="005A5212" w:rsidRPr="00680E6C" w:rsidRDefault="00490F15" w:rsidP="00680E6C">
            <w:pPr>
              <w:jc w:val="center"/>
              <w:rPr>
                <w:b/>
              </w:rPr>
            </w:pPr>
            <w:r>
              <w:rPr>
                <w:b/>
              </w:rPr>
              <w:t>8623,7</w:t>
            </w:r>
          </w:p>
        </w:tc>
        <w:tc>
          <w:tcPr>
            <w:tcW w:w="1367" w:type="dxa"/>
            <w:noWrap/>
          </w:tcPr>
          <w:p w:rsidR="005A5212" w:rsidRPr="00680E6C" w:rsidRDefault="000279C7" w:rsidP="00680E6C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5A5212" w:rsidRPr="00C52F58" w:rsidTr="00680E6C">
        <w:trPr>
          <w:trHeight w:val="19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680E6C" w:rsidRDefault="000279C7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4907,0</w:t>
            </w:r>
          </w:p>
        </w:tc>
        <w:tc>
          <w:tcPr>
            <w:tcW w:w="1604" w:type="dxa"/>
          </w:tcPr>
          <w:p w:rsidR="005A5212" w:rsidRPr="00C52F58" w:rsidRDefault="00490F15" w:rsidP="00680E6C">
            <w:pPr>
              <w:jc w:val="center"/>
            </w:pPr>
            <w:r>
              <w:t>4346,7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88,6</w:t>
            </w:r>
          </w:p>
        </w:tc>
      </w:tr>
      <w:tr w:rsidR="005A5212" w:rsidRPr="00C52F58" w:rsidTr="00680E6C">
        <w:trPr>
          <w:trHeight w:val="27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3849,0</w:t>
            </w:r>
          </w:p>
        </w:tc>
        <w:tc>
          <w:tcPr>
            <w:tcW w:w="1604" w:type="dxa"/>
          </w:tcPr>
          <w:p w:rsidR="005A5212" w:rsidRPr="00C52F58" w:rsidRDefault="000279C7" w:rsidP="00680E6C">
            <w:pPr>
              <w:jc w:val="center"/>
            </w:pPr>
            <w:r>
              <w:t>3744,0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97,3</w:t>
            </w:r>
          </w:p>
        </w:tc>
      </w:tr>
      <w:tr w:rsidR="000279C7" w:rsidRPr="00C52F58" w:rsidTr="00680E6C">
        <w:trPr>
          <w:trHeight w:val="279"/>
        </w:trPr>
        <w:tc>
          <w:tcPr>
            <w:tcW w:w="3559" w:type="dxa"/>
          </w:tcPr>
          <w:p w:rsidR="000279C7" w:rsidRDefault="000279C7" w:rsidP="009A7CF7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организации</w:t>
            </w:r>
          </w:p>
        </w:tc>
        <w:tc>
          <w:tcPr>
            <w:tcW w:w="1134" w:type="dxa"/>
          </w:tcPr>
          <w:p w:rsidR="000279C7" w:rsidRPr="00C52F58" w:rsidRDefault="000279C7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279C7" w:rsidRPr="001E256D" w:rsidRDefault="000279C7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535,0</w:t>
            </w:r>
          </w:p>
        </w:tc>
        <w:tc>
          <w:tcPr>
            <w:tcW w:w="1604" w:type="dxa"/>
          </w:tcPr>
          <w:p w:rsidR="000279C7" w:rsidRDefault="000279C7" w:rsidP="00680E6C">
            <w:pPr>
              <w:jc w:val="center"/>
            </w:pPr>
            <w:r>
              <w:t>533,0</w:t>
            </w:r>
          </w:p>
        </w:tc>
        <w:tc>
          <w:tcPr>
            <w:tcW w:w="1367" w:type="dxa"/>
            <w:noWrap/>
          </w:tcPr>
          <w:p w:rsidR="000279C7" w:rsidRPr="00C52F58" w:rsidRDefault="000279C7" w:rsidP="00680E6C">
            <w:pPr>
              <w:jc w:val="center"/>
            </w:pPr>
            <w:r>
              <w:t>99,6</w:t>
            </w:r>
          </w:p>
        </w:tc>
      </w:tr>
      <w:tr w:rsidR="005A5212" w:rsidRPr="00C52F58" w:rsidTr="00680E6C">
        <w:trPr>
          <w:trHeight w:val="279"/>
        </w:trPr>
        <w:tc>
          <w:tcPr>
            <w:tcW w:w="3559" w:type="dxa"/>
          </w:tcPr>
          <w:p w:rsidR="005A5212" w:rsidRPr="007E17BB" w:rsidRDefault="005A5212" w:rsidP="001D3FAF">
            <w:pPr>
              <w:rPr>
                <w:b/>
                <w:bCs/>
                <w:color w:val="000000"/>
              </w:rPr>
            </w:pPr>
            <w:r w:rsidRPr="007E17B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A5212" w:rsidRPr="00C52F58" w:rsidRDefault="005A5212" w:rsidP="001D3FAF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11</w:t>
            </w: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45497,0</w:t>
            </w:r>
          </w:p>
        </w:tc>
        <w:tc>
          <w:tcPr>
            <w:tcW w:w="1604" w:type="dxa"/>
          </w:tcPr>
          <w:p w:rsidR="005A5212" w:rsidRPr="00680E6C" w:rsidRDefault="00490F15" w:rsidP="00680E6C">
            <w:pPr>
              <w:jc w:val="center"/>
              <w:rPr>
                <w:b/>
              </w:rPr>
            </w:pPr>
            <w:r>
              <w:rPr>
                <w:b/>
              </w:rPr>
              <w:t>42403,4</w:t>
            </w:r>
          </w:p>
        </w:tc>
        <w:tc>
          <w:tcPr>
            <w:tcW w:w="1367" w:type="dxa"/>
            <w:noWrap/>
          </w:tcPr>
          <w:p w:rsidR="005A5212" w:rsidRPr="00680E6C" w:rsidRDefault="000279C7" w:rsidP="00680E6C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</w:tr>
      <w:tr w:rsidR="005A5212" w:rsidRPr="00C52F58" w:rsidTr="00680E6C">
        <w:trPr>
          <w:trHeight w:val="279"/>
        </w:trPr>
        <w:tc>
          <w:tcPr>
            <w:tcW w:w="3559" w:type="dxa"/>
          </w:tcPr>
          <w:p w:rsidR="005A5212" w:rsidRPr="00C52F58" w:rsidRDefault="000279C7" w:rsidP="001D3FAF">
            <w:pPr>
              <w:rPr>
                <w:color w:val="000000"/>
              </w:rPr>
            </w:pPr>
            <w:r>
              <w:rPr>
                <w:color w:val="000000"/>
              </w:rPr>
              <w:t>Физкультура и</w:t>
            </w:r>
            <w:r w:rsidR="005A5212">
              <w:rPr>
                <w:color w:val="000000"/>
              </w:rPr>
              <w:t xml:space="preserve"> спорт</w:t>
            </w:r>
          </w:p>
        </w:tc>
        <w:tc>
          <w:tcPr>
            <w:tcW w:w="1134" w:type="dxa"/>
          </w:tcPr>
          <w:p w:rsidR="005A5212" w:rsidRPr="00C52F58" w:rsidRDefault="005A5212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6"/>
            </w:pPr>
            <w:r>
              <w:t>45497,0</w:t>
            </w:r>
          </w:p>
        </w:tc>
        <w:tc>
          <w:tcPr>
            <w:tcW w:w="1604" w:type="dxa"/>
          </w:tcPr>
          <w:p w:rsidR="005A5212" w:rsidRPr="00C52F58" w:rsidRDefault="00490F15" w:rsidP="00680E6C">
            <w:pPr>
              <w:jc w:val="center"/>
            </w:pPr>
            <w:r>
              <w:t>42403,4</w:t>
            </w:r>
          </w:p>
        </w:tc>
        <w:tc>
          <w:tcPr>
            <w:tcW w:w="1367" w:type="dxa"/>
            <w:noWrap/>
          </w:tcPr>
          <w:p w:rsidR="005A5212" w:rsidRPr="00C52F58" w:rsidRDefault="000279C7" w:rsidP="00680E6C">
            <w:pPr>
              <w:jc w:val="center"/>
            </w:pPr>
            <w:r>
              <w:t>93,2</w:t>
            </w:r>
          </w:p>
        </w:tc>
      </w:tr>
      <w:tr w:rsidR="005A5212" w:rsidRPr="00C52F58" w:rsidTr="00680E6C">
        <w:trPr>
          <w:trHeight w:val="245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0279C7" w:rsidP="00680E6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549641,9</w:t>
            </w:r>
          </w:p>
        </w:tc>
        <w:tc>
          <w:tcPr>
            <w:tcW w:w="1604" w:type="dxa"/>
          </w:tcPr>
          <w:p w:rsidR="005A5212" w:rsidRPr="00445804" w:rsidRDefault="00490F15" w:rsidP="00680E6C">
            <w:pPr>
              <w:jc w:val="center"/>
              <w:rPr>
                <w:b/>
              </w:rPr>
            </w:pPr>
            <w:r>
              <w:rPr>
                <w:b/>
              </w:rPr>
              <w:t>516402,2</w:t>
            </w:r>
          </w:p>
        </w:tc>
        <w:tc>
          <w:tcPr>
            <w:tcW w:w="1367" w:type="dxa"/>
            <w:noWrap/>
          </w:tcPr>
          <w:p w:rsidR="005A5212" w:rsidRPr="00445804" w:rsidRDefault="000279C7" w:rsidP="00680E6C">
            <w:pPr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</w:tr>
    </w:tbl>
    <w:p w:rsidR="009A7CF7" w:rsidRPr="00C52F58" w:rsidRDefault="009A7CF7" w:rsidP="009A7CF7">
      <w:pPr>
        <w:spacing w:line="240" w:lineRule="atLeast"/>
        <w:jc w:val="right"/>
      </w:pPr>
    </w:p>
    <w:p w:rsidR="009A7CF7" w:rsidRPr="00C52F58" w:rsidRDefault="009A7CF7" w:rsidP="009A7CF7">
      <w:pPr>
        <w:jc w:val="both"/>
      </w:pPr>
      <w:r w:rsidRPr="00C52F58">
        <w:tab/>
        <w:t>В течение отчетного периода профинансированы следующие расходы, предусмотренные в местном бюджете.</w:t>
      </w:r>
    </w:p>
    <w:p w:rsidR="009A7CF7" w:rsidRPr="00C52F58" w:rsidRDefault="009A7CF7" w:rsidP="009A7CF7">
      <w:pPr>
        <w:ind w:firstLine="708"/>
        <w:jc w:val="both"/>
      </w:pPr>
      <w:proofErr w:type="gramStart"/>
      <w:r w:rsidRPr="00C52F58">
        <w:t xml:space="preserve">По разделу </w:t>
      </w:r>
      <w:r w:rsidRPr="001B5585">
        <w:rPr>
          <w:b/>
        </w:rPr>
        <w:t>01</w:t>
      </w:r>
      <w:r w:rsidRPr="00C52F58">
        <w:t xml:space="preserve"> </w:t>
      </w:r>
      <w:r w:rsidRPr="00950CE7">
        <w:rPr>
          <w:b/>
        </w:rPr>
        <w:t>«Общегосударственные вопросы»</w:t>
      </w:r>
      <w:r w:rsidRPr="00C52F58">
        <w:t xml:space="preserve"> исполнение расходов составило </w:t>
      </w:r>
      <w:r w:rsidR="002B3AD4">
        <w:t>55722,9</w:t>
      </w:r>
      <w:r w:rsidRPr="00C52F58">
        <w:t xml:space="preserve"> тыс. рублей при утвержденном бюджете на год </w:t>
      </w:r>
      <w:r w:rsidR="002B3AD4">
        <w:t>56884,4</w:t>
      </w:r>
      <w:r w:rsidRPr="00C52F58">
        <w:t xml:space="preserve"> тыс. рублей  или на </w:t>
      </w:r>
      <w:r w:rsidR="004D0340">
        <w:t>98,</w:t>
      </w:r>
      <w:r w:rsidR="00501441">
        <w:t>0</w:t>
      </w:r>
      <w:r w:rsidRPr="00C52F58">
        <w:t>%.</w:t>
      </w:r>
      <w:r w:rsidR="00501441">
        <w:t xml:space="preserve"> По данному разделу отражены расходы на содержание главы муниципального образования, на руководство и управление  местной администрации, КСП, управления экономики</w:t>
      </w:r>
      <w:r w:rsidR="002B3AD4">
        <w:t>, проведение муниципальных выборов, а т</w:t>
      </w:r>
      <w:r w:rsidR="00295CCD">
        <w:t>ак же на реализацию муниципальных программ:</w:t>
      </w:r>
      <w:proofErr w:type="gramEnd"/>
      <w:r w:rsidR="00295CCD">
        <w:t xml:space="preserve"> </w:t>
      </w:r>
      <w:proofErr w:type="gramStart"/>
      <w:r w:rsidR="00295CCD">
        <w:t xml:space="preserve">«Содержание имущества казны </w:t>
      </w:r>
      <w:proofErr w:type="spellStart"/>
      <w:r w:rsidR="00295CCD">
        <w:t>Тайшетского</w:t>
      </w:r>
      <w:proofErr w:type="spellEnd"/>
      <w:r w:rsidR="00295CCD">
        <w:t xml:space="preserve"> городского поселения» в сумме </w:t>
      </w:r>
      <w:r w:rsidR="002B3AD4">
        <w:t>233,6</w:t>
      </w:r>
      <w:r w:rsidR="00295CCD">
        <w:t xml:space="preserve">,0 тыс. рублей,  «Чествование граждан и коллективов»  в сумме </w:t>
      </w:r>
      <w:r w:rsidR="002B3AD4">
        <w:t>899,5</w:t>
      </w:r>
      <w:r w:rsidR="00295CCD">
        <w:t xml:space="preserve"> тыс. рублей,  «Управление и распоряжение муниципальным имуществом»  в размере </w:t>
      </w:r>
      <w:r w:rsidR="002B3AD4">
        <w:t>1669,4</w:t>
      </w:r>
      <w:r w:rsidR="00295CCD">
        <w:t xml:space="preserve"> тыс. рублей, «Поддержка социально-ориентированных  некоммерческих организаций»  </w:t>
      </w:r>
      <w:r w:rsidR="002B3AD4">
        <w:t>77,7</w:t>
      </w:r>
      <w:r w:rsidR="00295CCD">
        <w:t xml:space="preserve"> тыс. рублей, «Социальная поддержка ветеранов» - </w:t>
      </w:r>
      <w:r w:rsidR="002B3AD4">
        <w:t>24,6</w:t>
      </w:r>
      <w:r w:rsidR="00295CCD">
        <w:t xml:space="preserve"> тыс. рублей, на информационное обеспечение органов местного самоуправления – </w:t>
      </w:r>
      <w:r w:rsidR="002B3AD4">
        <w:t>1961</w:t>
      </w:r>
      <w:r w:rsidR="00295CCD">
        <w:t>,0 тыс. рублей, израсходовано  из резервного фонда администрации  для устранения аварийных</w:t>
      </w:r>
      <w:proofErr w:type="gramEnd"/>
      <w:r w:rsidR="00295CCD">
        <w:t xml:space="preserve"> ситуаций </w:t>
      </w:r>
      <w:r w:rsidR="002B3AD4">
        <w:t>–</w:t>
      </w:r>
      <w:r w:rsidR="002C549F">
        <w:t xml:space="preserve"> </w:t>
      </w:r>
      <w:r w:rsidR="002B3AD4">
        <w:t>110,4</w:t>
      </w:r>
      <w:r w:rsidR="00295CCD">
        <w:t xml:space="preserve"> тыс. рублей</w:t>
      </w:r>
      <w:r w:rsidR="002B3AD4">
        <w:t xml:space="preserve"> при плановом показателе 500,0 тыс. рублей</w:t>
      </w:r>
      <w:r w:rsidR="00295CCD">
        <w:t>.</w:t>
      </w: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1B5585">
        <w:rPr>
          <w:b/>
        </w:rPr>
        <w:t>04</w:t>
      </w:r>
      <w:r w:rsidRPr="00C52F58">
        <w:t xml:space="preserve"> </w:t>
      </w:r>
      <w:r w:rsidRPr="00950CE7">
        <w:rPr>
          <w:b/>
        </w:rPr>
        <w:t>«Национальная экономика»</w:t>
      </w:r>
      <w:r w:rsidRPr="00C52F58">
        <w:t xml:space="preserve"> </w:t>
      </w:r>
      <w:r w:rsidR="004D0340">
        <w:t xml:space="preserve"> исполнение составило </w:t>
      </w:r>
      <w:r w:rsidR="002B3AD4">
        <w:t>38413,0</w:t>
      </w:r>
      <w:r w:rsidR="004D0340">
        <w:t xml:space="preserve"> тыс. рублей при плане </w:t>
      </w:r>
      <w:r w:rsidR="002B3AD4">
        <w:t>40269,3</w:t>
      </w:r>
      <w:r w:rsidR="004D0340">
        <w:t xml:space="preserve"> тыс. рублей или </w:t>
      </w:r>
      <w:r w:rsidR="002B3AD4">
        <w:t>95,4</w:t>
      </w:r>
      <w:r w:rsidR="004D0340">
        <w:t>% . П</w:t>
      </w:r>
      <w:r w:rsidRPr="00C52F58">
        <w:t xml:space="preserve">рофинансированы </w:t>
      </w:r>
      <w:r w:rsidR="004D0340">
        <w:t xml:space="preserve">следующие </w:t>
      </w:r>
      <w:r w:rsidRPr="00C52F58">
        <w:t>расходы:</w:t>
      </w:r>
    </w:p>
    <w:p w:rsidR="009A7CF7" w:rsidRPr="00C52F58" w:rsidRDefault="009A7CF7" w:rsidP="009A7CF7">
      <w:pPr>
        <w:jc w:val="both"/>
      </w:pPr>
      <w:r w:rsidRPr="00C52F58">
        <w:lastRenderedPageBreak/>
        <w:t xml:space="preserve"> - на переданные гос. полномочия по тарифам коммунального комплекса в сумме </w:t>
      </w:r>
      <w:r w:rsidR="002B3AD4">
        <w:t>184,2</w:t>
      </w:r>
      <w:r w:rsidRPr="00C52F58">
        <w:t xml:space="preserve"> тыс. рублей  </w:t>
      </w:r>
      <w:r w:rsidR="002B3AD4">
        <w:t xml:space="preserve">при плане 193,9 тыс. рублей </w:t>
      </w:r>
      <w:r w:rsidRPr="00C52F58">
        <w:t xml:space="preserve">или </w:t>
      </w:r>
      <w:r w:rsidR="002B3AD4">
        <w:t>95,0</w:t>
      </w:r>
      <w:r w:rsidR="000B6E0C">
        <w:t>%;</w:t>
      </w:r>
      <w:r w:rsidRPr="00C52F58">
        <w:t>.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городских лесов в сумме </w:t>
      </w:r>
      <w:r w:rsidR="002B3AD4">
        <w:t>500,0</w:t>
      </w:r>
      <w:r w:rsidRPr="00C52F58">
        <w:t xml:space="preserve"> тыс. рублей или </w:t>
      </w:r>
      <w:r w:rsidR="004D0340">
        <w:t>100</w:t>
      </w:r>
      <w:r w:rsidRPr="00C52F58">
        <w:t>%;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диспетчерских пунктов в сумме </w:t>
      </w:r>
      <w:r w:rsidR="004A6F28">
        <w:t>869,0</w:t>
      </w:r>
      <w:r w:rsidRPr="00C52F58">
        <w:t xml:space="preserve"> тыс. рублей или </w:t>
      </w:r>
      <w:r w:rsidR="004A6F28">
        <w:t>89,2</w:t>
      </w:r>
      <w:r w:rsidRPr="00C52F58">
        <w:t>%.</w:t>
      </w:r>
    </w:p>
    <w:p w:rsidR="009A7CF7" w:rsidRPr="00C52F58" w:rsidRDefault="009A7CF7" w:rsidP="009A7CF7">
      <w:pPr>
        <w:jc w:val="both"/>
      </w:pPr>
      <w:r w:rsidRPr="00C52F58">
        <w:t xml:space="preserve">- на дорожное хозяйство в сумме </w:t>
      </w:r>
      <w:r w:rsidR="004A6F28">
        <w:t>35517,7</w:t>
      </w:r>
      <w:r w:rsidRPr="00C52F58">
        <w:t xml:space="preserve"> тыс. рублей или </w:t>
      </w:r>
      <w:r w:rsidR="000B6E0C">
        <w:t>95,</w:t>
      </w:r>
      <w:r w:rsidR="004A6F28">
        <w:t>4</w:t>
      </w:r>
      <w:r w:rsidRPr="00C52F58">
        <w:t xml:space="preserve">%; в том числе по проекту «Народные инициативы»  </w:t>
      </w:r>
      <w:r w:rsidR="004A6F28">
        <w:t xml:space="preserve">(областной и местный бюджет) </w:t>
      </w:r>
      <w:r w:rsidRPr="00C52F58">
        <w:t xml:space="preserve">на сумму </w:t>
      </w:r>
      <w:r w:rsidR="004A6F28">
        <w:t>7774,8</w:t>
      </w:r>
      <w:r w:rsidR="000B6E0C">
        <w:t xml:space="preserve"> </w:t>
      </w:r>
      <w:r w:rsidRPr="00C52F58">
        <w:t>тыс. руб. на ремонт улично-дорожной сети.</w:t>
      </w:r>
    </w:p>
    <w:p w:rsidR="00C5760B" w:rsidRDefault="009A7CF7" w:rsidP="009A7CF7">
      <w:pPr>
        <w:jc w:val="both"/>
      </w:pPr>
      <w:r w:rsidRPr="00C52F58">
        <w:t xml:space="preserve">-на другие вопросы в области национальной экономики направлено </w:t>
      </w:r>
      <w:r w:rsidR="00873028">
        <w:t>1342,1</w:t>
      </w:r>
      <w:r w:rsidRPr="00C52F58">
        <w:t xml:space="preserve"> тыс. рублей или </w:t>
      </w:r>
      <w:r w:rsidR="00873028">
        <w:t>97,7</w:t>
      </w:r>
      <w:r w:rsidRPr="00C52F58">
        <w:t xml:space="preserve">% </w:t>
      </w:r>
      <w:r w:rsidR="00873028">
        <w:t xml:space="preserve">, в том числе: </w:t>
      </w:r>
    </w:p>
    <w:p w:rsidR="00C5760B" w:rsidRDefault="009A7CF7" w:rsidP="00C5760B">
      <w:pPr>
        <w:ind w:firstLine="708"/>
        <w:jc w:val="both"/>
      </w:pPr>
      <w:r w:rsidRPr="00C52F58">
        <w:t>обслуживание гидрантов, мин</w:t>
      </w:r>
      <w:r w:rsidR="00C5760B">
        <w:t xml:space="preserve">ерализованная полоса </w:t>
      </w:r>
      <w:r w:rsidRPr="00C52F58">
        <w:t>по муниципальной программе «Обеспечение пожарной безопасности на территории ТГП»</w:t>
      </w:r>
      <w:r w:rsidR="00873028">
        <w:t xml:space="preserve"> на сумму 592,7 тыс. рублей или 95,2%</w:t>
      </w:r>
      <w:r w:rsidR="000B6E0C">
        <w:t xml:space="preserve">, </w:t>
      </w:r>
    </w:p>
    <w:p w:rsidR="00C5760B" w:rsidRDefault="00873028" w:rsidP="00C5760B">
      <w:pPr>
        <w:ind w:firstLine="708"/>
        <w:jc w:val="both"/>
      </w:pPr>
      <w:r>
        <w:t xml:space="preserve">расходы на реализацию мероприятий муниципальной программы «Профилактика терроризма и экстремизма на территории </w:t>
      </w:r>
      <w:proofErr w:type="spellStart"/>
      <w:r>
        <w:t>Тайшетского</w:t>
      </w:r>
      <w:proofErr w:type="spellEnd"/>
      <w:r>
        <w:t xml:space="preserve"> городского поселения» в  сумме 249,2 тыс. рублей или 99,2% от плана, </w:t>
      </w:r>
    </w:p>
    <w:p w:rsidR="009A7CF7" w:rsidRDefault="000B6E0C" w:rsidP="00C5760B">
      <w:pPr>
        <w:ind w:firstLine="708"/>
        <w:jc w:val="both"/>
      </w:pPr>
      <w:r>
        <w:t xml:space="preserve">субсидия некоммерческой организации «Добровольная народная дружина </w:t>
      </w:r>
      <w:proofErr w:type="spellStart"/>
      <w:r>
        <w:t>Тайшетского</w:t>
      </w:r>
      <w:proofErr w:type="spellEnd"/>
      <w:r>
        <w:t xml:space="preserve"> городского поселения» в сумме </w:t>
      </w:r>
      <w:r w:rsidR="00873028">
        <w:t>500,0</w:t>
      </w:r>
      <w:r>
        <w:t xml:space="preserve"> тыс. рублей или </w:t>
      </w:r>
      <w:r w:rsidR="00873028">
        <w:t>100,0</w:t>
      </w:r>
      <w:r>
        <w:t>%</w:t>
      </w:r>
      <w:r w:rsidR="009A7CF7" w:rsidRPr="00C52F58">
        <w:t>.</w:t>
      </w:r>
      <w:r w:rsidR="00C5760B">
        <w:t xml:space="preserve"> В пояснительной записке к отчету об исполнении бюджета (форма 0503760)  неверно указано наименование муниципальной программы, в рамках которой  производится выплата. Указанные средства  фактически расходуются по муниципальной целевой программе «Поддержка социально ориентированных некоммерческих организаций».</w:t>
      </w:r>
    </w:p>
    <w:p w:rsidR="00971470" w:rsidRDefault="006C534B" w:rsidP="009A7CF7">
      <w:pPr>
        <w:jc w:val="both"/>
      </w:pPr>
      <w:r>
        <w:tab/>
      </w: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05 «Жилищно-коммунальное хозяйство»</w:t>
      </w:r>
      <w:r w:rsidRPr="00C52F58">
        <w:t xml:space="preserve"> исполнение расходов составило </w:t>
      </w:r>
      <w:r w:rsidR="00C5760B">
        <w:t>356939,7</w:t>
      </w:r>
      <w:r w:rsidRPr="00C52F58">
        <w:t xml:space="preserve"> тыс. рублей при утвержденном бюджете</w:t>
      </w:r>
      <w:r w:rsidR="00C5760B">
        <w:t xml:space="preserve"> 383308,8</w:t>
      </w:r>
      <w:r w:rsidRPr="00C52F58">
        <w:t xml:space="preserve"> тыс. рублей или </w:t>
      </w:r>
      <w:r w:rsidR="00DC7CE1">
        <w:t>93,1</w:t>
      </w:r>
      <w:r w:rsidRPr="00C52F58">
        <w:t>%.</w:t>
      </w:r>
    </w:p>
    <w:p w:rsidR="009A7CF7" w:rsidRPr="00C52F58" w:rsidRDefault="009A7CF7" w:rsidP="009A7CF7">
      <w:pPr>
        <w:ind w:firstLine="708"/>
        <w:jc w:val="both"/>
      </w:pPr>
      <w:r w:rsidRPr="00C52F58">
        <w:t>В разрезе подразделов бюджетной классификации расходы исполнены:</w:t>
      </w:r>
    </w:p>
    <w:p w:rsidR="009A7CF7" w:rsidRPr="00C52F58" w:rsidRDefault="009A7CF7" w:rsidP="009A7CF7">
      <w:pPr>
        <w:jc w:val="both"/>
      </w:pPr>
      <w:r w:rsidRPr="00C52F58">
        <w:t xml:space="preserve">- 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01 «Жилищное хозяйство»</w:t>
      </w:r>
      <w:r w:rsidRPr="00C52F58">
        <w:t xml:space="preserve">  </w:t>
      </w:r>
    </w:p>
    <w:p w:rsidR="00015AC6" w:rsidRDefault="009A7CF7" w:rsidP="009A7CF7">
      <w:pPr>
        <w:jc w:val="both"/>
      </w:pPr>
      <w:r w:rsidRPr="00C52F58">
        <w:t xml:space="preserve">при утвержденном бюджете на текущий год в сумме </w:t>
      </w:r>
      <w:r w:rsidR="00DC7CE1">
        <w:t>359836,5</w:t>
      </w:r>
      <w:r w:rsidR="00015AC6" w:rsidRPr="00C52F58">
        <w:t xml:space="preserve"> </w:t>
      </w:r>
      <w:r w:rsidRPr="00C52F58">
        <w:t xml:space="preserve">тыс. рублей исполнено </w:t>
      </w:r>
      <w:r w:rsidR="00DC7CE1">
        <w:t>334973,2</w:t>
      </w:r>
      <w:r w:rsidRPr="00C52F58">
        <w:t xml:space="preserve"> тыс. рублей или </w:t>
      </w:r>
      <w:r w:rsidR="00DC7CE1">
        <w:t>93,1</w:t>
      </w:r>
      <w:r w:rsidR="002C2225">
        <w:t xml:space="preserve">%. </w:t>
      </w:r>
      <w:r w:rsidR="00015AC6">
        <w:t xml:space="preserve"> </w:t>
      </w:r>
      <w:r w:rsidR="00015AC6" w:rsidRPr="00B66768">
        <w:t>По данному разделу</w:t>
      </w:r>
      <w:r w:rsidR="00015AC6">
        <w:t xml:space="preserve"> отражены расходы по следующим программам: </w:t>
      </w:r>
      <w:r w:rsidR="00A76694">
        <w:t xml:space="preserve">МП </w:t>
      </w:r>
      <w:r w:rsidR="00015AC6">
        <w:t xml:space="preserve"> «Развитие и модернизация объектов коммунальной инфраструктуры </w:t>
      </w:r>
      <w:proofErr w:type="spellStart"/>
      <w:r w:rsidR="00015AC6">
        <w:t>Тайшетского</w:t>
      </w:r>
      <w:proofErr w:type="spellEnd"/>
      <w:r w:rsidR="00015AC6">
        <w:t xml:space="preserve"> городского поселения»  в сумме </w:t>
      </w:r>
      <w:r w:rsidR="00A76694">
        <w:t>4204,5</w:t>
      </w:r>
      <w:r w:rsidR="00015AC6">
        <w:t>,0 тыс. рублей</w:t>
      </w:r>
      <w:r w:rsidR="00A76694">
        <w:t xml:space="preserve"> или 92,8%,</w:t>
      </w:r>
      <w:r w:rsidR="00015AC6">
        <w:t xml:space="preserve">  «Переселение граждан из ветхого и аварийного жилья»  из областного бюджета -</w:t>
      </w:r>
      <w:r w:rsidR="00066BD7">
        <w:t>326896,3</w:t>
      </w:r>
      <w:r w:rsidR="00015AC6">
        <w:t xml:space="preserve"> тыс. рублей, </w:t>
      </w:r>
      <w:proofErr w:type="spellStart"/>
      <w:r w:rsidR="00015AC6">
        <w:t>софинансирование</w:t>
      </w:r>
      <w:proofErr w:type="spellEnd"/>
      <w:r w:rsidR="00015AC6">
        <w:t xml:space="preserve"> из местного  бюджета – </w:t>
      </w:r>
      <w:r w:rsidR="00066BD7">
        <w:t>3662,8</w:t>
      </w:r>
      <w:r w:rsidR="00015AC6">
        <w:t xml:space="preserve"> тыс. рублей. </w:t>
      </w:r>
      <w:r w:rsidR="0083180D">
        <w:t xml:space="preserve">На ремонт  помещений ветеранам </w:t>
      </w:r>
      <w:r w:rsidR="005E7A12">
        <w:t xml:space="preserve">в рамках муниципальной программы «Социальная поддержка ветеранов ВОВ» </w:t>
      </w:r>
      <w:r w:rsidR="0083180D">
        <w:t xml:space="preserve">направлено </w:t>
      </w:r>
      <w:r w:rsidR="00066BD7">
        <w:t>158,7</w:t>
      </w:r>
      <w:r w:rsidR="0083180D">
        <w:t xml:space="preserve"> тыс. рублей</w:t>
      </w:r>
      <w:r w:rsidR="005E7A12">
        <w:t xml:space="preserve"> или 79,4%</w:t>
      </w:r>
      <w:r w:rsidR="00ED7FC9">
        <w:t xml:space="preserve"> при плане 200,0 тыс. рублей</w:t>
      </w:r>
      <w:r w:rsidR="00066BD7">
        <w:t xml:space="preserve">,   на установку приборов учета в рамках реализации муниципальной программы «Энергосбережение на территории </w:t>
      </w:r>
      <w:proofErr w:type="spellStart"/>
      <w:r w:rsidR="00066BD7">
        <w:t>Т</w:t>
      </w:r>
      <w:r w:rsidR="005E7A12">
        <w:t>а</w:t>
      </w:r>
      <w:r w:rsidR="00066BD7">
        <w:t>йшетского</w:t>
      </w:r>
      <w:proofErr w:type="spellEnd"/>
      <w:r w:rsidR="00066BD7">
        <w:t xml:space="preserve"> городского поселения» направлено 50,8  тыс. рублей или 100%.</w:t>
      </w:r>
    </w:p>
    <w:p w:rsidR="00B47BAB" w:rsidRDefault="00B47BAB" w:rsidP="009A7CF7">
      <w:pPr>
        <w:jc w:val="both"/>
      </w:pPr>
    </w:p>
    <w:p w:rsidR="009A7CF7" w:rsidRDefault="009A7CF7" w:rsidP="009A7CF7">
      <w:pPr>
        <w:jc w:val="both"/>
      </w:pPr>
      <w:r w:rsidRPr="00C52F58">
        <w:t xml:space="preserve">-по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02 «Коммунальное хозяйство»</w:t>
      </w:r>
      <w:r w:rsidRPr="00C52F58">
        <w:t xml:space="preserve"> расходы исполнены в сумме </w:t>
      </w:r>
      <w:r w:rsidR="00ED7FC9">
        <w:t>11208,3</w:t>
      </w:r>
      <w:r w:rsidRPr="00C52F58">
        <w:t xml:space="preserve"> тыс. рублей при утвержденном  бюджете на год </w:t>
      </w:r>
      <w:r w:rsidR="00ED7FC9">
        <w:t>12670,7</w:t>
      </w:r>
      <w:r w:rsidRPr="00C52F58">
        <w:t xml:space="preserve"> тыс. рублей или на </w:t>
      </w:r>
      <w:r w:rsidR="00ED7FC9">
        <w:t>88,5</w:t>
      </w:r>
      <w:r w:rsidR="00480023">
        <w:t>%, в том числе:</w:t>
      </w:r>
    </w:p>
    <w:p w:rsidR="00ED7FC9" w:rsidRPr="00C52F58" w:rsidRDefault="00ED7FC9" w:rsidP="009A7CF7">
      <w:pPr>
        <w:jc w:val="both"/>
      </w:pPr>
      <w:r>
        <w:t>-средства на реализацию муниципальной программы «Модернизация водопроводных сетей» в сумме 309,3 тыс. рублей или 98,2%,</w:t>
      </w:r>
    </w:p>
    <w:p w:rsidR="00C40F3C" w:rsidRPr="008A4CBA" w:rsidRDefault="00C40F3C" w:rsidP="00C40F3C">
      <w:pPr>
        <w:jc w:val="both"/>
      </w:pPr>
      <w:r w:rsidRPr="008A4CBA">
        <w:t>- средства</w:t>
      </w:r>
      <w:r w:rsidR="00710F84">
        <w:t>,</w:t>
      </w:r>
      <w:r w:rsidRPr="008A4CBA">
        <w:t xml:space="preserve"> предусмотренные на реализацию </w:t>
      </w:r>
      <w:r w:rsidR="008A4CBA" w:rsidRPr="008A4CBA">
        <w:t xml:space="preserve">муниципальной программы </w:t>
      </w:r>
      <w:r w:rsidRPr="008A4CBA">
        <w:t xml:space="preserve">"Развитие и модернизация объектов коммунальной инфраструктуры на территории ТГП" при плане </w:t>
      </w:r>
      <w:r w:rsidR="00ED7FC9">
        <w:t>1285,1</w:t>
      </w:r>
      <w:r w:rsidR="003C074E">
        <w:t xml:space="preserve"> </w:t>
      </w:r>
      <w:r w:rsidRPr="008A4CBA">
        <w:t xml:space="preserve">тыс. рублей исполнены  на </w:t>
      </w:r>
      <w:r w:rsidR="00ED7FC9">
        <w:t>412,0</w:t>
      </w:r>
      <w:r w:rsidRPr="008A4CBA">
        <w:t xml:space="preserve"> тыс. рублей или </w:t>
      </w:r>
      <w:r w:rsidR="00ED7FC9">
        <w:t>31,1</w:t>
      </w:r>
      <w:r w:rsidRPr="008A4CBA">
        <w:t xml:space="preserve">%. </w:t>
      </w:r>
    </w:p>
    <w:p w:rsidR="00C40F3C" w:rsidRPr="008A4CBA" w:rsidRDefault="00C40F3C" w:rsidP="00C40F3C">
      <w:pPr>
        <w:jc w:val="both"/>
      </w:pPr>
      <w:r w:rsidRPr="008A4CBA">
        <w:t>-</w:t>
      </w:r>
      <w:proofErr w:type="gramStart"/>
      <w:r w:rsidRPr="008A4CBA">
        <w:t>средства</w:t>
      </w:r>
      <w:proofErr w:type="gramEnd"/>
      <w:r w:rsidRPr="008A4CBA">
        <w:t xml:space="preserve"> направлен</w:t>
      </w:r>
      <w:r w:rsidR="00583FF1" w:rsidRPr="008A4CBA">
        <w:t>н</w:t>
      </w:r>
      <w:r w:rsidRPr="008A4CBA">
        <w:t>ые на устранение аварийной ситуации на сетях коммунальной инфраструктуры за счет резервного фонда администрации "</w:t>
      </w:r>
      <w:proofErr w:type="spellStart"/>
      <w:r w:rsidRPr="008A4CBA">
        <w:t>Тайшетского</w:t>
      </w:r>
      <w:proofErr w:type="spellEnd"/>
      <w:r w:rsidRPr="008A4CBA">
        <w:t xml:space="preserve"> городского поселения при плане </w:t>
      </w:r>
      <w:r w:rsidR="00364905">
        <w:t>110,4</w:t>
      </w:r>
      <w:r w:rsidR="008806E4">
        <w:t xml:space="preserve"> </w:t>
      </w:r>
      <w:r w:rsidRPr="008A4CBA">
        <w:t>тыс.</w:t>
      </w:r>
      <w:r w:rsidR="008806E4">
        <w:t xml:space="preserve"> </w:t>
      </w:r>
      <w:r w:rsidRPr="008A4CBA">
        <w:t xml:space="preserve">рублей исполнены </w:t>
      </w:r>
      <w:r w:rsidR="00364905">
        <w:t>110,4</w:t>
      </w:r>
      <w:r w:rsidRPr="008A4CBA">
        <w:t xml:space="preserve"> тыс.</w:t>
      </w:r>
      <w:r w:rsidR="008A4CBA" w:rsidRPr="008A4CBA">
        <w:t xml:space="preserve"> </w:t>
      </w:r>
      <w:r w:rsidRPr="008A4CBA">
        <w:t>рублей или на 100%. </w:t>
      </w:r>
    </w:p>
    <w:p w:rsidR="00C40F3C" w:rsidRDefault="00C40F3C" w:rsidP="00C40F3C">
      <w:pPr>
        <w:jc w:val="both"/>
      </w:pPr>
      <w:r w:rsidRPr="008A4CBA">
        <w:lastRenderedPageBreak/>
        <w:t>-средства областного бюджета на  модернизаци</w:t>
      </w:r>
      <w:r w:rsidR="008A4CBA" w:rsidRPr="008A4CBA">
        <w:t>ю объектов</w:t>
      </w:r>
      <w:r w:rsidRPr="008A4CBA">
        <w:t xml:space="preserve">  ЖКХ</w:t>
      </w:r>
      <w:r w:rsidR="003C074E">
        <w:t xml:space="preserve"> на ремонт сетей теплоснабжения</w:t>
      </w:r>
      <w:r w:rsidRPr="008A4CBA">
        <w:t xml:space="preserve">  при плане </w:t>
      </w:r>
      <w:r w:rsidR="00364905">
        <w:t>10182,5</w:t>
      </w:r>
      <w:r w:rsidR="003C074E">
        <w:t xml:space="preserve"> </w:t>
      </w:r>
      <w:r w:rsidRPr="008A4CBA">
        <w:t>тыс.</w:t>
      </w:r>
      <w:r w:rsidR="003C074E">
        <w:t xml:space="preserve"> </w:t>
      </w:r>
      <w:r w:rsidRPr="008A4CBA">
        <w:t xml:space="preserve">рублей  исполнены на </w:t>
      </w:r>
      <w:r w:rsidR="00364905">
        <w:t>9998,0</w:t>
      </w:r>
      <w:r w:rsidR="003C074E">
        <w:t xml:space="preserve"> </w:t>
      </w:r>
      <w:r w:rsidRPr="008A4CBA">
        <w:t>тыс.</w:t>
      </w:r>
      <w:r w:rsidR="008F6B85">
        <w:t xml:space="preserve"> </w:t>
      </w:r>
      <w:r w:rsidRPr="008A4CBA">
        <w:t xml:space="preserve">рублей или </w:t>
      </w:r>
      <w:r w:rsidR="003C074E">
        <w:t>9</w:t>
      </w:r>
      <w:r w:rsidR="00364905">
        <w:t>8,2</w:t>
      </w:r>
      <w:r w:rsidRPr="008A4CBA">
        <w:t xml:space="preserve">%. </w:t>
      </w:r>
    </w:p>
    <w:p w:rsidR="008806E4" w:rsidRPr="008A4CBA" w:rsidRDefault="008806E4" w:rsidP="00C40F3C">
      <w:pPr>
        <w:jc w:val="both"/>
      </w:pPr>
      <w:r>
        <w:tab/>
        <w:t xml:space="preserve">Так же </w:t>
      </w:r>
      <w:r w:rsidRPr="008806E4">
        <w:t>предусмотрены бюджетные ассигнования на оплату исполнительного листа ОАО "Российские железные дороги"  по теплоснабжению в сумме 378,7 тыс.</w:t>
      </w:r>
      <w:r>
        <w:t xml:space="preserve"> </w:t>
      </w:r>
      <w:r w:rsidRPr="008806E4">
        <w:t>рублей или 100% от плана.</w:t>
      </w:r>
    </w:p>
    <w:p w:rsidR="00C40F3C" w:rsidRPr="008A4CBA" w:rsidRDefault="00C40F3C" w:rsidP="00C40F3C">
      <w:pPr>
        <w:ind w:firstLine="708"/>
        <w:jc w:val="both"/>
      </w:pPr>
      <w:r w:rsidRPr="008A4CBA">
        <w:t xml:space="preserve">По подразделу </w:t>
      </w:r>
      <w:r w:rsidR="008A4CBA" w:rsidRPr="008A4CBA">
        <w:rPr>
          <w:b/>
        </w:rPr>
        <w:t>05</w:t>
      </w:r>
      <w:r w:rsidR="00480023" w:rsidRPr="008A4CBA">
        <w:rPr>
          <w:b/>
        </w:rPr>
        <w:t>03</w:t>
      </w:r>
      <w:r w:rsidRPr="008A4CBA">
        <w:rPr>
          <w:b/>
        </w:rPr>
        <w:t xml:space="preserve"> «Благоустройство»</w:t>
      </w:r>
      <w:r w:rsidRPr="008A4CBA">
        <w:t xml:space="preserve"> при плане </w:t>
      </w:r>
      <w:r w:rsidR="00364905">
        <w:t>10801,6</w:t>
      </w:r>
      <w:r w:rsidRPr="008A4CBA">
        <w:t xml:space="preserve"> тыс.</w:t>
      </w:r>
      <w:r w:rsidR="00480023" w:rsidRPr="008A4CBA">
        <w:t xml:space="preserve"> </w:t>
      </w:r>
      <w:r w:rsidRPr="008A4CBA">
        <w:t xml:space="preserve">рублей, освоено средств </w:t>
      </w:r>
      <w:r w:rsidR="00364905">
        <w:t>10758,2</w:t>
      </w:r>
      <w:r w:rsidR="00480023" w:rsidRPr="008A4CBA">
        <w:t xml:space="preserve"> </w:t>
      </w:r>
      <w:r w:rsidRPr="008A4CBA">
        <w:t>тыс.</w:t>
      </w:r>
      <w:r w:rsidR="00480023" w:rsidRPr="008A4CBA">
        <w:t xml:space="preserve"> </w:t>
      </w:r>
      <w:r w:rsidRPr="008A4CBA">
        <w:t xml:space="preserve">рублей или </w:t>
      </w:r>
      <w:r w:rsidR="00364905">
        <w:t>9</w:t>
      </w:r>
      <w:r w:rsidR="002661B5">
        <w:t>9,</w:t>
      </w:r>
      <w:r w:rsidR="00364905">
        <w:t>6</w:t>
      </w:r>
      <w:r w:rsidRPr="008A4CBA">
        <w:t xml:space="preserve"> %</w:t>
      </w:r>
      <w:r w:rsidR="00480023" w:rsidRPr="008A4CBA">
        <w:t xml:space="preserve">, </w:t>
      </w:r>
      <w:r w:rsidRPr="008A4CBA">
        <w:t xml:space="preserve"> </w:t>
      </w:r>
      <w:r w:rsidR="00480023" w:rsidRPr="008A4CBA">
        <w:t>в том числе:</w:t>
      </w:r>
    </w:p>
    <w:p w:rsidR="00C40F3C" w:rsidRPr="008A4CBA" w:rsidRDefault="00DA6A54" w:rsidP="00DA6A54">
      <w:pPr>
        <w:jc w:val="both"/>
      </w:pPr>
      <w:r w:rsidRPr="008A4CBA">
        <w:t>-средства на реализацию мероприятий по МП "Благоустройство на территории ТГП"</w:t>
      </w:r>
      <w:r w:rsidR="00C40F3C" w:rsidRPr="008A4CBA">
        <w:t> при плане </w:t>
      </w:r>
      <w:r w:rsidR="008806E4">
        <w:t>8005,0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  освоен</w:t>
      </w:r>
      <w:r w:rsidRPr="008A4CBA">
        <w:t>ы</w:t>
      </w:r>
      <w:r w:rsidR="00C40F3C" w:rsidRPr="008A4CBA">
        <w:t xml:space="preserve"> в размере </w:t>
      </w:r>
      <w:r w:rsidR="008806E4">
        <w:t>7989,7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</w:t>
      </w:r>
      <w:r w:rsidRPr="008A4CBA">
        <w:t xml:space="preserve"> </w:t>
      </w:r>
      <w:r w:rsidR="00C40F3C" w:rsidRPr="008A4CBA">
        <w:t xml:space="preserve"> или </w:t>
      </w:r>
      <w:r w:rsidR="008806E4">
        <w:t>99,8</w:t>
      </w:r>
      <w:r w:rsidR="00C40F3C" w:rsidRPr="008A4CBA">
        <w:t>%</w:t>
      </w:r>
      <w:r w:rsidR="008806E4">
        <w:t>,</w:t>
      </w:r>
      <w:r w:rsidR="00C40F3C" w:rsidRPr="008A4CBA">
        <w:t xml:space="preserve"> </w:t>
      </w:r>
    </w:p>
    <w:p w:rsidR="00C40F3C" w:rsidRPr="008A4CBA" w:rsidRDefault="00DA6A54" w:rsidP="00DA6A54">
      <w:pPr>
        <w:jc w:val="both"/>
      </w:pPr>
      <w:r w:rsidRPr="008A4CBA">
        <w:t>-средства на реализацию МП</w:t>
      </w:r>
      <w:r w:rsidR="00480023" w:rsidRPr="008A4CBA">
        <w:t xml:space="preserve"> </w:t>
      </w:r>
      <w:r w:rsidRPr="008A4CBA">
        <w:t>"Благоустройство на территории ТГП</w:t>
      </w:r>
      <w:r w:rsidR="002661B5">
        <w:t>»</w:t>
      </w:r>
      <w:r w:rsidRPr="008A4CBA">
        <w:t xml:space="preserve"> </w:t>
      </w:r>
      <w:r w:rsidR="002661B5">
        <w:t xml:space="preserve">на выплату поощрения по конкурсу «Территория  образцового содержания» </w:t>
      </w:r>
      <w:r w:rsidR="00C40F3C" w:rsidRPr="008A4CBA">
        <w:t>при плане </w:t>
      </w:r>
      <w:r w:rsidR="002661B5">
        <w:t>50,0</w:t>
      </w:r>
      <w:r w:rsidR="00C40F3C" w:rsidRPr="008A4CBA">
        <w:t xml:space="preserve"> тыс.</w:t>
      </w:r>
      <w:r w:rsidR="00480023" w:rsidRPr="008A4CBA">
        <w:t xml:space="preserve"> </w:t>
      </w:r>
      <w:r w:rsidR="00C40F3C" w:rsidRPr="008A4CBA">
        <w:t>рублей освоен</w:t>
      </w:r>
      <w:r w:rsidRPr="008A4CBA">
        <w:t>ы</w:t>
      </w:r>
      <w:r w:rsidR="00C40F3C" w:rsidRPr="008A4CBA">
        <w:t> </w:t>
      </w:r>
      <w:r w:rsidR="002661B5">
        <w:t>50,0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 xml:space="preserve">рублей или 100% от плана. </w:t>
      </w:r>
    </w:p>
    <w:p w:rsidR="00C40F3C" w:rsidRPr="008A4CBA" w:rsidRDefault="00DA6A54" w:rsidP="00DA6A54">
      <w:pPr>
        <w:jc w:val="both"/>
      </w:pPr>
      <w:r w:rsidRPr="008A4CBA">
        <w:t>-средства на реализацию МП</w:t>
      </w:r>
      <w:r w:rsidR="00480023" w:rsidRPr="008A4CBA">
        <w:t xml:space="preserve"> </w:t>
      </w:r>
      <w:r w:rsidRPr="008A4CBA">
        <w:t>"Безопасность дорожного движения на территории ТГП</w:t>
      </w:r>
      <w:r w:rsidR="005A55D5">
        <w:t>»</w:t>
      </w:r>
      <w:r w:rsidR="000B02F3" w:rsidRPr="008A4CBA">
        <w:t xml:space="preserve"> </w:t>
      </w:r>
      <w:r w:rsidR="00C40F3C" w:rsidRPr="008A4CBA">
        <w:t>при плане </w:t>
      </w:r>
      <w:r w:rsidR="00D44D8A">
        <w:t>709,5</w:t>
      </w:r>
      <w:r w:rsidR="00C40F3C" w:rsidRPr="008A4CBA">
        <w:t xml:space="preserve"> тыс.</w:t>
      </w:r>
      <w:r w:rsidR="00480023" w:rsidRPr="008A4CBA">
        <w:t xml:space="preserve"> </w:t>
      </w:r>
      <w:r w:rsidR="00C40F3C" w:rsidRPr="008A4CBA">
        <w:t>рублей</w:t>
      </w:r>
      <w:r w:rsidR="002661B5">
        <w:t xml:space="preserve"> освоены</w:t>
      </w:r>
      <w:r w:rsidR="00D44D8A">
        <w:t xml:space="preserve"> на 687,9 тыс. рублей или 97,0%</w:t>
      </w:r>
      <w:r w:rsidR="002661B5">
        <w:t>.</w:t>
      </w:r>
      <w:r w:rsidR="00C40F3C" w:rsidRPr="008A4CBA">
        <w:t xml:space="preserve"> </w:t>
      </w:r>
    </w:p>
    <w:p w:rsidR="00C40F3C" w:rsidRDefault="000B02F3" w:rsidP="000B02F3">
      <w:pPr>
        <w:jc w:val="both"/>
      </w:pPr>
      <w:r w:rsidRPr="008A4CBA">
        <w:t>-средства на реализацию МП "</w:t>
      </w:r>
      <w:r w:rsidR="002661B5">
        <w:t>Содержание имущества казны»</w:t>
      </w:r>
      <w:r w:rsidRPr="008A4CBA">
        <w:t xml:space="preserve"> ТГП </w:t>
      </w:r>
      <w:r w:rsidR="00C40F3C" w:rsidRPr="008A4CBA">
        <w:t xml:space="preserve"> при плане </w:t>
      </w:r>
      <w:r w:rsidR="00D44D8A">
        <w:t>1178,2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 освоен</w:t>
      </w:r>
      <w:r w:rsidRPr="008A4CBA">
        <w:t>ы</w:t>
      </w:r>
      <w:r w:rsidR="00C40F3C" w:rsidRPr="008A4CBA">
        <w:t> </w:t>
      </w:r>
      <w:r w:rsidR="002661B5">
        <w:t xml:space="preserve">на </w:t>
      </w:r>
      <w:r w:rsidR="00D44D8A">
        <w:t>99,4</w:t>
      </w:r>
      <w:r w:rsidR="002661B5">
        <w:t>%</w:t>
      </w:r>
      <w:r w:rsidR="00D44D8A">
        <w:t xml:space="preserve"> и составили 1171,7 тыс. рублей</w:t>
      </w:r>
      <w:r w:rsidR="002661B5">
        <w:t>.</w:t>
      </w:r>
    </w:p>
    <w:p w:rsidR="002661B5" w:rsidRPr="008A4CBA" w:rsidRDefault="002661B5" w:rsidP="000B02F3">
      <w:pPr>
        <w:jc w:val="both"/>
      </w:pPr>
      <w:r>
        <w:t xml:space="preserve">- </w:t>
      </w:r>
      <w:r w:rsidR="00D44D8A">
        <w:t>бюджетные ассигнования  на оплату исполнительного лист</w:t>
      </w:r>
      <w:proofErr w:type="gramStart"/>
      <w:r w:rsidR="00D44D8A">
        <w:t>а  ООО</w:t>
      </w:r>
      <w:proofErr w:type="gramEnd"/>
      <w:r w:rsidR="00D44D8A">
        <w:t xml:space="preserve"> «</w:t>
      </w:r>
      <w:proofErr w:type="spellStart"/>
      <w:r w:rsidR="00D44D8A">
        <w:t>Иркутскэнергосбыт</w:t>
      </w:r>
      <w:proofErr w:type="spellEnd"/>
      <w:r w:rsidR="00D44D8A">
        <w:t>»</w:t>
      </w:r>
      <w:r>
        <w:t xml:space="preserve"> </w:t>
      </w:r>
      <w:r w:rsidR="00D44D8A">
        <w:t>в сумме 858,9</w:t>
      </w:r>
      <w:r>
        <w:t xml:space="preserve"> тыс. рублей </w:t>
      </w:r>
      <w:r w:rsidR="00D44D8A">
        <w:t>или 100%</w:t>
      </w:r>
      <w:r>
        <w:t>.</w:t>
      </w:r>
    </w:p>
    <w:p w:rsidR="00C40F3C" w:rsidRPr="008A4CBA" w:rsidRDefault="00C40F3C" w:rsidP="00C40F3C">
      <w:pPr>
        <w:ind w:firstLine="708"/>
        <w:jc w:val="both"/>
      </w:pPr>
    </w:p>
    <w:p w:rsidR="009A7CF7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07 подразделу 07 «Молодежная политика»</w:t>
      </w:r>
      <w:r w:rsidRPr="00C52F58">
        <w:t xml:space="preserve"> исполнение составило </w:t>
      </w:r>
      <w:r w:rsidR="00D44D8A">
        <w:t>612,3</w:t>
      </w:r>
      <w:r w:rsidRPr="00C52F58">
        <w:t xml:space="preserve"> тыс. рублей при утвержденном плане </w:t>
      </w:r>
      <w:r w:rsidR="00D44D8A">
        <w:t>639,0</w:t>
      </w:r>
      <w:r w:rsidRPr="00C52F58">
        <w:t xml:space="preserve"> тыс. рублей  или </w:t>
      </w:r>
      <w:r w:rsidR="00D44D8A">
        <w:t>95,8</w:t>
      </w:r>
      <w:r w:rsidRPr="00C52F58">
        <w:t xml:space="preserve">%. </w:t>
      </w:r>
      <w:r w:rsidR="00D44D8A">
        <w:t>Р</w:t>
      </w:r>
      <w:r w:rsidRPr="00C52F58">
        <w:t xml:space="preserve">асходы </w:t>
      </w:r>
      <w:r w:rsidR="00725C7C">
        <w:t>на</w:t>
      </w:r>
      <w:r w:rsidRPr="00C52F58">
        <w:t xml:space="preserve"> мероприяти</w:t>
      </w:r>
      <w:r w:rsidR="00725C7C">
        <w:t>я</w:t>
      </w:r>
      <w:r w:rsidRPr="00C52F58">
        <w:t xml:space="preserve"> для детей и молодежи</w:t>
      </w:r>
      <w:r w:rsidR="00D44D8A">
        <w:t xml:space="preserve"> </w:t>
      </w:r>
      <w:r w:rsidR="00725C7C">
        <w:t xml:space="preserve"> проведены в рамках муниципальной программы «Молодежь </w:t>
      </w:r>
      <w:proofErr w:type="spellStart"/>
      <w:r w:rsidR="00725C7C">
        <w:t>Тайшетского</w:t>
      </w:r>
      <w:proofErr w:type="spellEnd"/>
      <w:r w:rsidR="00725C7C">
        <w:t xml:space="preserve"> городского поселения»</w:t>
      </w:r>
      <w:r w:rsidRPr="00C52F58">
        <w:t>.</w:t>
      </w:r>
    </w:p>
    <w:p w:rsidR="008A4CBA" w:rsidRPr="00C52F58" w:rsidRDefault="008A4CBA" w:rsidP="009A7CF7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t xml:space="preserve"> По </w:t>
      </w:r>
      <w:r w:rsidRPr="001B5585">
        <w:t>разделу</w:t>
      </w:r>
      <w:r w:rsidRPr="00C52F58">
        <w:rPr>
          <w:b/>
        </w:rPr>
        <w:t xml:space="preserve"> 08 подразделу 01 «Культура</w:t>
      </w:r>
      <w:r w:rsidRPr="00C52F58">
        <w:t xml:space="preserve">» в целом исполнение составило </w:t>
      </w:r>
      <w:r w:rsidR="00725C7C">
        <w:t>13687,1</w:t>
      </w:r>
      <w:r w:rsidRPr="00C52F58">
        <w:t xml:space="preserve"> тыс. рублей при утвержденном бюджете на год </w:t>
      </w:r>
      <w:r w:rsidR="00725C7C">
        <w:t>13751,7</w:t>
      </w:r>
      <w:r w:rsidRPr="00C52F58">
        <w:t xml:space="preserve"> тыс. рублей  или </w:t>
      </w:r>
      <w:r w:rsidR="000F23C6">
        <w:t>9</w:t>
      </w:r>
      <w:r w:rsidR="00725C7C">
        <w:t>9</w:t>
      </w:r>
      <w:r w:rsidR="000F23C6">
        <w:t>,5</w:t>
      </w:r>
      <w:r w:rsidRPr="00C52F58">
        <w:t xml:space="preserve">%. </w:t>
      </w:r>
    </w:p>
    <w:p w:rsidR="009A7CF7" w:rsidRPr="00C52F58" w:rsidRDefault="009A7CF7" w:rsidP="009A7CF7">
      <w:pPr>
        <w:ind w:firstLine="708"/>
        <w:jc w:val="both"/>
      </w:pPr>
      <w:r w:rsidRPr="00C52F58">
        <w:t xml:space="preserve">По МКУ «Библиотечное объединение ТГП» расходы исполнены в сумме </w:t>
      </w:r>
      <w:r w:rsidR="00725C7C">
        <w:t>11671,9</w:t>
      </w:r>
      <w:r w:rsidRPr="00C52F58">
        <w:t xml:space="preserve"> тыс. рублей или </w:t>
      </w:r>
      <w:r w:rsidR="00725C7C">
        <w:t>100,0</w:t>
      </w:r>
      <w:r w:rsidRPr="00C52F58">
        <w:t xml:space="preserve">% от плана. Направлено на заработную плату </w:t>
      </w:r>
      <w:r w:rsidR="00F4561E">
        <w:t>и отчисления во внебюджетные фонды</w:t>
      </w:r>
      <w:r w:rsidRPr="00C52F58">
        <w:t xml:space="preserve"> </w:t>
      </w:r>
      <w:r w:rsidR="00725C7C">
        <w:t>10387,7</w:t>
      </w:r>
      <w:r w:rsidRPr="00C52F58">
        <w:t xml:space="preserve"> тыс. рублей</w:t>
      </w:r>
      <w:r w:rsidR="00725C7C">
        <w:t xml:space="preserve"> или 100% от плана.</w:t>
      </w:r>
      <w:r w:rsidR="009A606D">
        <w:t xml:space="preserve"> </w:t>
      </w:r>
    </w:p>
    <w:p w:rsidR="009A7CF7" w:rsidRDefault="009A7CF7" w:rsidP="009A7CF7">
      <w:pPr>
        <w:ind w:firstLine="708"/>
        <w:jc w:val="both"/>
      </w:pPr>
      <w:r w:rsidRPr="00C52F58">
        <w:t xml:space="preserve">На проведение общегородских мероприятий направлено </w:t>
      </w:r>
      <w:r w:rsidR="00725C7C">
        <w:t>1780,5</w:t>
      </w:r>
      <w:r w:rsidRPr="00C52F58">
        <w:t xml:space="preserve"> тыс. рублей  при плане </w:t>
      </w:r>
      <w:r w:rsidR="00725C7C">
        <w:t>1845,0</w:t>
      </w:r>
      <w:r w:rsidRPr="00C52F58">
        <w:t xml:space="preserve"> тыс. рублей</w:t>
      </w:r>
      <w:r w:rsidR="000F23C6">
        <w:t xml:space="preserve"> или </w:t>
      </w:r>
      <w:r w:rsidR="00725C7C">
        <w:t>96,</w:t>
      </w:r>
      <w:r w:rsidR="001936AE">
        <w:t>5</w:t>
      </w:r>
      <w:r w:rsidR="000F23C6">
        <w:t>%</w:t>
      </w:r>
      <w:r w:rsidR="002B07B5">
        <w:t>.</w:t>
      </w:r>
    </w:p>
    <w:p w:rsidR="000F23C6" w:rsidRDefault="000F23C6" w:rsidP="009A7CF7">
      <w:pPr>
        <w:ind w:firstLine="708"/>
        <w:jc w:val="both"/>
      </w:pPr>
    </w:p>
    <w:p w:rsidR="009A7CF7" w:rsidRPr="007152F7" w:rsidRDefault="009A7CF7" w:rsidP="009A7CF7">
      <w:pPr>
        <w:ind w:firstLine="708"/>
        <w:jc w:val="both"/>
      </w:pPr>
      <w:r w:rsidRPr="00C230A4">
        <w:t xml:space="preserve">По разделу </w:t>
      </w:r>
      <w:r w:rsidRPr="00C230A4">
        <w:rPr>
          <w:b/>
        </w:rPr>
        <w:t>10 «Социальная политика»</w:t>
      </w:r>
      <w:r w:rsidRPr="00C230A4">
        <w:t xml:space="preserve"> исполнен</w:t>
      </w:r>
      <w:r w:rsidR="00C230A4">
        <w:t xml:space="preserve">о </w:t>
      </w:r>
      <w:r w:rsidRPr="00C230A4">
        <w:t xml:space="preserve">расходов </w:t>
      </w:r>
      <w:r w:rsidR="00C230A4">
        <w:t>на</w:t>
      </w:r>
      <w:r w:rsidRPr="00C230A4">
        <w:t xml:space="preserve"> </w:t>
      </w:r>
      <w:r w:rsidR="00375277" w:rsidRPr="00C230A4">
        <w:t>8623,7</w:t>
      </w:r>
      <w:r w:rsidRPr="00C230A4">
        <w:t xml:space="preserve"> тыс. рублей при плане на год </w:t>
      </w:r>
      <w:r w:rsidR="00375277" w:rsidRPr="00C230A4">
        <w:t>9291,8</w:t>
      </w:r>
      <w:r w:rsidRPr="00C230A4">
        <w:t xml:space="preserve"> тыс. рублей</w:t>
      </w:r>
      <w:r w:rsidRPr="007152F7">
        <w:t xml:space="preserve"> или на </w:t>
      </w:r>
      <w:r w:rsidR="00375277">
        <w:t>92,8</w:t>
      </w:r>
      <w:r w:rsidRPr="007152F7">
        <w:t xml:space="preserve">%. В объем  расходов </w:t>
      </w:r>
      <w:proofErr w:type="gramStart"/>
      <w:r w:rsidRPr="007152F7">
        <w:t>включены</w:t>
      </w:r>
      <w:proofErr w:type="gramEnd"/>
      <w:r w:rsidRPr="007152F7">
        <w:t>:</w:t>
      </w:r>
    </w:p>
    <w:p w:rsidR="009A7CF7" w:rsidRPr="007152F7" w:rsidRDefault="009A7CF7" w:rsidP="009A7CF7">
      <w:pPr>
        <w:jc w:val="both"/>
      </w:pPr>
      <w:r w:rsidRPr="007152F7">
        <w:t xml:space="preserve">- выплата пенсии за выслугу лет муниципальным служащим и доплата к пенсии почетным гражданам города в сумме </w:t>
      </w:r>
      <w:r w:rsidR="00F400F0">
        <w:t>4346,7</w:t>
      </w:r>
      <w:r w:rsidRPr="007152F7">
        <w:t xml:space="preserve"> тыс. рублей </w:t>
      </w:r>
      <w:r w:rsidR="0002386F">
        <w:t xml:space="preserve">при плане </w:t>
      </w:r>
      <w:r w:rsidR="00F400F0">
        <w:t>4907,0</w:t>
      </w:r>
      <w:r w:rsidR="0002386F">
        <w:t xml:space="preserve"> тыс. рублей </w:t>
      </w:r>
      <w:r w:rsidRPr="007152F7">
        <w:t xml:space="preserve">или </w:t>
      </w:r>
      <w:r w:rsidR="00F400F0">
        <w:t>88,6</w:t>
      </w:r>
      <w:r w:rsidRPr="007152F7">
        <w:t>%;</w:t>
      </w:r>
    </w:p>
    <w:p w:rsidR="009A7CF7" w:rsidRPr="007152F7" w:rsidRDefault="009A7CF7" w:rsidP="009A7CF7">
      <w:pPr>
        <w:jc w:val="both"/>
      </w:pPr>
      <w:r w:rsidRPr="007152F7">
        <w:t xml:space="preserve">-расходы на реализацию программы «Молодым семьям доступное жилье» в сумме </w:t>
      </w:r>
      <w:r w:rsidR="00C230A4">
        <w:t>3744,0</w:t>
      </w:r>
      <w:r w:rsidRPr="007152F7">
        <w:t xml:space="preserve"> тыс. рублей или </w:t>
      </w:r>
      <w:r w:rsidR="00C230A4">
        <w:t>97,3</w:t>
      </w:r>
      <w:r w:rsidRPr="007152F7">
        <w:t>%</w:t>
      </w:r>
      <w:r w:rsidR="00040D73" w:rsidRPr="007152F7">
        <w:t xml:space="preserve">  (в том числе из федерального бюджета  - </w:t>
      </w:r>
      <w:r w:rsidR="00C230A4">
        <w:t>1013,6</w:t>
      </w:r>
      <w:r w:rsidR="00040D73" w:rsidRPr="007152F7">
        <w:t xml:space="preserve"> тыс. рублей, из областного – </w:t>
      </w:r>
      <w:r w:rsidR="00C230A4">
        <w:t>873,4</w:t>
      </w:r>
      <w:r w:rsidR="00040D73" w:rsidRPr="007152F7">
        <w:t xml:space="preserve"> тыс. рублей, из местного бюджета – </w:t>
      </w:r>
      <w:r w:rsidR="00C230A4">
        <w:t>1857,0</w:t>
      </w:r>
      <w:r w:rsidR="00040D73" w:rsidRPr="007152F7">
        <w:t xml:space="preserve"> тыс. рублей)</w:t>
      </w:r>
      <w:r w:rsidRPr="007152F7">
        <w:t xml:space="preserve">; </w:t>
      </w:r>
    </w:p>
    <w:p w:rsidR="009A7CF7" w:rsidRDefault="009A7CF7" w:rsidP="009A7CF7">
      <w:pPr>
        <w:jc w:val="both"/>
      </w:pPr>
      <w:r w:rsidRPr="00C52F58">
        <w:t xml:space="preserve">- финансовая помощь общественным организациям, ветеранам в сумме </w:t>
      </w:r>
      <w:r w:rsidR="00FA7E1F">
        <w:t>53</w:t>
      </w:r>
      <w:r w:rsidR="00C230A4">
        <w:t>3</w:t>
      </w:r>
      <w:r w:rsidR="00FA7E1F">
        <w:t>,0</w:t>
      </w:r>
      <w:r w:rsidR="00B13376">
        <w:t xml:space="preserve"> тыс. рублей.</w:t>
      </w:r>
    </w:p>
    <w:p w:rsidR="00D32A03" w:rsidRDefault="00D32A03" w:rsidP="004D1CC6">
      <w:pPr>
        <w:ind w:firstLine="708"/>
        <w:jc w:val="both"/>
      </w:pPr>
    </w:p>
    <w:p w:rsidR="004D1CC6" w:rsidRPr="00040D73" w:rsidRDefault="004D1CC6" w:rsidP="004D1CC6">
      <w:pPr>
        <w:ind w:firstLine="708"/>
        <w:jc w:val="both"/>
      </w:pPr>
      <w:r w:rsidRPr="00040D73">
        <w:t xml:space="preserve">По разделу </w:t>
      </w:r>
      <w:r w:rsidRPr="00040D73">
        <w:rPr>
          <w:b/>
        </w:rPr>
        <w:t>11 подразделу  02 «Физическая культура и спорт»</w:t>
      </w:r>
      <w:r w:rsidRPr="00040D73">
        <w:t xml:space="preserve"> расходы исполнены в сумме </w:t>
      </w:r>
      <w:r w:rsidR="00D90B81">
        <w:t>42403,4</w:t>
      </w:r>
      <w:r w:rsidRPr="00040D73">
        <w:t xml:space="preserve"> тыс. рублей при утвержденном бюджете </w:t>
      </w:r>
      <w:r w:rsidR="00D90B81">
        <w:t>45497,0</w:t>
      </w:r>
      <w:r w:rsidRPr="00040D73">
        <w:t xml:space="preserve"> тыс. рублей или 9</w:t>
      </w:r>
      <w:r w:rsidR="00D90B81">
        <w:t>3</w:t>
      </w:r>
      <w:r w:rsidRPr="00040D73">
        <w:t>,</w:t>
      </w:r>
      <w:r w:rsidR="00D90B81">
        <w:t>2</w:t>
      </w:r>
      <w:r w:rsidRPr="00040D73">
        <w:t>%,  средства направлены на проведение спортивных мероприятий</w:t>
      </w:r>
      <w:r w:rsidR="00BF2C0A">
        <w:t xml:space="preserve"> в рамках муниципальной программы «Развитие физкультуры и спорта на территории </w:t>
      </w:r>
      <w:proofErr w:type="spellStart"/>
      <w:r w:rsidR="00BF2C0A">
        <w:t>Тайшетского</w:t>
      </w:r>
      <w:proofErr w:type="spellEnd"/>
      <w:r w:rsidR="00BF2C0A">
        <w:t xml:space="preserve"> городского поселения»</w:t>
      </w:r>
      <w:r w:rsidR="00D90B81">
        <w:t xml:space="preserve"> в сумме </w:t>
      </w:r>
      <w:r w:rsidR="005F736F">
        <w:t>3887,6</w:t>
      </w:r>
      <w:r w:rsidR="00D90B81">
        <w:t xml:space="preserve">  </w:t>
      </w:r>
      <w:proofErr w:type="spellStart"/>
      <w:r w:rsidR="00D90B81">
        <w:t>тыс</w:t>
      </w:r>
      <w:proofErr w:type="gramStart"/>
      <w:r w:rsidR="00D90B81">
        <w:t>.р</w:t>
      </w:r>
      <w:proofErr w:type="gramEnd"/>
      <w:r w:rsidR="00D90B81">
        <w:t>ублей</w:t>
      </w:r>
      <w:proofErr w:type="spellEnd"/>
      <w:r w:rsidR="00D32A03">
        <w:t xml:space="preserve">, в </w:t>
      </w:r>
      <w:proofErr w:type="spellStart"/>
      <w:r w:rsidR="00D32A03">
        <w:t>т.ч</w:t>
      </w:r>
      <w:proofErr w:type="spellEnd"/>
      <w:r w:rsidR="00D32A03">
        <w:t xml:space="preserve">. на выплату денежных вознаграждений по результатам соревнований в сумме </w:t>
      </w:r>
      <w:proofErr w:type="gramStart"/>
      <w:r w:rsidR="00D32A03">
        <w:t>27,6</w:t>
      </w:r>
      <w:proofErr w:type="gramEnd"/>
      <w:r w:rsidR="00D32A03">
        <w:t xml:space="preserve"> </w:t>
      </w:r>
      <w:proofErr w:type="gramStart"/>
      <w:r w:rsidR="00D32A03">
        <w:t>тыс</w:t>
      </w:r>
      <w:r w:rsidR="003D0685">
        <w:t>.</w:t>
      </w:r>
      <w:r w:rsidR="00D32A03">
        <w:t xml:space="preserve"> рублей.</w:t>
      </w:r>
      <w:r w:rsidRPr="00040D73">
        <w:t xml:space="preserve">  </w:t>
      </w:r>
      <w:proofErr w:type="gramEnd"/>
      <w:r w:rsidR="005F736F">
        <w:t xml:space="preserve">На строительство Физкультурно-оздоровительного комплекса направлено за счет областного бюджета 36590,0 тыс. рублей при плане 39274,1 тыс. рублей или 93,2%,  </w:t>
      </w:r>
      <w:proofErr w:type="spellStart"/>
      <w:r w:rsidR="005F736F">
        <w:t>софинансирование</w:t>
      </w:r>
      <w:proofErr w:type="spellEnd"/>
      <w:r w:rsidR="005F736F">
        <w:t xml:space="preserve"> из местного бюджета составило 1925,8 тыс. рублей при плане 2067,1 тыс. рублей или 93,2%</w:t>
      </w:r>
    </w:p>
    <w:p w:rsidR="009A7CF7" w:rsidRPr="00C52F58" w:rsidRDefault="009A7CF7" w:rsidP="009A7CF7">
      <w:pPr>
        <w:jc w:val="both"/>
      </w:pPr>
    </w:p>
    <w:p w:rsidR="009A7CF7" w:rsidRDefault="009A7CF7" w:rsidP="009A7CF7">
      <w:pPr>
        <w:jc w:val="center"/>
        <w:rPr>
          <w:b/>
          <w:bCs/>
        </w:rPr>
      </w:pPr>
      <w:r w:rsidRPr="00C52F58">
        <w:rPr>
          <w:b/>
          <w:bCs/>
        </w:rPr>
        <w:t>6. Дефицит (профицит) местного бюджета.</w:t>
      </w:r>
    </w:p>
    <w:p w:rsidR="009A7CF7" w:rsidRDefault="009A7CF7" w:rsidP="009A7CF7">
      <w:pPr>
        <w:ind w:firstLine="540"/>
        <w:jc w:val="both"/>
      </w:pPr>
      <w:r w:rsidRPr="00C52F58">
        <w:rPr>
          <w:bCs/>
        </w:rPr>
        <w:t>П</w:t>
      </w:r>
      <w:r w:rsidRPr="00C52F58">
        <w:t xml:space="preserve">ервоначально </w:t>
      </w:r>
      <w:r w:rsidRPr="00C52F58">
        <w:rPr>
          <w:bCs/>
        </w:rPr>
        <w:t>на 201</w:t>
      </w:r>
      <w:r w:rsidR="00FF583F">
        <w:rPr>
          <w:bCs/>
        </w:rPr>
        <w:t>7</w:t>
      </w:r>
      <w:r w:rsidRPr="00C52F58">
        <w:rPr>
          <w:bCs/>
        </w:rPr>
        <w:t xml:space="preserve"> год </w:t>
      </w:r>
      <w:r w:rsidR="007152F7">
        <w:t xml:space="preserve">дефицит местного бюджета </w:t>
      </w:r>
      <w:r w:rsidRPr="00C52F58">
        <w:t xml:space="preserve">утвержден Решением Думы о местном бюджете </w:t>
      </w:r>
      <w:r w:rsidRPr="00C52F58">
        <w:rPr>
          <w:bCs/>
        </w:rPr>
        <w:t xml:space="preserve">в сумме </w:t>
      </w:r>
      <w:r w:rsidR="00FF583F">
        <w:rPr>
          <w:bCs/>
        </w:rPr>
        <w:t>4378,4</w:t>
      </w:r>
      <w:r w:rsidRPr="00C52F58">
        <w:rPr>
          <w:bCs/>
        </w:rPr>
        <w:t xml:space="preserve"> тыс. рублей. </w:t>
      </w:r>
      <w:r w:rsidRPr="00C52F58">
        <w:t>С учетом последних вносимых изменений (Решение о местном бюджете на 201</w:t>
      </w:r>
      <w:r w:rsidR="00FF583F">
        <w:t>7</w:t>
      </w:r>
      <w:r w:rsidRPr="00C52F58">
        <w:t xml:space="preserve"> год в ред. от </w:t>
      </w:r>
      <w:r w:rsidR="00A04E13">
        <w:t>30</w:t>
      </w:r>
      <w:r w:rsidRPr="00C52F58">
        <w:t>.</w:t>
      </w:r>
      <w:r w:rsidR="007152F7">
        <w:t>1</w:t>
      </w:r>
      <w:r w:rsidR="00A04E13">
        <w:t>1</w:t>
      </w:r>
      <w:r w:rsidR="007152F7">
        <w:t>.</w:t>
      </w:r>
      <w:r w:rsidRPr="00C52F58">
        <w:t>201</w:t>
      </w:r>
      <w:r w:rsidR="00A04E13">
        <w:t>7</w:t>
      </w:r>
      <w:r w:rsidRPr="00C52F58">
        <w:t xml:space="preserve"> г. №</w:t>
      </w:r>
      <w:r w:rsidR="00A04E13">
        <w:t>14</w:t>
      </w:r>
      <w:r w:rsidRPr="00C52F58">
        <w:t xml:space="preserve">),  дефицит бюджета установлен </w:t>
      </w:r>
      <w:r w:rsidR="00A04E13">
        <w:t>16956,8</w:t>
      </w:r>
      <w:r w:rsidRPr="00C52F58">
        <w:t xml:space="preserve"> </w:t>
      </w:r>
      <w:r w:rsidRPr="00C52F58">
        <w:rPr>
          <w:bCs/>
        </w:rPr>
        <w:t>тыс. руб</w:t>
      </w:r>
      <w:r w:rsidRPr="00C52F58">
        <w:t xml:space="preserve">лей. </w:t>
      </w:r>
      <w:proofErr w:type="gramStart"/>
      <w:r w:rsidRPr="00C52F58">
        <w:t>Согласно отчет</w:t>
      </w:r>
      <w:r w:rsidR="007152F7">
        <w:t>а</w:t>
      </w:r>
      <w:proofErr w:type="gramEnd"/>
      <w:r w:rsidR="007152F7">
        <w:t xml:space="preserve"> об исполнении бюджета</w:t>
      </w:r>
      <w:r w:rsidRPr="00C52F58">
        <w:t xml:space="preserve"> за 201</w:t>
      </w:r>
      <w:r w:rsidR="00A04E13">
        <w:t>7</w:t>
      </w:r>
      <w:r w:rsidRPr="00C52F58">
        <w:t xml:space="preserve"> г. </w:t>
      </w:r>
      <w:r w:rsidR="003B61BB">
        <w:t>де</w:t>
      </w:r>
      <w:r w:rsidRPr="00C52F58">
        <w:t xml:space="preserve">фицит бюджета  составил  </w:t>
      </w:r>
      <w:r w:rsidR="00A04E13">
        <w:t>1637,1</w:t>
      </w:r>
      <w:r w:rsidRPr="00C52F58">
        <w:t xml:space="preserve"> тыс. рублей.</w:t>
      </w:r>
      <w:r w:rsidR="00CA2ABC">
        <w:t xml:space="preserve"> </w:t>
      </w:r>
      <w:r w:rsidR="00F8024C" w:rsidRPr="009206ED">
        <w:t>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</w:t>
      </w:r>
      <w:r w:rsidR="00F8024C">
        <w:t xml:space="preserve"> на счетах учета</w:t>
      </w:r>
      <w:r w:rsidR="001D529B">
        <w:t>.</w:t>
      </w:r>
    </w:p>
    <w:p w:rsidR="00B47BAB" w:rsidRPr="00C52F58" w:rsidRDefault="00B47BAB" w:rsidP="009A7CF7">
      <w:pPr>
        <w:ind w:firstLine="540"/>
        <w:jc w:val="both"/>
      </w:pPr>
    </w:p>
    <w:p w:rsidR="004B2534" w:rsidRPr="001C37C5" w:rsidRDefault="001C37C5" w:rsidP="00B56F0A">
      <w:pPr>
        <w:spacing w:before="100" w:beforeAutospacing="1" w:after="100" w:afterAutospacing="1"/>
        <w:ind w:firstLine="708"/>
        <w:jc w:val="center"/>
        <w:rPr>
          <w:b/>
        </w:rPr>
      </w:pPr>
      <w:r w:rsidRPr="001C37C5">
        <w:rPr>
          <w:b/>
        </w:rPr>
        <w:t>7</w:t>
      </w:r>
      <w:r w:rsidR="004B2534" w:rsidRPr="001C37C5">
        <w:rPr>
          <w:b/>
        </w:rPr>
        <w:t>. Общая характеристика  баланса исполнения бюджета</w:t>
      </w:r>
    </w:p>
    <w:p w:rsidR="004B2534" w:rsidRPr="001C37C5" w:rsidRDefault="004B2534" w:rsidP="00B56F0A">
      <w:pPr>
        <w:ind w:firstLine="708"/>
        <w:rPr>
          <w:rStyle w:val="a5"/>
        </w:rPr>
      </w:pPr>
      <w:r w:rsidRPr="001C37C5">
        <w:t> </w:t>
      </w:r>
      <w:r w:rsidRPr="001C37C5">
        <w:rPr>
          <w:rStyle w:val="a5"/>
          <w:b w:val="0"/>
        </w:rPr>
        <w:t>Основные показатели баланса  исполнения бюджета  за 201</w:t>
      </w:r>
      <w:r w:rsidR="00A04E13">
        <w:rPr>
          <w:rStyle w:val="a5"/>
          <w:b w:val="0"/>
        </w:rPr>
        <w:t>7</w:t>
      </w:r>
      <w:r w:rsidRPr="001C37C5">
        <w:rPr>
          <w:rStyle w:val="a5"/>
          <w:b w:val="0"/>
        </w:rPr>
        <w:t> год</w:t>
      </w:r>
      <w:r w:rsidRPr="001C37C5">
        <w:rPr>
          <w:b/>
        </w:rPr>
        <w:t xml:space="preserve"> </w:t>
      </w:r>
      <w:r w:rsidRPr="001C37C5">
        <w:rPr>
          <w:rStyle w:val="a5"/>
          <w:b w:val="0"/>
        </w:rPr>
        <w:t>(</w:t>
      </w:r>
      <w:proofErr w:type="spellStart"/>
      <w:r w:rsidRPr="001C37C5">
        <w:rPr>
          <w:rStyle w:val="a5"/>
          <w:b w:val="0"/>
        </w:rPr>
        <w:t>тыс</w:t>
      </w:r>
      <w:proofErr w:type="gramStart"/>
      <w:r w:rsidRPr="001C37C5">
        <w:rPr>
          <w:rStyle w:val="a5"/>
          <w:b w:val="0"/>
        </w:rPr>
        <w:t>.р</w:t>
      </w:r>
      <w:proofErr w:type="gramEnd"/>
      <w:r w:rsidRPr="001C37C5">
        <w:rPr>
          <w:rStyle w:val="a5"/>
          <w:b w:val="0"/>
        </w:rPr>
        <w:t>уб</w:t>
      </w:r>
      <w:proofErr w:type="spellEnd"/>
      <w:r w:rsidRPr="001C37C5">
        <w:rPr>
          <w:rStyle w:val="a5"/>
          <w:b w:val="0"/>
        </w:rPr>
        <w:t>.):</w:t>
      </w:r>
    </w:p>
    <w:p w:rsidR="004B2534" w:rsidRPr="001C37C5" w:rsidRDefault="004B2534" w:rsidP="004B2534"/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1360"/>
        <w:gridCol w:w="1217"/>
        <w:gridCol w:w="1677"/>
      </w:tblGrid>
      <w:tr w:rsidR="004B2534" w:rsidRPr="001C37C5" w:rsidTr="00B47BAB">
        <w:trPr>
          <w:tblCellSpacing w:w="0" w:type="dxa"/>
        </w:trPr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Наименование</w:t>
            </w:r>
          </w:p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показателей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На начало года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На конец года</w:t>
            </w:r>
          </w:p>
        </w:tc>
        <w:tc>
          <w:tcPr>
            <w:tcW w:w="1677" w:type="dxa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Увеличение</w:t>
            </w:r>
            <w:proofErr w:type="gramStart"/>
            <w:r w:rsidRPr="001C37C5">
              <w:t xml:space="preserve"> (+),</w:t>
            </w:r>
            <w:proofErr w:type="gramEnd"/>
          </w:p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уменьшение</w:t>
            </w:r>
            <w:proofErr w:type="gramStart"/>
            <w:r w:rsidRPr="001C37C5">
              <w:t xml:space="preserve"> (-)</w:t>
            </w:r>
            <w:proofErr w:type="gramEnd"/>
          </w:p>
        </w:tc>
      </w:tr>
      <w:tr w:rsidR="004B2534" w:rsidRPr="001C37C5" w:rsidTr="00B47BAB">
        <w:trPr>
          <w:tblCellSpacing w:w="0" w:type="dxa"/>
        </w:trPr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I. Актив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 </w:t>
            </w:r>
          </w:p>
        </w:tc>
        <w:tc>
          <w:tcPr>
            <w:tcW w:w="0" w:type="auto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 </w:t>
            </w:r>
          </w:p>
        </w:tc>
        <w:tc>
          <w:tcPr>
            <w:tcW w:w="1677" w:type="dxa"/>
            <w:hideMark/>
          </w:tcPr>
          <w:p w:rsidR="004B2534" w:rsidRPr="001C37C5" w:rsidRDefault="004B2534">
            <w:pPr>
              <w:spacing w:before="100" w:beforeAutospacing="1" w:after="100" w:afterAutospacing="1"/>
              <w:jc w:val="center"/>
            </w:pPr>
            <w:r w:rsidRPr="001C37C5">
              <w:t> 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 xml:space="preserve">1. Нефинансовые активы </w:t>
            </w:r>
          </w:p>
        </w:tc>
        <w:tc>
          <w:tcPr>
            <w:tcW w:w="0" w:type="auto"/>
          </w:tcPr>
          <w:p w:rsidR="00A04E13" w:rsidRPr="00183A26" w:rsidRDefault="00A04E13" w:rsidP="00CB7379">
            <w:pPr>
              <w:spacing w:before="100" w:beforeAutospacing="1" w:after="100" w:afterAutospacing="1"/>
              <w:jc w:val="center"/>
              <w:rPr>
                <w:b/>
                <w:color w:val="C00000"/>
              </w:rPr>
            </w:pPr>
            <w:r w:rsidRPr="00183A26">
              <w:rPr>
                <w:b/>
              </w:rPr>
              <w:t>1 347 031,1</w:t>
            </w:r>
          </w:p>
        </w:tc>
        <w:tc>
          <w:tcPr>
            <w:tcW w:w="0" w:type="auto"/>
          </w:tcPr>
          <w:p w:rsidR="00A04E13" w:rsidRPr="00183A26" w:rsidRDefault="00A04E13">
            <w:pPr>
              <w:spacing w:before="100" w:beforeAutospacing="1" w:after="100" w:afterAutospacing="1"/>
              <w:jc w:val="center"/>
              <w:rPr>
                <w:b/>
                <w:color w:val="C00000"/>
              </w:rPr>
            </w:pPr>
            <w:r w:rsidRPr="00183A26">
              <w:rPr>
                <w:b/>
              </w:rPr>
              <w:t>1</w:t>
            </w:r>
            <w:r w:rsidR="006871E4" w:rsidRPr="00183A26">
              <w:rPr>
                <w:b/>
              </w:rPr>
              <w:t> </w:t>
            </w:r>
            <w:r w:rsidRPr="00183A26">
              <w:rPr>
                <w:b/>
              </w:rPr>
              <w:t>513</w:t>
            </w:r>
            <w:r w:rsidR="006871E4" w:rsidRPr="00183A26">
              <w:rPr>
                <w:b/>
              </w:rPr>
              <w:t xml:space="preserve"> </w:t>
            </w:r>
            <w:r w:rsidRPr="00183A26">
              <w:rPr>
                <w:b/>
              </w:rPr>
              <w:t>674,7</w:t>
            </w:r>
          </w:p>
        </w:tc>
        <w:tc>
          <w:tcPr>
            <w:tcW w:w="1677" w:type="dxa"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</w:t>
            </w:r>
            <w:r w:rsidR="00D96B19" w:rsidRPr="00413143">
              <w:rPr>
                <w:b/>
              </w:rPr>
              <w:t>166 643,6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Основные средства (балансовая стоимость)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22 502,3</w:t>
            </w:r>
          </w:p>
        </w:tc>
        <w:tc>
          <w:tcPr>
            <w:tcW w:w="0" w:type="auto"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>
              <w:t>23 364,8</w:t>
            </w:r>
          </w:p>
        </w:tc>
        <w:tc>
          <w:tcPr>
            <w:tcW w:w="1677" w:type="dxa"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 w:rsidR="00D96B19" w:rsidRPr="00413143">
              <w:t>862,5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Амортизация основных средств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16 707,9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17</w:t>
            </w:r>
            <w:r w:rsidR="006871E4">
              <w:t xml:space="preserve"> </w:t>
            </w:r>
            <w:r>
              <w:t>796,5</w:t>
            </w:r>
          </w:p>
        </w:tc>
        <w:tc>
          <w:tcPr>
            <w:tcW w:w="1677" w:type="dxa"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 w:rsidR="00D96B19" w:rsidRPr="00413143">
              <w:t>1 088,6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</w:pPr>
            <w:r w:rsidRPr="001C37C5">
              <w:t>Основные средства (остаточная стоимость)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5 794,4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5</w:t>
            </w:r>
            <w:r w:rsidR="006871E4">
              <w:t xml:space="preserve"> </w:t>
            </w:r>
            <w:r>
              <w:t>568,3</w:t>
            </w:r>
          </w:p>
        </w:tc>
        <w:tc>
          <w:tcPr>
            <w:tcW w:w="1677" w:type="dxa"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-</w:t>
            </w:r>
            <w:r w:rsidR="00D96B19" w:rsidRPr="00413143">
              <w:t>226,1</w:t>
            </w:r>
          </w:p>
        </w:tc>
      </w:tr>
      <w:tr w:rsidR="00A04E13" w:rsidRPr="001C37C5" w:rsidTr="00B47BAB">
        <w:trPr>
          <w:tblCellSpacing w:w="0" w:type="dxa"/>
        </w:trPr>
        <w:tc>
          <w:tcPr>
            <w:tcW w:w="0" w:type="auto"/>
          </w:tcPr>
          <w:p w:rsidR="00A04E13" w:rsidRPr="001C37C5" w:rsidRDefault="00A04E13">
            <w:pPr>
              <w:spacing w:before="100" w:beforeAutospacing="1" w:after="100" w:afterAutospacing="1"/>
            </w:pPr>
            <w:r>
              <w:t>Непроизведенные активы (балансовая стоимость)</w:t>
            </w:r>
          </w:p>
        </w:tc>
        <w:tc>
          <w:tcPr>
            <w:tcW w:w="0" w:type="auto"/>
          </w:tcPr>
          <w:p w:rsidR="00A04E13" w:rsidRDefault="00A04E13" w:rsidP="00CB7379">
            <w:pPr>
              <w:spacing w:before="100" w:beforeAutospacing="1" w:after="100" w:afterAutospacing="1"/>
              <w:jc w:val="center"/>
            </w:pPr>
            <w:r>
              <w:t>5</w:t>
            </w:r>
            <w:r w:rsidR="00085522">
              <w:t xml:space="preserve"> </w:t>
            </w:r>
            <w:r>
              <w:t>614,7</w:t>
            </w:r>
          </w:p>
        </w:tc>
        <w:tc>
          <w:tcPr>
            <w:tcW w:w="0" w:type="auto"/>
          </w:tcPr>
          <w:p w:rsidR="00A04E13" w:rsidRDefault="00D142E6">
            <w:pPr>
              <w:spacing w:before="100" w:beforeAutospacing="1" w:after="100" w:afterAutospacing="1"/>
              <w:jc w:val="center"/>
            </w:pPr>
            <w:r>
              <w:t>5</w:t>
            </w:r>
            <w:r w:rsidR="006871E4">
              <w:t xml:space="preserve"> </w:t>
            </w:r>
            <w:r>
              <w:t>614,7</w:t>
            </w:r>
          </w:p>
        </w:tc>
        <w:tc>
          <w:tcPr>
            <w:tcW w:w="1677" w:type="dxa"/>
          </w:tcPr>
          <w:p w:rsidR="00A04E13" w:rsidRPr="00413143" w:rsidRDefault="00D142E6">
            <w:pPr>
              <w:spacing w:before="100" w:beforeAutospacing="1" w:after="100" w:afterAutospacing="1"/>
              <w:jc w:val="center"/>
            </w:pPr>
            <w:r w:rsidRPr="00413143">
              <w:t>0,0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Материальные запасы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1 457,8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1</w:t>
            </w:r>
            <w:r w:rsidR="006871E4">
              <w:t xml:space="preserve"> </w:t>
            </w:r>
            <w:r>
              <w:t>579,8</w:t>
            </w:r>
          </w:p>
        </w:tc>
        <w:tc>
          <w:tcPr>
            <w:tcW w:w="1677" w:type="dxa"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 w:rsidR="00D96B19" w:rsidRPr="00413143">
              <w:t>122</w:t>
            </w:r>
            <w:r w:rsidRPr="00413143">
              <w:t>,0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Вложения в нефинансовые активы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1 500,0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40</w:t>
            </w:r>
            <w:r w:rsidR="006871E4">
              <w:t xml:space="preserve"> </w:t>
            </w:r>
            <w:r>
              <w:t>156,5</w:t>
            </w:r>
          </w:p>
        </w:tc>
        <w:tc>
          <w:tcPr>
            <w:tcW w:w="1677" w:type="dxa"/>
          </w:tcPr>
          <w:p w:rsidR="00A04E13" w:rsidRPr="00413143" w:rsidRDefault="00D96B19">
            <w:pPr>
              <w:spacing w:before="100" w:beforeAutospacing="1" w:after="100" w:afterAutospacing="1"/>
              <w:jc w:val="center"/>
            </w:pPr>
            <w:r w:rsidRPr="00413143">
              <w:t>+38 656,5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Нефинансовые активы имущества казны (балансовая стоимость)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1 473 995,9</w:t>
            </w:r>
          </w:p>
        </w:tc>
        <w:tc>
          <w:tcPr>
            <w:tcW w:w="0" w:type="auto"/>
          </w:tcPr>
          <w:p w:rsidR="00A04E13" w:rsidRPr="001C37C5" w:rsidRDefault="00D142E6" w:rsidP="00936356">
            <w:pPr>
              <w:spacing w:before="100" w:beforeAutospacing="1" w:after="100" w:afterAutospacing="1"/>
              <w:jc w:val="center"/>
            </w:pPr>
            <w:r>
              <w:t>1</w:t>
            </w:r>
            <w:r w:rsidR="006871E4">
              <w:t> </w:t>
            </w:r>
            <w:r>
              <w:t>598</w:t>
            </w:r>
            <w:r w:rsidR="006871E4">
              <w:t xml:space="preserve"> </w:t>
            </w:r>
            <w:r>
              <w:t>093,8</w:t>
            </w:r>
          </w:p>
        </w:tc>
        <w:tc>
          <w:tcPr>
            <w:tcW w:w="1677" w:type="dxa"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 w:rsidR="00D96B19" w:rsidRPr="00413143">
              <w:t>124 097,9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Амортизация имущества, составляющего казну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141 331,7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137</w:t>
            </w:r>
            <w:r w:rsidR="006871E4">
              <w:t xml:space="preserve"> </w:t>
            </w:r>
            <w:r>
              <w:t>338,4</w:t>
            </w:r>
          </w:p>
        </w:tc>
        <w:tc>
          <w:tcPr>
            <w:tcW w:w="1677" w:type="dxa"/>
            <w:hideMark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-</w:t>
            </w:r>
            <w:r w:rsidR="00D96B19" w:rsidRPr="00413143">
              <w:t>3993,3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 w:rsidP="00085522">
            <w:pPr>
              <w:spacing w:before="100" w:beforeAutospacing="1" w:after="100" w:afterAutospacing="1"/>
              <w:jc w:val="center"/>
            </w:pPr>
            <w:r w:rsidRPr="001C37C5">
              <w:t>Нефинансовые активы имущества казны (остаточн</w:t>
            </w:r>
            <w:r w:rsidR="00085522">
              <w:t xml:space="preserve">ая </w:t>
            </w:r>
            <w:r w:rsidRPr="001C37C5">
              <w:t>ст</w:t>
            </w:r>
            <w:r w:rsidR="00085522">
              <w:t>оимо</w:t>
            </w:r>
            <w:r w:rsidRPr="001C37C5">
              <w:t>сть)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1 332 664,2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1</w:t>
            </w:r>
            <w:r w:rsidR="006871E4">
              <w:t> </w:t>
            </w:r>
            <w:r>
              <w:t>460</w:t>
            </w:r>
            <w:r w:rsidR="006871E4">
              <w:t xml:space="preserve"> </w:t>
            </w:r>
            <w:r>
              <w:t>755,4</w:t>
            </w:r>
          </w:p>
        </w:tc>
        <w:tc>
          <w:tcPr>
            <w:tcW w:w="1677" w:type="dxa"/>
            <w:hideMark/>
          </w:tcPr>
          <w:p w:rsidR="00A04E13" w:rsidRPr="00413143" w:rsidRDefault="00A04E13" w:rsidP="00D96B19">
            <w:pPr>
              <w:spacing w:before="100" w:beforeAutospacing="1" w:after="100" w:afterAutospacing="1"/>
              <w:jc w:val="center"/>
            </w:pPr>
            <w:r w:rsidRPr="00413143">
              <w:t>+</w:t>
            </w:r>
            <w:r w:rsidR="00D96B19" w:rsidRPr="00413143">
              <w:t>128 091,2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2.Финансовые активы</w:t>
            </w:r>
          </w:p>
        </w:tc>
        <w:tc>
          <w:tcPr>
            <w:tcW w:w="0" w:type="auto"/>
          </w:tcPr>
          <w:p w:rsidR="00A04E13" w:rsidRPr="00183A26" w:rsidRDefault="00D142E6" w:rsidP="00CB7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A26">
              <w:rPr>
                <w:b/>
              </w:rPr>
              <w:t>49</w:t>
            </w:r>
            <w:r w:rsidR="00085522" w:rsidRPr="00183A26">
              <w:rPr>
                <w:b/>
              </w:rPr>
              <w:t xml:space="preserve"> </w:t>
            </w:r>
            <w:r w:rsidRPr="00183A26">
              <w:rPr>
                <w:b/>
              </w:rPr>
              <w:t>886,3</w:t>
            </w:r>
          </w:p>
        </w:tc>
        <w:tc>
          <w:tcPr>
            <w:tcW w:w="0" w:type="auto"/>
          </w:tcPr>
          <w:p w:rsidR="00A04E13" w:rsidRPr="00183A26" w:rsidRDefault="00D142E6" w:rsidP="003A7C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A26">
              <w:rPr>
                <w:b/>
              </w:rPr>
              <w:t>95</w:t>
            </w:r>
            <w:r w:rsidR="006871E4" w:rsidRPr="00183A26">
              <w:rPr>
                <w:b/>
              </w:rPr>
              <w:t xml:space="preserve"> </w:t>
            </w:r>
            <w:r w:rsidRPr="00183A26">
              <w:rPr>
                <w:b/>
              </w:rPr>
              <w:t>697,4</w:t>
            </w:r>
          </w:p>
        </w:tc>
        <w:tc>
          <w:tcPr>
            <w:tcW w:w="1677" w:type="dxa"/>
          </w:tcPr>
          <w:p w:rsidR="00A04E13" w:rsidRPr="00413143" w:rsidRDefault="00D96B19" w:rsidP="00D96B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+45 811,1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Денежные средства учреждения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23 213,7</w:t>
            </w:r>
          </w:p>
        </w:tc>
        <w:tc>
          <w:tcPr>
            <w:tcW w:w="0" w:type="auto"/>
          </w:tcPr>
          <w:p w:rsidR="00A04E13" w:rsidRPr="001C37C5" w:rsidRDefault="00D142E6" w:rsidP="001B1475">
            <w:pPr>
              <w:spacing w:before="100" w:beforeAutospacing="1" w:after="100" w:afterAutospacing="1"/>
              <w:jc w:val="center"/>
            </w:pPr>
            <w:r>
              <w:t>21</w:t>
            </w:r>
            <w:r w:rsidR="006871E4">
              <w:t xml:space="preserve"> </w:t>
            </w:r>
            <w:r>
              <w:t>576,6</w:t>
            </w:r>
          </w:p>
        </w:tc>
        <w:tc>
          <w:tcPr>
            <w:tcW w:w="1677" w:type="dxa"/>
          </w:tcPr>
          <w:p w:rsidR="00A04E13" w:rsidRPr="00413143" w:rsidRDefault="00A04E13" w:rsidP="003173FF">
            <w:pPr>
              <w:spacing w:before="100" w:beforeAutospacing="1" w:after="100" w:afterAutospacing="1"/>
              <w:jc w:val="center"/>
            </w:pPr>
            <w:r w:rsidRPr="00413143">
              <w:t>-</w:t>
            </w:r>
            <w:r w:rsidR="003173FF" w:rsidRPr="00413143">
              <w:t>1 637,1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Финансовые вложения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40</w:t>
            </w:r>
            <w:r w:rsidR="006871E4">
              <w:t xml:space="preserve"> </w:t>
            </w:r>
            <w:r>
              <w:t>729,1</w:t>
            </w:r>
          </w:p>
        </w:tc>
        <w:tc>
          <w:tcPr>
            <w:tcW w:w="1677" w:type="dxa"/>
          </w:tcPr>
          <w:p w:rsidR="00A04E13" w:rsidRPr="00413143" w:rsidRDefault="000C1335">
            <w:pPr>
              <w:spacing w:before="100" w:beforeAutospacing="1" w:after="100" w:afterAutospacing="1"/>
              <w:jc w:val="center"/>
            </w:pPr>
            <w:r>
              <w:t>+40 729,1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D907E1" w:rsidRDefault="00A04E13">
            <w:pPr>
              <w:spacing w:before="100" w:beforeAutospacing="1" w:after="100" w:afterAutospacing="1"/>
              <w:jc w:val="center"/>
            </w:pPr>
            <w:r w:rsidRPr="00D907E1">
              <w:t>Расчеты по доходам</w:t>
            </w:r>
          </w:p>
        </w:tc>
        <w:tc>
          <w:tcPr>
            <w:tcW w:w="0" w:type="auto"/>
          </w:tcPr>
          <w:p w:rsidR="00A04E13" w:rsidRPr="001C37C5" w:rsidRDefault="00D142E6" w:rsidP="00CB7379">
            <w:pPr>
              <w:spacing w:before="100" w:beforeAutospacing="1" w:after="100" w:afterAutospacing="1"/>
              <w:jc w:val="center"/>
            </w:pPr>
            <w:r>
              <w:t>26</w:t>
            </w:r>
            <w:r w:rsidR="00085522">
              <w:t xml:space="preserve"> </w:t>
            </w:r>
            <w:r>
              <w:t>116,2</w:t>
            </w:r>
          </w:p>
        </w:tc>
        <w:tc>
          <w:tcPr>
            <w:tcW w:w="0" w:type="auto"/>
          </w:tcPr>
          <w:p w:rsidR="00A04E13" w:rsidRPr="001C37C5" w:rsidRDefault="00D142E6" w:rsidP="001D3FAF">
            <w:pPr>
              <w:spacing w:before="100" w:beforeAutospacing="1" w:after="100" w:afterAutospacing="1"/>
              <w:jc w:val="center"/>
            </w:pPr>
            <w:r>
              <w:t>32</w:t>
            </w:r>
            <w:r w:rsidR="006871E4">
              <w:t xml:space="preserve"> </w:t>
            </w:r>
            <w:r>
              <w:t>780,1</w:t>
            </w:r>
          </w:p>
        </w:tc>
        <w:tc>
          <w:tcPr>
            <w:tcW w:w="1677" w:type="dxa"/>
          </w:tcPr>
          <w:p w:rsidR="00A04E13" w:rsidRPr="00413143" w:rsidRDefault="003173FF">
            <w:pPr>
              <w:spacing w:before="100" w:beforeAutospacing="1" w:after="100" w:afterAutospacing="1"/>
              <w:jc w:val="center"/>
            </w:pPr>
            <w:r w:rsidRPr="00413143">
              <w:t>+6 663,9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D907E1" w:rsidRDefault="00A04E13">
            <w:pPr>
              <w:spacing w:before="100" w:beforeAutospacing="1" w:after="100" w:afterAutospacing="1"/>
              <w:jc w:val="center"/>
            </w:pPr>
            <w:r w:rsidRPr="00D907E1">
              <w:t>Расчеты по выданным авансам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272,1</w:t>
            </w:r>
          </w:p>
        </w:tc>
        <w:tc>
          <w:tcPr>
            <w:tcW w:w="0" w:type="auto"/>
          </w:tcPr>
          <w:p w:rsidR="00A04E13" w:rsidRPr="001C37C5" w:rsidRDefault="00D142E6" w:rsidP="00085522">
            <w:pPr>
              <w:spacing w:before="100" w:beforeAutospacing="1" w:after="100" w:afterAutospacing="1"/>
              <w:jc w:val="center"/>
            </w:pPr>
            <w:r>
              <w:t>341,</w:t>
            </w:r>
            <w:r w:rsidR="00085522">
              <w:t>8</w:t>
            </w:r>
          </w:p>
        </w:tc>
        <w:tc>
          <w:tcPr>
            <w:tcW w:w="1677" w:type="dxa"/>
          </w:tcPr>
          <w:p w:rsidR="00A04E13" w:rsidRPr="00413143" w:rsidRDefault="003173FF">
            <w:pPr>
              <w:spacing w:before="100" w:beforeAutospacing="1" w:after="100" w:afterAutospacing="1"/>
              <w:jc w:val="center"/>
            </w:pPr>
            <w:r w:rsidRPr="00413143">
              <w:t>+69,7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D907E1" w:rsidRDefault="00A04E13">
            <w:pPr>
              <w:spacing w:before="100" w:beforeAutospacing="1" w:after="100" w:afterAutospacing="1"/>
              <w:jc w:val="center"/>
            </w:pPr>
            <w:r w:rsidRPr="00D907E1">
              <w:t>Расчеты с подотчетными лицами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A04E13" w:rsidRPr="001C37C5" w:rsidRDefault="00D142E6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677" w:type="dxa"/>
          </w:tcPr>
          <w:p w:rsidR="00A04E13" w:rsidRPr="00413143" w:rsidRDefault="00A04E13">
            <w:pPr>
              <w:spacing w:before="100" w:beforeAutospacing="1" w:after="100" w:afterAutospacing="1"/>
              <w:jc w:val="center"/>
            </w:pPr>
            <w:r w:rsidRPr="00413143">
              <w:t>0,00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D907E1" w:rsidRDefault="00A04E13" w:rsidP="001B1475">
            <w:pPr>
              <w:spacing w:before="100" w:beforeAutospacing="1" w:after="100" w:afterAutospacing="1"/>
              <w:jc w:val="center"/>
            </w:pPr>
            <w:r w:rsidRPr="00D907E1">
              <w:t>Расчеты по платежам в бюджеты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284,3</w:t>
            </w:r>
          </w:p>
        </w:tc>
        <w:tc>
          <w:tcPr>
            <w:tcW w:w="0" w:type="auto"/>
          </w:tcPr>
          <w:p w:rsidR="00A04E13" w:rsidRPr="001C37C5" w:rsidRDefault="00183A26">
            <w:pPr>
              <w:spacing w:before="100" w:beforeAutospacing="1" w:after="100" w:afterAutospacing="1"/>
              <w:jc w:val="center"/>
            </w:pPr>
            <w:r>
              <w:t>269,8</w:t>
            </w:r>
          </w:p>
        </w:tc>
        <w:tc>
          <w:tcPr>
            <w:tcW w:w="1677" w:type="dxa"/>
          </w:tcPr>
          <w:p w:rsidR="00A04E13" w:rsidRPr="00413143" w:rsidRDefault="003173FF">
            <w:pPr>
              <w:spacing w:before="100" w:beforeAutospacing="1" w:after="100" w:afterAutospacing="1"/>
              <w:jc w:val="center"/>
            </w:pPr>
            <w:r w:rsidRPr="00413143">
              <w:t>-14,5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Баланс:</w:t>
            </w:r>
          </w:p>
        </w:tc>
        <w:tc>
          <w:tcPr>
            <w:tcW w:w="0" w:type="auto"/>
          </w:tcPr>
          <w:p w:rsidR="00A04E13" w:rsidRPr="001C37C5" w:rsidRDefault="00074230" w:rsidP="00CB737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522">
              <w:rPr>
                <w:b/>
              </w:rPr>
              <w:t> </w:t>
            </w:r>
            <w:r>
              <w:rPr>
                <w:b/>
              </w:rPr>
              <w:t>396</w:t>
            </w:r>
            <w:r w:rsidR="00085522">
              <w:rPr>
                <w:b/>
              </w:rPr>
              <w:t xml:space="preserve"> </w:t>
            </w:r>
            <w:r>
              <w:rPr>
                <w:b/>
              </w:rPr>
              <w:t>917,4</w:t>
            </w:r>
          </w:p>
        </w:tc>
        <w:tc>
          <w:tcPr>
            <w:tcW w:w="0" w:type="auto"/>
          </w:tcPr>
          <w:p w:rsidR="00A04E13" w:rsidRPr="001C37C5" w:rsidRDefault="0007423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522">
              <w:rPr>
                <w:b/>
              </w:rPr>
              <w:t> </w:t>
            </w:r>
            <w:r>
              <w:rPr>
                <w:b/>
              </w:rPr>
              <w:t>609</w:t>
            </w:r>
            <w:r w:rsidR="00085522">
              <w:rPr>
                <w:b/>
              </w:rPr>
              <w:t xml:space="preserve"> </w:t>
            </w:r>
            <w:r>
              <w:rPr>
                <w:b/>
              </w:rPr>
              <w:t>372,0</w:t>
            </w:r>
          </w:p>
        </w:tc>
        <w:tc>
          <w:tcPr>
            <w:tcW w:w="1677" w:type="dxa"/>
            <w:hideMark/>
          </w:tcPr>
          <w:p w:rsidR="00A04E13" w:rsidRPr="00413143" w:rsidRDefault="003173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+212 454,6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II. Пассив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:rsidR="00A04E13" w:rsidRPr="001C37C5" w:rsidRDefault="00A04E13">
            <w:pPr>
              <w:spacing w:before="100" w:beforeAutospacing="1" w:after="100" w:afterAutospacing="1"/>
              <w:jc w:val="center"/>
              <w:rPr>
                <w:color w:val="C00000"/>
              </w:rPr>
            </w:pPr>
          </w:p>
        </w:tc>
        <w:tc>
          <w:tcPr>
            <w:tcW w:w="1677" w:type="dxa"/>
            <w:hideMark/>
          </w:tcPr>
          <w:p w:rsidR="00A04E13" w:rsidRPr="00413143" w:rsidRDefault="00A04E13">
            <w:pPr>
              <w:spacing w:before="100" w:beforeAutospacing="1" w:after="100" w:afterAutospacing="1"/>
              <w:jc w:val="center"/>
            </w:pPr>
            <w:r w:rsidRPr="00413143">
              <w:t> 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3.Обязательства</w:t>
            </w:r>
          </w:p>
        </w:tc>
        <w:tc>
          <w:tcPr>
            <w:tcW w:w="0" w:type="auto"/>
          </w:tcPr>
          <w:p w:rsidR="00A04E13" w:rsidRPr="00183A26" w:rsidRDefault="00183A26" w:rsidP="00D907E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A26">
              <w:rPr>
                <w:b/>
              </w:rPr>
              <w:t>24 047,</w:t>
            </w:r>
            <w:r w:rsidR="00D907E1">
              <w:rPr>
                <w:b/>
              </w:rPr>
              <w:t>1</w:t>
            </w:r>
          </w:p>
        </w:tc>
        <w:tc>
          <w:tcPr>
            <w:tcW w:w="0" w:type="auto"/>
          </w:tcPr>
          <w:p w:rsidR="00A04E13" w:rsidRPr="00183A26" w:rsidRDefault="00183A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83A26">
              <w:rPr>
                <w:b/>
              </w:rPr>
              <w:t>19 193,3</w:t>
            </w:r>
          </w:p>
        </w:tc>
        <w:tc>
          <w:tcPr>
            <w:tcW w:w="1677" w:type="dxa"/>
          </w:tcPr>
          <w:p w:rsidR="00A04E13" w:rsidRPr="00413143" w:rsidRDefault="003173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-4 853,8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Расчеты по принятым обязательствам</w:t>
            </w:r>
          </w:p>
        </w:tc>
        <w:tc>
          <w:tcPr>
            <w:tcW w:w="0" w:type="auto"/>
          </w:tcPr>
          <w:p w:rsidR="00A04E13" w:rsidRPr="001C37C5" w:rsidRDefault="00A04E13" w:rsidP="00CB7379">
            <w:pPr>
              <w:spacing w:before="100" w:beforeAutospacing="1" w:after="100" w:afterAutospacing="1"/>
              <w:jc w:val="center"/>
            </w:pPr>
            <w:r>
              <w:t>4 130,</w:t>
            </w:r>
            <w:r w:rsidR="00D907E1">
              <w:t>6</w:t>
            </w:r>
          </w:p>
        </w:tc>
        <w:tc>
          <w:tcPr>
            <w:tcW w:w="0" w:type="auto"/>
          </w:tcPr>
          <w:p w:rsidR="00A04E13" w:rsidRPr="001C37C5" w:rsidRDefault="00074230" w:rsidP="001D529B">
            <w:pPr>
              <w:spacing w:before="100" w:beforeAutospacing="1" w:after="100" w:afterAutospacing="1"/>
              <w:jc w:val="center"/>
            </w:pPr>
            <w:r>
              <w:t>334,2</w:t>
            </w:r>
          </w:p>
        </w:tc>
        <w:tc>
          <w:tcPr>
            <w:tcW w:w="1677" w:type="dxa"/>
          </w:tcPr>
          <w:p w:rsidR="00A04E13" w:rsidRPr="00413143" w:rsidRDefault="003173FF" w:rsidP="003173FF">
            <w:pPr>
              <w:spacing w:before="100" w:beforeAutospacing="1" w:after="100" w:afterAutospacing="1"/>
              <w:jc w:val="center"/>
            </w:pPr>
            <w:r w:rsidRPr="00413143">
              <w:t>-3796,4</w:t>
            </w:r>
          </w:p>
        </w:tc>
      </w:tr>
      <w:tr w:rsidR="00A04E13" w:rsidRPr="001C37C5" w:rsidTr="00B47BAB">
        <w:trPr>
          <w:tblCellSpacing w:w="0" w:type="dxa"/>
        </w:trPr>
        <w:tc>
          <w:tcPr>
            <w:tcW w:w="0" w:type="auto"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t>Расчеты по доходам</w:t>
            </w:r>
          </w:p>
        </w:tc>
        <w:tc>
          <w:tcPr>
            <w:tcW w:w="0" w:type="auto"/>
          </w:tcPr>
          <w:p w:rsidR="00A04E13" w:rsidRPr="001C37C5" w:rsidRDefault="00074230" w:rsidP="00CB7379">
            <w:pPr>
              <w:spacing w:before="100" w:beforeAutospacing="1" w:after="100" w:afterAutospacing="1"/>
              <w:jc w:val="center"/>
            </w:pPr>
            <w:r>
              <w:t>19 916,5</w:t>
            </w:r>
          </w:p>
        </w:tc>
        <w:tc>
          <w:tcPr>
            <w:tcW w:w="0" w:type="auto"/>
          </w:tcPr>
          <w:p w:rsidR="00A04E13" w:rsidRPr="001C37C5" w:rsidRDefault="00074230">
            <w:pPr>
              <w:spacing w:before="100" w:beforeAutospacing="1" w:after="100" w:afterAutospacing="1"/>
              <w:jc w:val="center"/>
            </w:pPr>
            <w:r>
              <w:t>18</w:t>
            </w:r>
            <w:r w:rsidR="00085522">
              <w:t xml:space="preserve"> </w:t>
            </w:r>
            <w:r>
              <w:t>859,1</w:t>
            </w:r>
          </w:p>
        </w:tc>
        <w:tc>
          <w:tcPr>
            <w:tcW w:w="1677" w:type="dxa"/>
          </w:tcPr>
          <w:p w:rsidR="003173FF" w:rsidRPr="00413143" w:rsidRDefault="00A04E13" w:rsidP="003173FF">
            <w:pPr>
              <w:spacing w:before="100" w:beforeAutospacing="1" w:after="100" w:afterAutospacing="1"/>
              <w:jc w:val="center"/>
            </w:pPr>
            <w:r w:rsidRPr="00413143">
              <w:t>-</w:t>
            </w:r>
            <w:r w:rsidR="003173FF" w:rsidRPr="00413143">
              <w:t>1 057,4</w:t>
            </w:r>
          </w:p>
        </w:tc>
      </w:tr>
      <w:tr w:rsidR="00A04E13" w:rsidRPr="001C37C5" w:rsidTr="00A04E13">
        <w:trPr>
          <w:tblCellSpacing w:w="0" w:type="dxa"/>
        </w:trPr>
        <w:tc>
          <w:tcPr>
            <w:tcW w:w="0" w:type="auto"/>
            <w:hideMark/>
          </w:tcPr>
          <w:p w:rsidR="00A04E13" w:rsidRPr="00D907E1" w:rsidRDefault="00A04E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07E1">
              <w:rPr>
                <w:rStyle w:val="a5"/>
              </w:rPr>
              <w:t>4.Финансовый результат</w:t>
            </w:r>
          </w:p>
        </w:tc>
        <w:tc>
          <w:tcPr>
            <w:tcW w:w="0" w:type="auto"/>
          </w:tcPr>
          <w:p w:rsidR="00A04E13" w:rsidRPr="00D907E1" w:rsidRDefault="00074230" w:rsidP="00CB737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07E1">
              <w:rPr>
                <w:b/>
              </w:rPr>
              <w:t>1</w:t>
            </w:r>
            <w:r w:rsidR="00085522" w:rsidRPr="00D907E1">
              <w:rPr>
                <w:b/>
              </w:rPr>
              <w:t> </w:t>
            </w:r>
            <w:r w:rsidRPr="00D907E1">
              <w:rPr>
                <w:b/>
              </w:rPr>
              <w:t>372</w:t>
            </w:r>
            <w:r w:rsidR="00085522" w:rsidRPr="00D907E1">
              <w:rPr>
                <w:b/>
              </w:rPr>
              <w:t xml:space="preserve"> </w:t>
            </w:r>
            <w:r w:rsidRPr="00D907E1">
              <w:rPr>
                <w:b/>
              </w:rPr>
              <w:t>870,3</w:t>
            </w:r>
          </w:p>
        </w:tc>
        <w:tc>
          <w:tcPr>
            <w:tcW w:w="0" w:type="auto"/>
          </w:tcPr>
          <w:p w:rsidR="00A04E13" w:rsidRPr="00D907E1" w:rsidRDefault="00074230" w:rsidP="001072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07E1">
              <w:rPr>
                <w:b/>
              </w:rPr>
              <w:t>1</w:t>
            </w:r>
            <w:r w:rsidR="00085522" w:rsidRPr="00D907E1">
              <w:rPr>
                <w:b/>
              </w:rPr>
              <w:t> </w:t>
            </w:r>
            <w:r w:rsidRPr="00D907E1">
              <w:rPr>
                <w:b/>
              </w:rPr>
              <w:t>590</w:t>
            </w:r>
            <w:r w:rsidR="00085522" w:rsidRPr="00D907E1">
              <w:rPr>
                <w:b/>
              </w:rPr>
              <w:t xml:space="preserve"> </w:t>
            </w:r>
            <w:r w:rsidRPr="00D907E1">
              <w:rPr>
                <w:b/>
              </w:rPr>
              <w:t>178,7</w:t>
            </w:r>
          </w:p>
        </w:tc>
        <w:tc>
          <w:tcPr>
            <w:tcW w:w="1677" w:type="dxa"/>
            <w:hideMark/>
          </w:tcPr>
          <w:p w:rsidR="00A04E13" w:rsidRPr="00413143" w:rsidRDefault="00A04E13" w:rsidP="003173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</w:t>
            </w:r>
            <w:r w:rsidR="003173FF" w:rsidRPr="00413143">
              <w:rPr>
                <w:b/>
              </w:rPr>
              <w:t>217 308,4</w:t>
            </w:r>
          </w:p>
        </w:tc>
      </w:tr>
      <w:tr w:rsidR="00A04E13" w:rsidRPr="001C37C5" w:rsidTr="00B47BAB">
        <w:trPr>
          <w:tblCellSpacing w:w="0" w:type="dxa"/>
        </w:trPr>
        <w:tc>
          <w:tcPr>
            <w:tcW w:w="0" w:type="auto"/>
            <w:hideMark/>
          </w:tcPr>
          <w:p w:rsidR="00A04E13" w:rsidRPr="001C37C5" w:rsidRDefault="00A04E13">
            <w:pPr>
              <w:spacing w:before="100" w:beforeAutospacing="1" w:after="100" w:afterAutospacing="1"/>
              <w:jc w:val="center"/>
            </w:pPr>
            <w:r w:rsidRPr="001C37C5">
              <w:rPr>
                <w:rStyle w:val="a5"/>
              </w:rPr>
              <w:t>Баланс:</w:t>
            </w:r>
          </w:p>
        </w:tc>
        <w:tc>
          <w:tcPr>
            <w:tcW w:w="0" w:type="auto"/>
          </w:tcPr>
          <w:p w:rsidR="00A04E13" w:rsidRPr="001C37C5" w:rsidRDefault="00074230" w:rsidP="00CB737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522">
              <w:rPr>
                <w:b/>
              </w:rPr>
              <w:t> </w:t>
            </w:r>
            <w:r>
              <w:rPr>
                <w:b/>
              </w:rPr>
              <w:t>396</w:t>
            </w:r>
            <w:r w:rsidR="00085522">
              <w:rPr>
                <w:b/>
              </w:rPr>
              <w:t xml:space="preserve"> </w:t>
            </w:r>
            <w:r>
              <w:rPr>
                <w:b/>
              </w:rPr>
              <w:t>917,4</w:t>
            </w:r>
          </w:p>
        </w:tc>
        <w:tc>
          <w:tcPr>
            <w:tcW w:w="0" w:type="auto"/>
          </w:tcPr>
          <w:p w:rsidR="00A04E13" w:rsidRPr="001C37C5" w:rsidRDefault="0007423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522">
              <w:rPr>
                <w:b/>
              </w:rPr>
              <w:t> </w:t>
            </w:r>
            <w:r>
              <w:rPr>
                <w:b/>
              </w:rPr>
              <w:t>609</w:t>
            </w:r>
            <w:r w:rsidR="00085522">
              <w:rPr>
                <w:b/>
              </w:rPr>
              <w:t xml:space="preserve"> </w:t>
            </w:r>
            <w:r>
              <w:rPr>
                <w:b/>
              </w:rPr>
              <w:t>372,0</w:t>
            </w:r>
          </w:p>
        </w:tc>
        <w:tc>
          <w:tcPr>
            <w:tcW w:w="1677" w:type="dxa"/>
          </w:tcPr>
          <w:p w:rsidR="00A04E13" w:rsidRPr="00413143" w:rsidRDefault="003173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3143">
              <w:rPr>
                <w:b/>
              </w:rPr>
              <w:t>+212 454,6</w:t>
            </w:r>
          </w:p>
        </w:tc>
      </w:tr>
    </w:tbl>
    <w:p w:rsidR="00480F39" w:rsidRPr="00824B04" w:rsidRDefault="004B2534" w:rsidP="005C6BB6">
      <w:pPr>
        <w:spacing w:before="100" w:beforeAutospacing="1" w:after="100" w:afterAutospacing="1"/>
        <w:jc w:val="both"/>
      </w:pPr>
      <w:r w:rsidRPr="001C37C5">
        <w:t> </w:t>
      </w:r>
      <w:r w:rsidRPr="001C37C5">
        <w:tab/>
        <w:t xml:space="preserve">По разделу баланса «Нефинансовые активы» по сравнению с началом года произошло увеличение на сумму </w:t>
      </w:r>
      <w:r w:rsidR="00CB7379">
        <w:t>166 643,6</w:t>
      </w:r>
      <w:r w:rsidRPr="001C37C5">
        <w:t> тыс. руб</w:t>
      </w:r>
      <w:r w:rsidR="00A13800">
        <w:t xml:space="preserve">лей  в связи с </w:t>
      </w:r>
      <w:r w:rsidR="00CB7379">
        <w:t xml:space="preserve">движением основных средств, числящихся на балансе администрации </w:t>
      </w:r>
      <w:proofErr w:type="spellStart"/>
      <w:r w:rsidR="00CB7379">
        <w:t>Тайшетского</w:t>
      </w:r>
      <w:proofErr w:type="spellEnd"/>
      <w:r w:rsidR="00CB7379">
        <w:t xml:space="preserve"> городского поселения и </w:t>
      </w:r>
      <w:r w:rsidR="00CB7379">
        <w:lastRenderedPageBreak/>
        <w:t>МКУ «Библиотечное объединение» в со</w:t>
      </w:r>
      <w:r w:rsidR="005C6BB6">
        <w:t>вокупности</w:t>
      </w:r>
      <w:proofErr w:type="gramStart"/>
      <w:r w:rsidR="00EE3C75">
        <w:t>.</w:t>
      </w:r>
      <w:proofErr w:type="gramEnd"/>
      <w:r w:rsidR="00EE3C75">
        <w:t xml:space="preserve"> </w:t>
      </w:r>
      <w:proofErr w:type="gramStart"/>
      <w:r w:rsidR="00EE3C75">
        <w:t xml:space="preserve">По </w:t>
      </w:r>
      <w:r w:rsidR="00EE3C75" w:rsidRPr="00EE3C75">
        <w:t>данным формы 0503168 «Сведения о движении нефинансовых активов»</w:t>
      </w:r>
      <w:r w:rsidR="00EE3C75">
        <w:t xml:space="preserve"> </w:t>
      </w:r>
      <w:r w:rsidR="00312A5A">
        <w:t>в</w:t>
      </w:r>
      <w:r w:rsidR="00AE7FD7">
        <w:t xml:space="preserve"> текущем году приобрет</w:t>
      </w:r>
      <w:r w:rsidR="007E17FC">
        <w:t>ено основных средств на сумму 1187,4 тыс. рублей, в том числе:</w:t>
      </w:r>
      <w:r w:rsidR="00AE7FD7">
        <w:t xml:space="preserve">  </w:t>
      </w:r>
      <w:proofErr w:type="spellStart"/>
      <w:r w:rsidR="00AE7FD7">
        <w:t>бензогазонокосилка</w:t>
      </w:r>
      <w:proofErr w:type="spellEnd"/>
      <w:r w:rsidR="00AE7FD7">
        <w:t xml:space="preserve">,  </w:t>
      </w:r>
      <w:proofErr w:type="spellStart"/>
      <w:r w:rsidR="00AE7FD7">
        <w:t>мотокоса</w:t>
      </w:r>
      <w:proofErr w:type="spellEnd"/>
      <w:r w:rsidR="00AE7FD7">
        <w:t xml:space="preserve">, видеокамера для установки видеонаблюдения на площадь Юбилейная,  многофункциональные устройства, огнетушители, </w:t>
      </w:r>
      <w:proofErr w:type="spellStart"/>
      <w:r w:rsidR="00AE7FD7">
        <w:t>флеш</w:t>
      </w:r>
      <w:proofErr w:type="spellEnd"/>
      <w:r w:rsidR="00AE7FD7">
        <w:t xml:space="preserve">-диски, </w:t>
      </w:r>
      <w:r w:rsidR="00435486">
        <w:t xml:space="preserve">аэратор и </w:t>
      </w:r>
      <w:r w:rsidR="00AE7FD7">
        <w:t>электросчетчик на стадион «Локомотив»,  новогодние гирлянды,  жалюзи,</w:t>
      </w:r>
      <w:r w:rsidR="00160F52">
        <w:t xml:space="preserve"> шкафы для документов,</w:t>
      </w:r>
      <w:r w:rsidR="00AE7FD7">
        <w:t xml:space="preserve"> </w:t>
      </w:r>
      <w:r w:rsidR="00160F52">
        <w:t>столы рабочие, стулья, полки, тумбы, часы настенные, спортивные снаряды</w:t>
      </w:r>
      <w:r w:rsidR="007E17FC">
        <w:t xml:space="preserve"> для проведения соревнований</w:t>
      </w:r>
      <w:proofErr w:type="gramEnd"/>
      <w:r w:rsidR="007E17FC">
        <w:t xml:space="preserve"> по силовому экстриму</w:t>
      </w:r>
      <w:r w:rsidR="00160F52">
        <w:t>,</w:t>
      </w:r>
      <w:r w:rsidR="007E17FC">
        <w:t xml:space="preserve"> стенды, кофеварка, микроволновая печь, чайники и прочее оборудование.</w:t>
      </w:r>
      <w:r w:rsidR="00160F52">
        <w:t xml:space="preserve"> </w:t>
      </w:r>
      <w:r w:rsidR="00480F39">
        <w:t xml:space="preserve">При анализе перечня основных средств установлено, что кофеварка </w:t>
      </w:r>
      <w:r w:rsidR="00480F39">
        <w:rPr>
          <w:lang w:val="en-US"/>
        </w:rPr>
        <w:t>MOULINEX</w:t>
      </w:r>
      <w:r w:rsidR="00480F39" w:rsidRPr="00480F39">
        <w:t xml:space="preserve"> </w:t>
      </w:r>
      <w:r w:rsidR="00480F39">
        <w:rPr>
          <w:lang w:val="en-US"/>
        </w:rPr>
        <w:t>FG</w:t>
      </w:r>
      <w:r w:rsidR="00480F39" w:rsidRPr="00480F39">
        <w:t xml:space="preserve"> 1528 </w:t>
      </w:r>
      <w:r w:rsidR="00480F39">
        <w:t>стоимостью 2499,0 рублей, мячи</w:t>
      </w:r>
      <w:r w:rsidR="00480F39" w:rsidRPr="00480F39">
        <w:t xml:space="preserve"> </w:t>
      </w:r>
      <w:r w:rsidR="00480F39">
        <w:t xml:space="preserve"> волейбольные </w:t>
      </w:r>
      <w:r w:rsidR="00824B04">
        <w:rPr>
          <w:lang w:val="en-US"/>
        </w:rPr>
        <w:t>MVA</w:t>
      </w:r>
      <w:r w:rsidR="00824B04" w:rsidRPr="00824B04">
        <w:t xml:space="preserve"> 200 -</w:t>
      </w:r>
      <w:r w:rsidR="00480F39">
        <w:t xml:space="preserve">  2 штуки по цене 6200,0 рублей (2х6200=12400,0 руб.) общей </w:t>
      </w:r>
      <w:r w:rsidR="00480F39" w:rsidRPr="00480F39">
        <w:t xml:space="preserve"> </w:t>
      </w:r>
      <w:r w:rsidR="00480F39">
        <w:t xml:space="preserve">стоимостью 12400,0 рублей   </w:t>
      </w:r>
      <w:r w:rsidR="00024466">
        <w:t xml:space="preserve">приобретены </w:t>
      </w:r>
      <w:r w:rsidR="00824B04">
        <w:t>с</w:t>
      </w:r>
      <w:r w:rsidR="00024466">
        <w:t xml:space="preserve"> нарушение</w:t>
      </w:r>
      <w:r w:rsidR="00824B04">
        <w:t>м принципа эффективности использования бюджетных средств, а именно</w:t>
      </w:r>
      <w:r w:rsidR="00024466">
        <w:t xml:space="preserve"> </w:t>
      </w:r>
      <w:r w:rsidR="00824B04">
        <w:t xml:space="preserve">ст. 34 Бюджетного кодекса РФ. Приобретение кофеварки не связано с непосредственными  функциями (задачами)  органов местного самоуправления. Приобретение волейбольных мячей с избыточными потребительскими свойствами (в том числе характеристиками качества) </w:t>
      </w:r>
      <w:r w:rsidR="00312A5A">
        <w:t xml:space="preserve"> при отсутствии в Тайшетском городском поселении сборной команды по волейболу. Всего сумма неэффективно использованных средств местного бюджета составила 14899,0 рублей.</w:t>
      </w:r>
    </w:p>
    <w:p w:rsidR="00EE3C75" w:rsidRDefault="00312A5A" w:rsidP="00312A5A">
      <w:pPr>
        <w:spacing w:before="100" w:beforeAutospacing="1" w:after="100" w:afterAutospacing="1"/>
        <w:ind w:firstLine="708"/>
        <w:jc w:val="both"/>
      </w:pPr>
      <w:r>
        <w:t>В  отчетном году выбыло основных средств  на сумму 324,8 тыс. рублей по причине</w:t>
      </w:r>
      <w:r w:rsidR="00C94A18">
        <w:t xml:space="preserve"> передачи</w:t>
      </w:r>
      <w:r>
        <w:t xml:space="preserve"> в эксплуатацию и </w:t>
      </w:r>
      <w:r w:rsidR="00C94A18">
        <w:t>списания в результате</w:t>
      </w:r>
      <w:r>
        <w:t xml:space="preserve"> физического износа. </w:t>
      </w:r>
      <w:proofErr w:type="gramStart"/>
      <w:r>
        <w:t xml:space="preserve">В  данный перечень вошли следующие основные средства:  диктофон, калькулятор, копировальный аппарат,  огнетушители,  принтер МФУ,  телефон, </w:t>
      </w:r>
      <w:proofErr w:type="spellStart"/>
      <w:r>
        <w:t>флеш</w:t>
      </w:r>
      <w:proofErr w:type="spellEnd"/>
      <w:r>
        <w:t xml:space="preserve">-диски,  новогодние гирлянды, жалюзи,  микроволновая, печь,  стулья, чайники. </w:t>
      </w:r>
      <w:proofErr w:type="gramEnd"/>
    </w:p>
    <w:p w:rsidR="005C6BB6" w:rsidRPr="000109C5" w:rsidRDefault="00BE6D8A" w:rsidP="005C6BB6">
      <w:pPr>
        <w:spacing w:before="100" w:beforeAutospacing="1" w:after="100" w:afterAutospacing="1"/>
        <w:jc w:val="both"/>
      </w:pPr>
      <w:r>
        <w:tab/>
      </w:r>
      <w:r w:rsidR="005C6BB6" w:rsidRPr="000109C5">
        <w:t xml:space="preserve">  В 2017 году в казну </w:t>
      </w:r>
      <w:proofErr w:type="spellStart"/>
      <w:r w:rsidR="005C6BB6" w:rsidRPr="000109C5">
        <w:t>Тайшетского</w:t>
      </w:r>
      <w:proofErr w:type="spellEnd"/>
      <w:r w:rsidR="005C6BB6" w:rsidRPr="000109C5">
        <w:t xml:space="preserve"> муниципального образования «</w:t>
      </w:r>
      <w:proofErr w:type="spellStart"/>
      <w:r w:rsidR="005C6BB6" w:rsidRPr="000109C5">
        <w:t>Тайшетское</w:t>
      </w:r>
      <w:proofErr w:type="spellEnd"/>
      <w:r w:rsidR="005C6BB6" w:rsidRPr="000109C5">
        <w:t xml:space="preserve"> городское поселение» было  включено имущество на сумму 369068,5 тыс. руб., в том числе: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приобретенное имущество, введенное в эксплуатацию по окончании строительства,  на сумму </w:t>
      </w:r>
      <w:r w:rsidRPr="000109C5">
        <w:rPr>
          <w:bCs/>
        </w:rPr>
        <w:t xml:space="preserve">348258,9 </w:t>
      </w:r>
      <w:r w:rsidRPr="000109C5">
        <w:t>тыс. руб., в том числе:</w:t>
      </w:r>
      <w:r w:rsidRPr="000109C5">
        <w:rPr>
          <w:bCs/>
        </w:rPr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в рамках реализации программы «Переселение граждан из ветхого и аварийного жилищного фонда </w:t>
      </w:r>
      <w:proofErr w:type="spellStart"/>
      <w:r w:rsidRPr="000109C5">
        <w:t>Тайшетского</w:t>
      </w:r>
      <w:proofErr w:type="spellEnd"/>
      <w:r w:rsidRPr="000109C5">
        <w:t xml:space="preserve"> муниципального образования "</w:t>
      </w:r>
      <w:proofErr w:type="spellStart"/>
      <w:r w:rsidRPr="000109C5">
        <w:t>Тайшетское</w:t>
      </w:r>
      <w:proofErr w:type="spellEnd"/>
      <w:r w:rsidRPr="000109C5">
        <w:t xml:space="preserve"> городское поселение" на 2015-2020 годы» приобретено 11053,10 кв. м. жилищного фонда на сумму 329490,3 </w:t>
      </w:r>
      <w:r w:rsidRPr="000109C5">
        <w:rPr>
          <w:bCs/>
        </w:rPr>
        <w:t>тыс. руб.;</w:t>
      </w:r>
      <w:r w:rsidRPr="000109C5"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для нужд МБУ «Городское хозяйство» приобретен экскаватор-погрузчик гидравлический ЧЛМЗ ЭО-2626 стоимостью 2190,8 тыс. руб.;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>- оборудованы линии уличного освещения,  по ул. Ленина и ул. Автозаводская, протяженностью 740 м., на сумму 178,3 тыс. руб.;</w:t>
      </w:r>
      <w:r w:rsidRPr="000109C5">
        <w:rPr>
          <w:bCs/>
        </w:rPr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приобретено и установлено оборудование для скверов, фонтанов  на сумму </w:t>
      </w:r>
      <w:r w:rsidRPr="000109C5">
        <w:rPr>
          <w:bCs/>
        </w:rPr>
        <w:t>1178,1</w:t>
      </w:r>
      <w:r w:rsidRPr="000109C5">
        <w:t xml:space="preserve"> тыс. руб.;</w:t>
      </w:r>
      <w:r w:rsidRPr="000109C5">
        <w:rPr>
          <w:bCs/>
        </w:rPr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приобретено и установлено оборудование для детских и спортивных площадок на сумму 439,0 тыс. руб.;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rPr>
          <w:bCs/>
        </w:rPr>
        <w:t xml:space="preserve">- </w:t>
      </w:r>
      <w:r w:rsidRPr="000109C5">
        <w:t xml:space="preserve"> приобретены и установлены пожарные гидранты (6 шт.) на сумму 262,4 тыс. руб.;</w:t>
      </w:r>
      <w:r w:rsidRPr="000109C5">
        <w:rPr>
          <w:bCs/>
        </w:rPr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приобретено прочее оборудование на общую сумму  824,4 </w:t>
      </w:r>
      <w:r w:rsidRPr="000109C5">
        <w:rPr>
          <w:bCs/>
        </w:rPr>
        <w:t>тыс. руб.;</w:t>
      </w:r>
      <w:r w:rsidRPr="000109C5"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lastRenderedPageBreak/>
        <w:t xml:space="preserve">- приобретены материальные запасы на сумму </w:t>
      </w:r>
      <w:r w:rsidRPr="000109C5">
        <w:rPr>
          <w:bCs/>
        </w:rPr>
        <w:t>13695,6 тыс. руб.</w:t>
      </w:r>
      <w:r w:rsidRPr="000109C5"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>принято из гос</w:t>
      </w:r>
      <w:r w:rsidR="008B546D" w:rsidRPr="000109C5">
        <w:t xml:space="preserve">ударственной </w:t>
      </w:r>
      <w:r w:rsidRPr="000109C5">
        <w:t xml:space="preserve">собственности на сумму </w:t>
      </w:r>
      <w:r w:rsidRPr="000109C5">
        <w:rPr>
          <w:bCs/>
        </w:rPr>
        <w:t>78,9 тыс. руб.: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административно-лабораторное здание, ул. </w:t>
      </w:r>
      <w:proofErr w:type="gramStart"/>
      <w:r w:rsidRPr="000109C5">
        <w:t>Первомайская</w:t>
      </w:r>
      <w:proofErr w:type="gramEnd"/>
      <w:r w:rsidRPr="000109C5">
        <w:t xml:space="preserve">, 2А, стоимостью 73,0 тыс. руб.;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материальные запасы на сумму </w:t>
      </w:r>
      <w:r w:rsidRPr="000109C5">
        <w:rPr>
          <w:bCs/>
        </w:rPr>
        <w:t xml:space="preserve">5,9 тыс. руб.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proofErr w:type="gramStart"/>
      <w:r w:rsidRPr="000109C5">
        <w:t>поставлены на учёт по оценочной или кадастровой стоимости на сумму 7497,6 тыс. руб.: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водопроводные сети, протяженностью 1036,0 м., на сумму </w:t>
      </w:r>
      <w:r w:rsidRPr="000109C5">
        <w:rPr>
          <w:bCs/>
        </w:rPr>
        <w:t>1474,3 тыс. руб.;</w:t>
      </w:r>
      <w:r w:rsidRPr="000109C5"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тепловые сети, протяженностью 361,4 м., на сумму </w:t>
      </w:r>
      <w:r w:rsidRPr="000109C5">
        <w:rPr>
          <w:bCs/>
        </w:rPr>
        <w:t>1470,1 тыс. руб.</w:t>
      </w:r>
      <w:r w:rsidRPr="000109C5"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два земельных участка на сумму 4553,2 тыс. руб.;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>принято по решению суда на сумму 13228,1  тыс. руб.</w:t>
      </w:r>
      <w:r w:rsidR="008B546D" w:rsidRPr="000109C5">
        <w:t>: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</w:t>
      </w:r>
      <w:proofErr w:type="gramStart"/>
      <w:r w:rsidRPr="000109C5">
        <w:t>три земельные участка</w:t>
      </w:r>
      <w:proofErr w:type="gramEnd"/>
      <w:r w:rsidRPr="000109C5">
        <w:t xml:space="preserve"> на общую сумму </w:t>
      </w:r>
      <w:r w:rsidRPr="000109C5">
        <w:rPr>
          <w:bCs/>
        </w:rPr>
        <w:t>13170,5</w:t>
      </w:r>
      <w:r w:rsidRPr="000109C5">
        <w:t xml:space="preserve"> тыс. руб.;</w:t>
      </w:r>
      <w:r w:rsidRPr="000109C5">
        <w:rPr>
          <w:bCs/>
        </w:rPr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оборудование детской игровой площадки во дворе жилого дома № 20 по ул. Капустина на сумму 57,6 тыс. руб.;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принято по договору дарения  </w:t>
      </w:r>
      <w:r w:rsidR="008B546D" w:rsidRPr="000109C5">
        <w:t xml:space="preserve">на </w:t>
      </w:r>
      <w:r w:rsidRPr="000109C5">
        <w:t>сумму 5,0  тыс. руб.</w:t>
      </w:r>
      <w:r w:rsidR="008B546D" w:rsidRPr="000109C5">
        <w:t>: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принят от ИП Садовников П.Г. </w:t>
      </w:r>
      <w:r w:rsidRPr="000109C5">
        <w:rPr>
          <w:bCs/>
        </w:rPr>
        <w:t>пожарный гидрант, стоимостью 5,0 тыс. руб.;</w:t>
      </w:r>
    </w:p>
    <w:p w:rsidR="005C6BB6" w:rsidRPr="000109C5" w:rsidRDefault="005C6BB6" w:rsidP="005C6BB6">
      <w:pPr>
        <w:spacing w:before="100" w:beforeAutospacing="1" w:after="100" w:afterAutospacing="1"/>
        <w:ind w:firstLine="708"/>
        <w:jc w:val="both"/>
      </w:pPr>
      <w:r w:rsidRPr="000109C5">
        <w:t xml:space="preserve">Выбыло из казны </w:t>
      </w:r>
      <w:proofErr w:type="spellStart"/>
      <w:r w:rsidRPr="000109C5">
        <w:t>Тайшетского</w:t>
      </w:r>
      <w:proofErr w:type="spellEnd"/>
      <w:r w:rsidRPr="000109C5">
        <w:t xml:space="preserve"> муниципального образования «</w:t>
      </w:r>
      <w:proofErr w:type="spellStart"/>
      <w:r w:rsidRPr="000109C5">
        <w:t>Тайшетское</w:t>
      </w:r>
      <w:proofErr w:type="spellEnd"/>
      <w:r w:rsidRPr="000109C5">
        <w:t xml:space="preserve"> городское поселение»  имущества на сумму </w:t>
      </w:r>
      <w:r w:rsidRPr="000109C5">
        <w:rPr>
          <w:bCs/>
        </w:rPr>
        <w:t xml:space="preserve">275857,4 </w:t>
      </w:r>
      <w:r w:rsidRPr="000109C5">
        <w:t>тыс. руб., в том числе: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Передано  из собственности на другие уровни на сумму </w:t>
      </w:r>
      <w:r w:rsidRPr="000109C5">
        <w:rPr>
          <w:bCs/>
        </w:rPr>
        <w:t>5844,0 тыс. руб.: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нежилое здание с земельным участком,  </w:t>
      </w:r>
      <w:r w:rsidRPr="000109C5">
        <w:rPr>
          <w:bCs/>
        </w:rPr>
        <w:t xml:space="preserve">расположенное по адресу: </w:t>
      </w:r>
      <w:proofErr w:type="gramStart"/>
      <w:r w:rsidRPr="000109C5">
        <w:rPr>
          <w:bCs/>
        </w:rPr>
        <w:t xml:space="preserve">Иркутская обл., г. Тайшет, </w:t>
      </w:r>
      <w:r w:rsidRPr="000109C5">
        <w:t xml:space="preserve">ул. Суворова, 10, общей балансовой стоимостью </w:t>
      </w:r>
      <w:r w:rsidRPr="000109C5">
        <w:rPr>
          <w:bCs/>
        </w:rPr>
        <w:t>4701,4 тыс. руб., переданы в госсобственность;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здание аптеки с земельным участком, </w:t>
      </w:r>
      <w:r w:rsidRPr="000109C5">
        <w:rPr>
          <w:bCs/>
        </w:rPr>
        <w:t xml:space="preserve">расположенное по адресу: </w:t>
      </w:r>
      <w:proofErr w:type="gramStart"/>
      <w:r w:rsidRPr="000109C5">
        <w:rPr>
          <w:bCs/>
        </w:rPr>
        <w:t xml:space="preserve">Иркутская обл., г. Тайшет, </w:t>
      </w:r>
      <w:proofErr w:type="spellStart"/>
      <w:r w:rsidRPr="000109C5">
        <w:t>мкр</w:t>
      </w:r>
      <w:proofErr w:type="spellEnd"/>
      <w:r w:rsidRPr="000109C5">
        <w:t xml:space="preserve">. им. </w:t>
      </w:r>
      <w:proofErr w:type="spellStart"/>
      <w:r w:rsidRPr="000109C5">
        <w:t>Мясникова</w:t>
      </w:r>
      <w:proofErr w:type="spellEnd"/>
      <w:r w:rsidRPr="000109C5">
        <w:t xml:space="preserve">, 8А общей балансовой стоимостью </w:t>
      </w:r>
      <w:r w:rsidRPr="000109C5">
        <w:rPr>
          <w:bCs/>
        </w:rPr>
        <w:t>1142,6 тыс. руб., переданы в собственность МО «</w:t>
      </w:r>
      <w:proofErr w:type="spellStart"/>
      <w:r w:rsidRPr="000109C5">
        <w:rPr>
          <w:bCs/>
        </w:rPr>
        <w:t>Тайшетский</w:t>
      </w:r>
      <w:proofErr w:type="spellEnd"/>
      <w:r w:rsidRPr="000109C5">
        <w:rPr>
          <w:bCs/>
        </w:rPr>
        <w:t xml:space="preserve"> район»;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>исключено имущество на сумму 263581,5 тыс.  руб.: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посредством приватизации жилой фонд площадью 2465,3 кв. м., балансовой стоимостью </w:t>
      </w:r>
      <w:r w:rsidRPr="000109C5">
        <w:rPr>
          <w:bCs/>
        </w:rPr>
        <w:t xml:space="preserve">34634,3 </w:t>
      </w:r>
      <w:r w:rsidRPr="000109C5">
        <w:t>тыс. руб.;</w:t>
      </w:r>
      <w:r w:rsidRPr="000109C5">
        <w:rPr>
          <w:bCs/>
        </w:rPr>
        <w:t xml:space="preserve"> 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в рамках реализации программы «Переселения граждан из ветхого и аварийного жилищного фонда </w:t>
      </w:r>
      <w:proofErr w:type="spellStart"/>
      <w:r w:rsidRPr="000109C5">
        <w:t>Тайшетского</w:t>
      </w:r>
      <w:proofErr w:type="spellEnd"/>
      <w:r w:rsidRPr="000109C5">
        <w:t xml:space="preserve"> муниципального образования "</w:t>
      </w:r>
      <w:proofErr w:type="spellStart"/>
      <w:r w:rsidRPr="000109C5">
        <w:t>Тайшетское</w:t>
      </w:r>
      <w:proofErr w:type="spellEnd"/>
      <w:r w:rsidRPr="000109C5">
        <w:t xml:space="preserve"> городское поселение" на 2015-2020 годы» исключено 10889,0 кв. м. жилищного фонда балансовой стоимостью  </w:t>
      </w:r>
      <w:r w:rsidRPr="000109C5">
        <w:rPr>
          <w:bCs/>
        </w:rPr>
        <w:t>228702,2 тыс. руб.;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rPr>
          <w:bCs/>
        </w:rPr>
        <w:lastRenderedPageBreak/>
        <w:t xml:space="preserve">- продано здание склада, расположенное по адресу: </w:t>
      </w:r>
      <w:proofErr w:type="gramStart"/>
      <w:r w:rsidRPr="000109C5">
        <w:rPr>
          <w:bCs/>
        </w:rPr>
        <w:t xml:space="preserve">Иркутская обл., г. Тайшет, </w:t>
      </w:r>
      <w:r w:rsidRPr="000109C5">
        <w:t>ул. Транспортная, 13/1, площадью  178,2 кв. м., балансовой стоимостью 172,0 тыс. руб.;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продано нежилое помещение, </w:t>
      </w:r>
      <w:r w:rsidRPr="000109C5">
        <w:rPr>
          <w:bCs/>
        </w:rPr>
        <w:t xml:space="preserve">расположенное по адресу: </w:t>
      </w:r>
      <w:proofErr w:type="gramStart"/>
      <w:r w:rsidRPr="000109C5">
        <w:rPr>
          <w:bCs/>
        </w:rPr>
        <w:t xml:space="preserve">Иркутская обл., г. Тайшет, </w:t>
      </w:r>
      <w:r w:rsidRPr="000109C5">
        <w:t xml:space="preserve">ул. Транспортная, д.11-4н, площадью 108,1 кв. м., балансовой стоимостью 73,0 тыс. руб. 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передано в хозяйственное ведение, оперативное управление имущество на сумму </w:t>
      </w:r>
      <w:r w:rsidRPr="000109C5">
        <w:rPr>
          <w:bCs/>
        </w:rPr>
        <w:t xml:space="preserve">5687,8 </w:t>
      </w:r>
      <w:r w:rsidRPr="000109C5">
        <w:t>тыс. руб.:</w:t>
      </w:r>
    </w:p>
    <w:p w:rsidR="005C6BB6" w:rsidRPr="000109C5" w:rsidRDefault="005C6BB6" w:rsidP="005C6BB6">
      <w:pPr>
        <w:spacing w:before="100" w:beforeAutospacing="1" w:after="100" w:afterAutospacing="1"/>
        <w:jc w:val="both"/>
        <w:rPr>
          <w:bCs/>
        </w:rPr>
      </w:pPr>
      <w:r w:rsidRPr="000109C5">
        <w:t xml:space="preserve">- нежилое здание, </w:t>
      </w:r>
      <w:r w:rsidRPr="000109C5">
        <w:rPr>
          <w:bCs/>
        </w:rPr>
        <w:t xml:space="preserve">расположенное по адресу: Иркутская обл., г. Тайшет, Кирова, 210,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proofErr w:type="gramStart"/>
      <w:r w:rsidRPr="000109C5">
        <w:t xml:space="preserve">площадью 332,6  кв. м., балансовой стоимостью  425,7 тыс. руб., передано в МБУ «Городское хозяйство;    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экскаватор-погрузчик гидравлический ЧЛМЗ ЭО-2626 стоимостью 2190,8 тыс. руб.,  оборудование на сумму </w:t>
      </w:r>
      <w:r w:rsidRPr="000109C5">
        <w:rPr>
          <w:bCs/>
        </w:rPr>
        <w:t xml:space="preserve">119,2 </w:t>
      </w:r>
      <w:r w:rsidRPr="000109C5">
        <w:t xml:space="preserve">тыс. руб. (дренажные насосы (7 шт.), бензопила STIHL, УШМ </w:t>
      </w:r>
      <w:proofErr w:type="spellStart"/>
      <w:r w:rsidRPr="000109C5">
        <w:t>Makita</w:t>
      </w:r>
      <w:proofErr w:type="spellEnd"/>
      <w:r w:rsidRPr="000109C5">
        <w:t xml:space="preserve">, набор инструментов) и материальные запасы на сумму 2952,1 тыс. руб. переданы в МБУ «Городское хозяйство»;    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списано на сумму </w:t>
      </w:r>
      <w:r w:rsidRPr="000109C5">
        <w:rPr>
          <w:bCs/>
        </w:rPr>
        <w:t xml:space="preserve">744,1 </w:t>
      </w:r>
      <w:r w:rsidRPr="000109C5">
        <w:t>тыс. руб.: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водонапорная башня, расположенная по адресу: </w:t>
      </w:r>
      <w:proofErr w:type="gramStart"/>
      <w:r w:rsidRPr="000109C5">
        <w:t>Иркутская обл., г. Тайшет, ул. Тимирязева, 76н, площадью 29,7 кв. м., балансовой стоимостью 180,0 тыс. руб.;</w:t>
      </w:r>
      <w:proofErr w:type="gramEnd"/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>- оборудование на сумму 523,1 тыс. руб.;</w:t>
      </w:r>
    </w:p>
    <w:p w:rsidR="005C6BB6" w:rsidRPr="000109C5" w:rsidRDefault="005C6BB6" w:rsidP="005C6BB6">
      <w:pPr>
        <w:spacing w:before="100" w:beforeAutospacing="1" w:after="100" w:afterAutospacing="1"/>
        <w:jc w:val="both"/>
      </w:pPr>
      <w:r w:rsidRPr="000109C5">
        <w:t xml:space="preserve">- материальные запасы на сумму </w:t>
      </w:r>
      <w:r w:rsidRPr="000109C5">
        <w:rPr>
          <w:bCs/>
        </w:rPr>
        <w:t xml:space="preserve">41 ,0 </w:t>
      </w:r>
      <w:r w:rsidRPr="000109C5">
        <w:t xml:space="preserve">тыс. руб. </w:t>
      </w:r>
    </w:p>
    <w:p w:rsidR="00E07D84" w:rsidRPr="005C6BB6" w:rsidRDefault="00E07D84" w:rsidP="00E07D84">
      <w:pPr>
        <w:spacing w:before="100" w:beforeAutospacing="1" w:after="100" w:afterAutospacing="1"/>
        <w:ind w:firstLine="708"/>
        <w:jc w:val="both"/>
      </w:pPr>
      <w:r>
        <w:t xml:space="preserve">При анализе  расходов на содержание муниципального имущества установлено, что из местного бюджета производилась оплата за коммунальные услуги и техническое обслуживание неиспользуемых и не переданных в аренду помещений – м-н </w:t>
      </w:r>
      <w:proofErr w:type="spellStart"/>
      <w:r>
        <w:t>Пахотищева</w:t>
      </w:r>
      <w:proofErr w:type="spellEnd"/>
      <w:r>
        <w:t xml:space="preserve"> 22-41н, м-н </w:t>
      </w:r>
      <w:proofErr w:type="gramStart"/>
      <w:r>
        <w:t>Новый</w:t>
      </w:r>
      <w:proofErr w:type="gramEnd"/>
      <w:r>
        <w:t xml:space="preserve"> 4-9н, ул. Транспортная 11-4н. </w:t>
      </w:r>
      <w:proofErr w:type="gramStart"/>
      <w:r>
        <w:t>За тепловую энергию (согласно муниципального контракта от 26.12.2016 г. №292)  оплачено за 2017 год   ЗАО «</w:t>
      </w:r>
      <w:proofErr w:type="spellStart"/>
      <w:r>
        <w:t>Байкалэнерго</w:t>
      </w:r>
      <w:proofErr w:type="spellEnd"/>
      <w:r>
        <w:t>» 45953,10 рубля.</w:t>
      </w:r>
      <w:proofErr w:type="gramEnd"/>
      <w:r>
        <w:t xml:space="preserve">  </w:t>
      </w:r>
      <w:proofErr w:type="gramStart"/>
      <w:r>
        <w:t>За техническое обслуживание</w:t>
      </w:r>
      <w:r w:rsidR="00D10141">
        <w:t xml:space="preserve"> помещения по адресу ул. Транспортная 11-4н </w:t>
      </w:r>
      <w:r>
        <w:t xml:space="preserve"> (МК от 29.12.2016 г.№277 №278)</w:t>
      </w:r>
      <w:r w:rsidR="007A05AD">
        <w:t xml:space="preserve">  за ноябрь, декабрь 2016 г. и январь, февраль 2017 г.) </w:t>
      </w:r>
      <w:r w:rsidR="00C23C18">
        <w:t>оплачено</w:t>
      </w:r>
      <w:r w:rsidR="00C23C18">
        <w:t xml:space="preserve"> </w:t>
      </w:r>
      <w:r w:rsidR="007A05AD">
        <w:t>управляющей компании ООО «Центральное»  6074,22 рубля.</w:t>
      </w:r>
      <w:proofErr w:type="gramEnd"/>
      <w:r w:rsidR="007A05AD">
        <w:t xml:space="preserve"> </w:t>
      </w:r>
      <w:r w:rsidR="007A05AD" w:rsidRPr="007A05AD">
        <w:t xml:space="preserve"> На основании вышесказанного,  </w:t>
      </w:r>
      <w:r w:rsidR="007A05AD">
        <w:t>оплата коммунальных услуг и технического обслуживания неиспользуемого имущества</w:t>
      </w:r>
      <w:r w:rsidR="007A05AD" w:rsidRPr="007A05AD">
        <w:t xml:space="preserve"> произведена с нарушением принципа эффективности использования бюджетных средств, а именно ст. 34 Бюджетного кодекса РФ  в сумме </w:t>
      </w:r>
      <w:r w:rsidR="007A05AD">
        <w:t>52027,32</w:t>
      </w:r>
      <w:r w:rsidR="007A05AD" w:rsidRPr="007A05AD">
        <w:t xml:space="preserve"> рублей</w:t>
      </w:r>
      <w:r w:rsidR="007A05AD">
        <w:t>.</w:t>
      </w:r>
    </w:p>
    <w:p w:rsidR="004B2534" w:rsidRPr="001C37C5" w:rsidRDefault="004B2534" w:rsidP="004B2534">
      <w:pPr>
        <w:spacing w:before="100" w:beforeAutospacing="1" w:after="100" w:afterAutospacing="1"/>
        <w:ind w:firstLine="708"/>
        <w:jc w:val="both"/>
      </w:pPr>
      <w:r w:rsidRPr="001C37C5">
        <w:t>Остаток материальных запасов на балансе на 01.01.201</w:t>
      </w:r>
      <w:r w:rsidR="005C6BB6">
        <w:t>8</w:t>
      </w:r>
      <w:r w:rsidRPr="001C37C5">
        <w:t xml:space="preserve"> г составил </w:t>
      </w:r>
      <w:r w:rsidR="005C6BB6">
        <w:t>1579,8</w:t>
      </w:r>
      <w:r w:rsidRPr="001C37C5">
        <w:t> тыс.</w:t>
      </w:r>
      <w:r w:rsidR="00210F26" w:rsidRPr="001C37C5">
        <w:t xml:space="preserve"> </w:t>
      </w:r>
      <w:r w:rsidRPr="001C37C5">
        <w:t>руб</w:t>
      </w:r>
      <w:r w:rsidR="00210F26" w:rsidRPr="001C37C5">
        <w:t>лей</w:t>
      </w:r>
      <w:r w:rsidRPr="001C37C5">
        <w:t xml:space="preserve">, </w:t>
      </w:r>
      <w:r w:rsidR="0095477D">
        <w:t>ро</w:t>
      </w:r>
      <w:proofErr w:type="gramStart"/>
      <w:r w:rsidR="0095477D">
        <w:t>ст</w:t>
      </w:r>
      <w:r w:rsidR="00710F84">
        <w:t xml:space="preserve"> </w:t>
      </w:r>
      <w:r w:rsidRPr="001C37C5">
        <w:t xml:space="preserve"> в ср</w:t>
      </w:r>
      <w:proofErr w:type="gramEnd"/>
      <w:r w:rsidRPr="001C37C5">
        <w:t xml:space="preserve">авнении с началом года составил </w:t>
      </w:r>
      <w:r w:rsidR="005C6BB6">
        <w:t>122</w:t>
      </w:r>
      <w:r w:rsidR="0095477D">
        <w:t>,0</w:t>
      </w:r>
      <w:r w:rsidRPr="001C37C5">
        <w:t> тыс.</w:t>
      </w:r>
      <w:r w:rsidR="00210F26" w:rsidRPr="001C37C5">
        <w:t xml:space="preserve"> </w:t>
      </w:r>
      <w:r w:rsidRPr="001C37C5">
        <w:t>руб</w:t>
      </w:r>
      <w:r w:rsidR="00210F26" w:rsidRPr="001C37C5">
        <w:t>лей</w:t>
      </w:r>
      <w:r w:rsidRPr="001C37C5">
        <w:t>, что соответствует данным формы 0503168 «Сведения о движении нефинансовых активов».</w:t>
      </w:r>
      <w:r w:rsidR="00BE6D8A">
        <w:t xml:space="preserve"> Приобретались запасные части к автомобилям, ГСМ,  баннеры, канцелярия и бумага, комплектующие для компьютерной техники, хозяйственные товары, сантехнические товары, матер</w:t>
      </w:r>
      <w:r w:rsidR="00EE3C75">
        <w:t xml:space="preserve">иалы и инструменты для </w:t>
      </w:r>
      <w:proofErr w:type="gramStart"/>
      <w:r w:rsidR="00EE3C75">
        <w:t>ремонта</w:t>
      </w:r>
      <w:proofErr w:type="gramEnd"/>
      <w:r w:rsidR="00EE3C75">
        <w:t xml:space="preserve"> и другие материалы для нужд администрации, МКУ «Библиотечное объединение» и  </w:t>
      </w:r>
      <w:proofErr w:type="spellStart"/>
      <w:r w:rsidR="00EE3C75">
        <w:t>Тайшетского</w:t>
      </w:r>
      <w:proofErr w:type="spellEnd"/>
      <w:r w:rsidR="00EE3C75">
        <w:t xml:space="preserve"> муниципального образования на сумму  2845,5 тыс. рублей. Списано в производство и в результате </w:t>
      </w:r>
      <w:r w:rsidR="007E17FC">
        <w:t>физического износа</w:t>
      </w:r>
      <w:r w:rsidR="00EE3C75">
        <w:t xml:space="preserve"> материалов на сумму 2723,5 тыс. рублей. </w:t>
      </w:r>
    </w:p>
    <w:p w:rsidR="0095477D" w:rsidRDefault="00950CE7" w:rsidP="004B2534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Согласно</w:t>
      </w:r>
      <w:proofErr w:type="gramEnd"/>
      <w:r>
        <w:t xml:space="preserve"> отчетной формы 0503120 «Баланс исполнения бюджета» о</w:t>
      </w:r>
      <w:r w:rsidR="004B2534" w:rsidRPr="001C37C5">
        <w:t xml:space="preserve">статок на счете 10600000 «Вложения в нефинансовые активы» на </w:t>
      </w:r>
      <w:r w:rsidR="0095477D">
        <w:t>01</w:t>
      </w:r>
      <w:r w:rsidR="004B2534" w:rsidRPr="001C37C5">
        <w:t>.</w:t>
      </w:r>
      <w:r w:rsidR="0095477D">
        <w:t>01</w:t>
      </w:r>
      <w:r w:rsidR="004B2534" w:rsidRPr="001C37C5">
        <w:t>.201</w:t>
      </w:r>
      <w:r w:rsidR="0095477D">
        <w:t>7</w:t>
      </w:r>
      <w:r w:rsidR="004B2534" w:rsidRPr="001C37C5">
        <w:t xml:space="preserve"> г.</w:t>
      </w:r>
      <w:r w:rsidR="00210F26" w:rsidRPr="001C37C5">
        <w:t xml:space="preserve"> </w:t>
      </w:r>
      <w:r w:rsidR="004B2534" w:rsidRPr="001C37C5">
        <w:t>состав</w:t>
      </w:r>
      <w:r w:rsidR="005C6BB6">
        <w:t>лял</w:t>
      </w:r>
      <w:r w:rsidR="004B2534" w:rsidRPr="001C37C5">
        <w:t xml:space="preserve"> – </w:t>
      </w:r>
      <w:r w:rsidR="00210F26" w:rsidRPr="001C37C5">
        <w:t>15</w:t>
      </w:r>
      <w:r w:rsidR="0095477D">
        <w:t>0</w:t>
      </w:r>
      <w:r w:rsidR="00210F26" w:rsidRPr="001C37C5">
        <w:t>0,0</w:t>
      </w:r>
      <w:r w:rsidR="004B2534" w:rsidRPr="001C37C5">
        <w:t xml:space="preserve"> тыс.</w:t>
      </w:r>
      <w:r w:rsidR="0095477D">
        <w:t xml:space="preserve"> </w:t>
      </w:r>
      <w:r w:rsidR="004B2534" w:rsidRPr="001C37C5">
        <w:t>руб</w:t>
      </w:r>
      <w:r w:rsidR="00397824">
        <w:t>лей, на 01.01.2018 г. – 40156,5 тыс. рублей.</w:t>
      </w:r>
      <w:r w:rsidR="00210F26" w:rsidRPr="001C37C5">
        <w:t xml:space="preserve"> </w:t>
      </w:r>
      <w:proofErr w:type="gramStart"/>
      <w:r w:rsidR="0095477D">
        <w:t xml:space="preserve">Счет 10600000  предназначен для учета вложений (инвестиций) в объеме фактических затрат  в нефинансовые активы (основные средства) при приобретении,  строительстве, которые  впоследствии будут приняты к бухгалтерскому  учету </w:t>
      </w:r>
      <w:r w:rsidR="00043663">
        <w:t xml:space="preserve">в качестве объектов </w:t>
      </w:r>
      <w:r w:rsidR="0095477D">
        <w:t>нефинансовых активов (основных</w:t>
      </w:r>
      <w:proofErr w:type="gramEnd"/>
      <w:r w:rsidR="0095477D">
        <w:t xml:space="preserve"> средств)</w:t>
      </w:r>
      <w:r w:rsidR="00043663">
        <w:t>. Счет является собирательным. В связи с чем,  на нем отражены</w:t>
      </w:r>
      <w:r w:rsidR="002F0084">
        <w:t xml:space="preserve">:  </w:t>
      </w:r>
      <w:r w:rsidR="00043663">
        <w:t xml:space="preserve"> </w:t>
      </w:r>
      <w:r w:rsidR="00710F84">
        <w:t xml:space="preserve">стоимость </w:t>
      </w:r>
      <w:r w:rsidR="00043663">
        <w:t>проектно-сметн</w:t>
      </w:r>
      <w:r w:rsidR="00710F84">
        <w:t>ой</w:t>
      </w:r>
      <w:r w:rsidR="00043663">
        <w:t xml:space="preserve"> документаци</w:t>
      </w:r>
      <w:r w:rsidR="00710F84">
        <w:t>и</w:t>
      </w:r>
      <w:r w:rsidR="002F0084">
        <w:t xml:space="preserve"> по Физкультурно-оздоровительному комплексу 1500,0 тыс. рублей и фактические затраты  2017 года на строительство 38557,5 тыс. рублей</w:t>
      </w:r>
      <w:r w:rsidR="00043663">
        <w:t>.</w:t>
      </w:r>
      <w:r w:rsidR="002F0084">
        <w:t xml:space="preserve"> Кроме того на  этом же счете отражена стоимость проектно-сметной документации на строительство электрической сети по ул. 8 Марта 2а</w:t>
      </w:r>
      <w:r w:rsidR="000C1335">
        <w:t xml:space="preserve">  - 99 тыс. рублей</w:t>
      </w:r>
      <w:r w:rsidR="002F0084">
        <w:t>.</w:t>
      </w:r>
    </w:p>
    <w:p w:rsidR="002967B5" w:rsidRDefault="004B2534" w:rsidP="004B2534">
      <w:pPr>
        <w:spacing w:before="100" w:beforeAutospacing="1" w:after="100" w:afterAutospacing="1"/>
        <w:ind w:firstLine="708"/>
        <w:jc w:val="both"/>
      </w:pPr>
      <w:r w:rsidRPr="001C37C5">
        <w:t>По разделу баланса «Финансовые активы» остаток</w:t>
      </w:r>
      <w:r w:rsidR="008A4D75">
        <w:t xml:space="preserve"> средств на счетах бюджета в органе Федерального казначейства </w:t>
      </w:r>
      <w:r w:rsidRPr="001C37C5">
        <w:t xml:space="preserve"> на начало года составлял </w:t>
      </w:r>
      <w:r w:rsidR="000C1335">
        <w:t xml:space="preserve"> 23213,7 </w:t>
      </w:r>
      <w:r w:rsidRPr="001C37C5">
        <w:t>тыс. руб</w:t>
      </w:r>
      <w:r w:rsidR="00210F26" w:rsidRPr="001C37C5">
        <w:t>лей</w:t>
      </w:r>
      <w:r w:rsidRPr="001C37C5">
        <w:t xml:space="preserve">, на конец периода произошло </w:t>
      </w:r>
      <w:r w:rsidR="002967B5">
        <w:t>снижение</w:t>
      </w:r>
      <w:r w:rsidRPr="001C37C5">
        <w:t xml:space="preserve"> на </w:t>
      </w:r>
      <w:r w:rsidR="000C1335">
        <w:t>1637,1</w:t>
      </w:r>
      <w:r w:rsidR="00210F26" w:rsidRPr="001C37C5">
        <w:t xml:space="preserve"> </w:t>
      </w:r>
      <w:r w:rsidRPr="001C37C5">
        <w:t xml:space="preserve"> тыс. руб., остаток составил </w:t>
      </w:r>
      <w:r w:rsidR="000C1335">
        <w:t>21576,6</w:t>
      </w:r>
      <w:r w:rsidR="002967B5">
        <w:t xml:space="preserve"> </w:t>
      </w:r>
      <w:r w:rsidRPr="001C37C5">
        <w:t>тыс. рублей</w:t>
      </w:r>
      <w:r w:rsidR="002967B5">
        <w:t xml:space="preserve">. </w:t>
      </w:r>
    </w:p>
    <w:p w:rsidR="001C2FBA" w:rsidRDefault="001C2FBA" w:rsidP="004B2534">
      <w:pPr>
        <w:spacing w:before="100" w:beforeAutospacing="1" w:after="100" w:afterAutospacing="1"/>
        <w:ind w:firstLine="708"/>
        <w:jc w:val="both"/>
      </w:pPr>
      <w:r>
        <w:t>По счету 020400000 «Финансовые вложения»  сальдо на начало года отсутствовало, а на конец отчетного года составило 40 729,1 тыс.</w:t>
      </w:r>
      <w:r w:rsidR="00435486">
        <w:t xml:space="preserve"> </w:t>
      </w:r>
      <w:r>
        <w:t xml:space="preserve">рублей в результате </w:t>
      </w:r>
      <w:r w:rsidR="00435486">
        <w:t xml:space="preserve">реорганизации МУП «Городское хозяйство» в </w:t>
      </w:r>
      <w:r>
        <w:t xml:space="preserve"> </w:t>
      </w:r>
      <w:r w:rsidR="00435486">
        <w:t xml:space="preserve"> МБУ «Городское хозяйство». В связи с тем, что администрация осуществляет функции учредителя муниципального бюджетного учреждения, то в бухгалтерском учете на этом счете отражается стоимость недвижимого и особо ценного движимого имущества, закрепленного на праве оперативного управления за МБУ «Городское хозяйство».</w:t>
      </w:r>
    </w:p>
    <w:p w:rsidR="007B26A5" w:rsidRDefault="004B2534" w:rsidP="008608E0">
      <w:pPr>
        <w:spacing w:before="100" w:beforeAutospacing="1" w:after="100" w:afterAutospacing="1"/>
        <w:ind w:firstLine="708"/>
        <w:jc w:val="both"/>
      </w:pPr>
      <w:r w:rsidRPr="001C37C5">
        <w:t xml:space="preserve">Расчеты по доходам (счет </w:t>
      </w:r>
      <w:r w:rsidR="00FB1CFA">
        <w:t>0</w:t>
      </w:r>
      <w:r w:rsidRPr="001C37C5">
        <w:t xml:space="preserve">20500000) </w:t>
      </w:r>
      <w:r w:rsidR="00606F68" w:rsidRPr="001C37C5">
        <w:t xml:space="preserve">на конец года </w:t>
      </w:r>
      <w:r w:rsidRPr="001C37C5">
        <w:t xml:space="preserve">отражены в балансе в сумме </w:t>
      </w:r>
      <w:r w:rsidR="00FB1CFA">
        <w:t>32780,1</w:t>
      </w:r>
      <w:r w:rsidRPr="001C37C5">
        <w:t> тыс.</w:t>
      </w:r>
      <w:r w:rsidR="00606F68" w:rsidRPr="001C37C5">
        <w:t xml:space="preserve"> </w:t>
      </w:r>
      <w:r w:rsidRPr="001C37C5">
        <w:t>рублей</w:t>
      </w:r>
      <w:r w:rsidR="007B26A5">
        <w:t xml:space="preserve"> -</w:t>
      </w:r>
      <w:r w:rsidRPr="001C37C5">
        <w:t xml:space="preserve"> </w:t>
      </w:r>
      <w:r w:rsidR="00D01520" w:rsidRPr="001C37C5">
        <w:t xml:space="preserve">сумма </w:t>
      </w:r>
      <w:r w:rsidR="00606F68" w:rsidRPr="001C37C5">
        <w:t>дебиторск</w:t>
      </w:r>
      <w:r w:rsidR="00D01520" w:rsidRPr="001C37C5">
        <w:t>ой</w:t>
      </w:r>
      <w:r w:rsidR="00606F68" w:rsidRPr="001C37C5">
        <w:t xml:space="preserve"> задолженност</w:t>
      </w:r>
      <w:r w:rsidR="00D01520" w:rsidRPr="001C37C5">
        <w:t>и</w:t>
      </w:r>
      <w:r w:rsidR="00606F68" w:rsidRPr="001C37C5">
        <w:t xml:space="preserve"> </w:t>
      </w:r>
      <w:r w:rsidR="007B26A5">
        <w:t xml:space="preserve">администрации </w:t>
      </w:r>
      <w:proofErr w:type="spellStart"/>
      <w:r w:rsidR="007B26A5">
        <w:t>Тайшетского</w:t>
      </w:r>
      <w:proofErr w:type="spellEnd"/>
      <w:r w:rsidR="007B26A5">
        <w:t xml:space="preserve"> городского поселения  и МКУ «Библиотечное объединение». </w:t>
      </w:r>
    </w:p>
    <w:p w:rsidR="008608E0" w:rsidRDefault="008608E0" w:rsidP="008608E0">
      <w:pPr>
        <w:spacing w:before="100" w:beforeAutospacing="1" w:after="100" w:afterAutospacing="1"/>
        <w:ind w:firstLine="708"/>
        <w:jc w:val="both"/>
      </w:pPr>
      <w:r w:rsidRPr="0001205A">
        <w:t>При анализе дебиторской задолженности установлено следующее:</w:t>
      </w:r>
    </w:p>
    <w:p w:rsidR="008608E0" w:rsidRPr="00E267FD" w:rsidRDefault="00E219F9" w:rsidP="008608E0">
      <w:pPr>
        <w:spacing w:before="100" w:beforeAutospacing="1" w:after="100" w:afterAutospacing="1"/>
        <w:ind w:firstLine="708"/>
        <w:jc w:val="both"/>
      </w:pPr>
      <w:r>
        <w:t xml:space="preserve"> </w:t>
      </w:r>
      <w:proofErr w:type="gramStart"/>
      <w:r w:rsidR="008608E0" w:rsidRPr="00E267FD">
        <w:t xml:space="preserve">Общая сумма дебиторской задолженности на конец отчетного периода составляет </w:t>
      </w:r>
      <w:r w:rsidR="00F60C2B">
        <w:rPr>
          <w:b/>
        </w:rPr>
        <w:t>33 391,6</w:t>
      </w:r>
      <w:r w:rsidR="008608E0" w:rsidRPr="00E267FD">
        <w:rPr>
          <w:b/>
        </w:rPr>
        <w:t xml:space="preserve"> тыс. рублей</w:t>
      </w:r>
      <w:r w:rsidR="008608E0" w:rsidRPr="00E267FD">
        <w:t xml:space="preserve">, из нее:  по счету 120500000 - сумма дебиторской задолженности  по </w:t>
      </w:r>
      <w:r w:rsidR="00F60C2B">
        <w:t>налоговым доходам</w:t>
      </w:r>
      <w:r w:rsidR="008608E0" w:rsidRPr="00E267FD">
        <w:t xml:space="preserve"> – </w:t>
      </w:r>
      <w:r w:rsidR="00F60C2B">
        <w:t>32780,1</w:t>
      </w:r>
      <w:r w:rsidR="008608E0" w:rsidRPr="00E267FD">
        <w:t xml:space="preserve"> тыс. рублей, по счету 12060000 «Расчеты по выданным авансам»  отражены выплаченные авансы в сумме </w:t>
      </w:r>
      <w:r w:rsidR="00F60C2B">
        <w:t>341,7</w:t>
      </w:r>
      <w:r w:rsidR="008608E0" w:rsidRPr="00E267FD">
        <w:t xml:space="preserve"> тыс. рублей: за подписку на периодические издания ФГУП «Почта России», за электроэнергию,</w:t>
      </w:r>
      <w:r w:rsidR="008608E0">
        <w:t xml:space="preserve"> </w:t>
      </w:r>
      <w:r w:rsidR="008608E0" w:rsidRPr="00E267FD">
        <w:t xml:space="preserve"> за поставку газеты редакции «Бирюсинская новь».</w:t>
      </w:r>
      <w:proofErr w:type="gramEnd"/>
      <w:r w:rsidR="008608E0" w:rsidRPr="00E267FD">
        <w:t xml:space="preserve">  По  счету 13030000 «Расчеты по платежам в бюджеты» отражены расчеты с Фондом социального страхования – </w:t>
      </w:r>
      <w:r w:rsidR="00F60C2B">
        <w:t xml:space="preserve">269,8 тыс. рублей,  просроченная </w:t>
      </w:r>
      <w:r w:rsidR="008608E0" w:rsidRPr="00E267FD">
        <w:t xml:space="preserve"> </w:t>
      </w:r>
      <w:r w:rsidR="00F60C2B">
        <w:t>д</w:t>
      </w:r>
      <w:r w:rsidR="008608E0" w:rsidRPr="00E267FD">
        <w:t>ебиторская задолженность</w:t>
      </w:r>
      <w:r w:rsidR="00F60C2B">
        <w:t xml:space="preserve"> составила 29561,7 тыс. рублей</w:t>
      </w:r>
      <w:r w:rsidR="008608E0" w:rsidRPr="00E267FD">
        <w:t xml:space="preserve">. Кроме того,  наблюдается </w:t>
      </w:r>
      <w:r w:rsidR="00F60C2B">
        <w:t>рост</w:t>
      </w:r>
      <w:r w:rsidR="008608E0" w:rsidRPr="00E267FD">
        <w:t xml:space="preserve"> дебиторской задолженности </w:t>
      </w:r>
      <w:proofErr w:type="gramStart"/>
      <w:r w:rsidR="008608E0" w:rsidRPr="00E267FD">
        <w:t xml:space="preserve">на </w:t>
      </w:r>
      <w:r w:rsidR="006318C5">
        <w:t xml:space="preserve"> </w:t>
      </w:r>
      <w:r w:rsidR="008608E0" w:rsidRPr="00E267FD">
        <w:t>конец</w:t>
      </w:r>
      <w:proofErr w:type="gramEnd"/>
      <w:r w:rsidR="008608E0" w:rsidRPr="00E267FD">
        <w:t xml:space="preserve"> 201</w:t>
      </w:r>
      <w:r w:rsidR="00F60C2B">
        <w:t>7</w:t>
      </w:r>
      <w:r w:rsidR="008608E0" w:rsidRPr="00E267FD">
        <w:t xml:space="preserve"> года по отношению  к данным на начало  года</w:t>
      </w:r>
      <w:r w:rsidR="00F60C2B">
        <w:t xml:space="preserve"> на 6719,0 тыс. рублей</w:t>
      </w:r>
      <w:r w:rsidR="008608E0" w:rsidRPr="00E267FD">
        <w:t xml:space="preserve">.  </w:t>
      </w:r>
      <w:proofErr w:type="gramStart"/>
      <w:r w:rsidR="000B6C4B">
        <w:t>По прежнему</w:t>
      </w:r>
      <w:proofErr w:type="gramEnd"/>
      <w:r w:rsidR="000B6C4B">
        <w:t xml:space="preserve"> наблюдается рост дебиторской задолженности по аренде муниципального имущества. На начало года  этот показатель составлял  399,9 тыс. рублей, а на конец года – 479,8 тыс. рублей, рост составил 20%.</w:t>
      </w:r>
    </w:p>
    <w:p w:rsidR="004B2534" w:rsidRDefault="00606F68" w:rsidP="00F60C2B">
      <w:pPr>
        <w:jc w:val="both"/>
      </w:pPr>
      <w:r w:rsidRPr="001C37C5">
        <w:t xml:space="preserve"> </w:t>
      </w:r>
      <w:r w:rsidR="0001205A">
        <w:tab/>
      </w:r>
      <w:r w:rsidR="004B2534" w:rsidRPr="00067541">
        <w:t>По разделу «Обязательства» на </w:t>
      </w:r>
      <w:r w:rsidR="00901773" w:rsidRPr="00067541">
        <w:t>начало</w:t>
      </w:r>
      <w:r w:rsidR="004B2534" w:rsidRPr="00067541">
        <w:t xml:space="preserve"> отчетного периода объем обязательств </w:t>
      </w:r>
      <w:r w:rsidR="002B66C6" w:rsidRPr="00067541">
        <w:t xml:space="preserve">(кредиторская задолженность) </w:t>
      </w:r>
      <w:r w:rsidR="004B2534" w:rsidRPr="00067541">
        <w:t>состав</w:t>
      </w:r>
      <w:r w:rsidR="00901773" w:rsidRPr="00067541">
        <w:t>лял</w:t>
      </w:r>
      <w:r w:rsidR="004B2534" w:rsidRPr="00067541">
        <w:t xml:space="preserve"> </w:t>
      </w:r>
      <w:r w:rsidR="00F60C2B">
        <w:t>24047,1</w:t>
      </w:r>
      <w:r w:rsidR="004B2534" w:rsidRPr="00067541">
        <w:t> тыс.</w:t>
      </w:r>
      <w:r w:rsidR="0041643F">
        <w:t xml:space="preserve"> </w:t>
      </w:r>
      <w:r w:rsidR="004B2534" w:rsidRPr="00067541">
        <w:t>рублей</w:t>
      </w:r>
      <w:r w:rsidR="0041643F">
        <w:t>, на конец года -19193,3</w:t>
      </w:r>
      <w:r w:rsidR="00F60C2B">
        <w:t xml:space="preserve">. </w:t>
      </w:r>
      <w:r w:rsidR="0041643F">
        <w:t>П</w:t>
      </w:r>
      <w:r w:rsidR="00022BC6">
        <w:t xml:space="preserve">о </w:t>
      </w:r>
      <w:r w:rsidR="0041643F">
        <w:t>налоговым</w:t>
      </w:r>
      <w:r w:rsidR="00022BC6">
        <w:t xml:space="preserve"> обязательствам </w:t>
      </w:r>
      <w:proofErr w:type="gramStart"/>
      <w:r w:rsidR="0024166D">
        <w:t>на конец</w:t>
      </w:r>
      <w:proofErr w:type="gramEnd"/>
      <w:r w:rsidR="0024166D">
        <w:t xml:space="preserve">  201</w:t>
      </w:r>
      <w:r w:rsidR="00F60C2B">
        <w:t>7</w:t>
      </w:r>
      <w:r w:rsidR="0024166D">
        <w:t xml:space="preserve"> года сумма  </w:t>
      </w:r>
      <w:r w:rsidR="00022BC6">
        <w:t xml:space="preserve">снизилась  на </w:t>
      </w:r>
      <w:r w:rsidR="0041643F">
        <w:t>1057,4</w:t>
      </w:r>
      <w:r w:rsidR="00022BC6">
        <w:t xml:space="preserve"> тыс. рублей и   </w:t>
      </w:r>
      <w:r w:rsidR="0024166D">
        <w:t xml:space="preserve">составила </w:t>
      </w:r>
      <w:r w:rsidR="0041643F">
        <w:t>18859,1</w:t>
      </w:r>
      <w:r w:rsidR="0024166D">
        <w:t xml:space="preserve"> тыс. рублей</w:t>
      </w:r>
      <w:r w:rsidR="00022BC6">
        <w:t xml:space="preserve">,  </w:t>
      </w:r>
      <w:r w:rsidR="00CE045E">
        <w:t xml:space="preserve">по </w:t>
      </w:r>
      <w:r w:rsidR="00022BC6">
        <w:t>расчет</w:t>
      </w:r>
      <w:r w:rsidR="00CE045E">
        <w:t>ам</w:t>
      </w:r>
      <w:r w:rsidR="00022BC6">
        <w:t xml:space="preserve"> по принятым обязательствам по работам, услугам (телефонная связь, электроэнергия, </w:t>
      </w:r>
      <w:proofErr w:type="spellStart"/>
      <w:r w:rsidR="00022BC6">
        <w:t>теплоэнергия</w:t>
      </w:r>
      <w:proofErr w:type="spellEnd"/>
      <w:r w:rsidR="0041643F">
        <w:t xml:space="preserve"> и др.</w:t>
      </w:r>
      <w:r w:rsidR="00022BC6">
        <w:t>)</w:t>
      </w:r>
      <w:r w:rsidR="00CE045E">
        <w:t xml:space="preserve"> кредиторская задолженность</w:t>
      </w:r>
      <w:r w:rsidR="00022BC6">
        <w:t xml:space="preserve"> </w:t>
      </w:r>
      <w:r w:rsidR="0041643F">
        <w:t>составила</w:t>
      </w:r>
      <w:r w:rsidR="00022BC6">
        <w:t xml:space="preserve">  </w:t>
      </w:r>
      <w:r w:rsidR="0041643F">
        <w:t>334,2</w:t>
      </w:r>
      <w:r w:rsidR="00022BC6">
        <w:t xml:space="preserve"> тыс. рублей.</w:t>
      </w:r>
      <w:r w:rsidR="007B6DC4">
        <w:t xml:space="preserve">  </w:t>
      </w:r>
      <w:r w:rsidR="00481F4A" w:rsidRPr="00067541">
        <w:t>Просроченной  кредиторской задолженности нет.</w:t>
      </w:r>
    </w:p>
    <w:p w:rsidR="001D5F3D" w:rsidRDefault="001D5F3D" w:rsidP="004B2534">
      <w:pPr>
        <w:ind w:firstLine="708"/>
        <w:jc w:val="both"/>
      </w:pPr>
    </w:p>
    <w:p w:rsidR="00610B13" w:rsidRDefault="003D585A" w:rsidP="00610B13">
      <w:pPr>
        <w:spacing w:before="200" w:line="240" w:lineRule="atLeast"/>
        <w:jc w:val="center"/>
        <w:rPr>
          <w:b/>
          <w:bCs/>
        </w:rPr>
      </w:pPr>
      <w:r w:rsidRPr="003D585A">
        <w:rPr>
          <w:b/>
        </w:rPr>
        <w:lastRenderedPageBreak/>
        <w:t>8.</w:t>
      </w:r>
      <w:r w:rsidRPr="003D585A">
        <w:rPr>
          <w:b/>
          <w:bCs/>
        </w:rPr>
        <w:t xml:space="preserve"> </w:t>
      </w:r>
      <w:r w:rsidR="00610B13">
        <w:rPr>
          <w:b/>
          <w:bCs/>
        </w:rPr>
        <w:t>Использование средств р</w:t>
      </w:r>
      <w:r w:rsidRPr="003D585A">
        <w:rPr>
          <w:b/>
          <w:bCs/>
        </w:rPr>
        <w:t>езервн</w:t>
      </w:r>
      <w:r w:rsidR="00610B13">
        <w:rPr>
          <w:b/>
          <w:bCs/>
        </w:rPr>
        <w:t>ого</w:t>
      </w:r>
      <w:r w:rsidRPr="003D585A">
        <w:rPr>
          <w:b/>
          <w:bCs/>
        </w:rPr>
        <w:t xml:space="preserve"> фонд</w:t>
      </w:r>
      <w:r w:rsidR="00610B13">
        <w:rPr>
          <w:b/>
          <w:bCs/>
        </w:rPr>
        <w:t>а администрации</w:t>
      </w:r>
    </w:p>
    <w:p w:rsidR="003D585A" w:rsidRDefault="00610B13" w:rsidP="00610B1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городского поселения</w:t>
      </w:r>
    </w:p>
    <w:p w:rsidR="0084367E" w:rsidRPr="0084367E" w:rsidRDefault="0084367E" w:rsidP="0084367E">
      <w:pPr>
        <w:spacing w:before="200" w:after="200" w:line="240" w:lineRule="atLeast"/>
        <w:ind w:firstLine="708"/>
        <w:jc w:val="both"/>
        <w:rPr>
          <w:bCs/>
        </w:rPr>
      </w:pPr>
      <w:r w:rsidRPr="0084367E">
        <w:rPr>
          <w:bCs/>
        </w:rPr>
        <w:t>Согласн</w:t>
      </w:r>
      <w:r>
        <w:rPr>
          <w:bCs/>
        </w:rPr>
        <w:t>о ст. 81  Бюджетного Кодекса РФ, средства резервного фонда направляются на финансирование непредвиденных расходов, в том числе аварийн</w:t>
      </w:r>
      <w:proofErr w:type="gramStart"/>
      <w:r>
        <w:rPr>
          <w:bCs/>
        </w:rPr>
        <w:t>о-</w:t>
      </w:r>
      <w:proofErr w:type="gramEnd"/>
      <w:r w:rsidR="00610B13">
        <w:rPr>
          <w:bCs/>
        </w:rPr>
        <w:t xml:space="preserve">  </w:t>
      </w:r>
      <w:r>
        <w:rPr>
          <w:bCs/>
        </w:rPr>
        <w:t>восстановительных работ</w:t>
      </w:r>
      <w:r w:rsidR="00610B13">
        <w:rPr>
          <w:bCs/>
        </w:rPr>
        <w:t>.</w:t>
      </w:r>
      <w:r>
        <w:rPr>
          <w:bCs/>
        </w:rPr>
        <w:t xml:space="preserve">  Размер резервного фонда не может превышать </w:t>
      </w:r>
      <w:r w:rsidR="00001F63">
        <w:rPr>
          <w:bCs/>
        </w:rPr>
        <w:t xml:space="preserve">3% от утвержденного  общего объема расходов местного бюджета.  Положение о порядке использования бюджетных ассигнований  резервного фонда администрации </w:t>
      </w:r>
      <w:proofErr w:type="spellStart"/>
      <w:r w:rsidR="00001F63">
        <w:rPr>
          <w:bCs/>
        </w:rPr>
        <w:t>Тайшетского</w:t>
      </w:r>
      <w:proofErr w:type="spellEnd"/>
      <w:r w:rsidR="00001F63">
        <w:rPr>
          <w:bCs/>
        </w:rPr>
        <w:t xml:space="preserve"> городского поселения  утверждено  постановлением администрации </w:t>
      </w:r>
      <w:proofErr w:type="spellStart"/>
      <w:r w:rsidR="00001F63">
        <w:rPr>
          <w:bCs/>
        </w:rPr>
        <w:t>Тайшетского</w:t>
      </w:r>
      <w:proofErr w:type="spellEnd"/>
      <w:r w:rsidR="00001F63">
        <w:rPr>
          <w:bCs/>
        </w:rPr>
        <w:t xml:space="preserve"> городского поселения  от 14.03.2013 г. №187. </w:t>
      </w:r>
    </w:p>
    <w:p w:rsidR="0084367E" w:rsidRPr="00001F63" w:rsidRDefault="0084367E" w:rsidP="00001F63">
      <w:pPr>
        <w:spacing w:before="200" w:after="200" w:line="240" w:lineRule="atLeast"/>
        <w:ind w:firstLine="708"/>
        <w:jc w:val="both"/>
        <w:rPr>
          <w:b/>
          <w:bCs/>
        </w:rPr>
      </w:pPr>
      <w:proofErr w:type="gramStart"/>
      <w:r w:rsidRPr="00001F63">
        <w:t xml:space="preserve">В соответствии с </w:t>
      </w:r>
      <w:r w:rsidR="0041643F" w:rsidRPr="0041643F">
        <w:t xml:space="preserve">Решением Думы </w:t>
      </w:r>
      <w:proofErr w:type="spellStart"/>
      <w:r w:rsidR="0041643F" w:rsidRPr="0041643F">
        <w:t>Тайшетского</w:t>
      </w:r>
      <w:proofErr w:type="spellEnd"/>
      <w:r w:rsidR="0041643F" w:rsidRPr="0041643F">
        <w:t xml:space="preserve"> городского поселения от 28.11.2016 г. № 290 «О бюджете </w:t>
      </w:r>
      <w:proofErr w:type="spellStart"/>
      <w:r w:rsidR="0041643F" w:rsidRPr="0041643F">
        <w:t>Тайшетского</w:t>
      </w:r>
      <w:proofErr w:type="spellEnd"/>
      <w:r w:rsidR="0041643F" w:rsidRPr="0041643F">
        <w:t xml:space="preserve"> муниципального образования «</w:t>
      </w:r>
      <w:proofErr w:type="spellStart"/>
      <w:r w:rsidR="0041643F" w:rsidRPr="0041643F">
        <w:t>Тайшетское</w:t>
      </w:r>
      <w:proofErr w:type="spellEnd"/>
      <w:r w:rsidR="0041643F" w:rsidRPr="0041643F">
        <w:t xml:space="preserve"> городское поселение» на 2017 год и плановый период 2018 и 2019 годов» </w:t>
      </w:r>
      <w:r w:rsidR="000351E3">
        <w:t xml:space="preserve"> </w:t>
      </w:r>
      <w:r w:rsidRPr="00001F63">
        <w:t xml:space="preserve"> объем резервного фонда  администрации </w:t>
      </w:r>
      <w:proofErr w:type="spellStart"/>
      <w:r w:rsidRPr="00001F63">
        <w:t>Тайшетского</w:t>
      </w:r>
      <w:proofErr w:type="spellEnd"/>
      <w:r w:rsidRPr="00001F63">
        <w:t xml:space="preserve"> городского поселения  на 201</w:t>
      </w:r>
      <w:r w:rsidR="00C25F9D">
        <w:t>7</w:t>
      </w:r>
      <w:bookmarkStart w:id="0" w:name="_GoBack"/>
      <w:bookmarkEnd w:id="0"/>
      <w:r w:rsidRPr="00001F63">
        <w:t> год  установлен  в сумме 500,0 тыс. рублей, что не превышает норматива, установленного бюджетным законодательством.</w:t>
      </w:r>
      <w:proofErr w:type="gramEnd"/>
    </w:p>
    <w:p w:rsidR="00D22B56" w:rsidRDefault="003D585A" w:rsidP="002029AD">
      <w:pPr>
        <w:spacing w:before="200" w:after="200" w:line="240" w:lineRule="atLeast"/>
        <w:ind w:firstLine="708"/>
        <w:jc w:val="both"/>
        <w:rPr>
          <w:bCs/>
        </w:rPr>
      </w:pPr>
      <w:r w:rsidRPr="00001F63">
        <w:rPr>
          <w:bCs/>
        </w:rPr>
        <w:t>В 201</w:t>
      </w:r>
      <w:r w:rsidR="0041643F">
        <w:rPr>
          <w:bCs/>
        </w:rPr>
        <w:t>7</w:t>
      </w:r>
      <w:r w:rsidRPr="00001F63">
        <w:rPr>
          <w:bCs/>
        </w:rPr>
        <w:t xml:space="preserve"> году  бюджетные ассигнования  резервного фонда администрации </w:t>
      </w:r>
      <w:proofErr w:type="spellStart"/>
      <w:r w:rsidRPr="00001F63">
        <w:rPr>
          <w:bCs/>
        </w:rPr>
        <w:t>Тайшетского</w:t>
      </w:r>
      <w:proofErr w:type="spellEnd"/>
      <w:r w:rsidRPr="00001F63">
        <w:rPr>
          <w:bCs/>
        </w:rPr>
        <w:t xml:space="preserve"> городского поселения</w:t>
      </w:r>
      <w:r w:rsidR="000351E3">
        <w:rPr>
          <w:bCs/>
        </w:rPr>
        <w:t xml:space="preserve"> </w:t>
      </w:r>
      <w:r w:rsidRPr="00001F63">
        <w:rPr>
          <w:bCs/>
        </w:rPr>
        <w:t xml:space="preserve"> </w:t>
      </w:r>
      <w:r w:rsidR="002029AD" w:rsidRPr="002029AD">
        <w:rPr>
          <w:bCs/>
        </w:rPr>
        <w:t xml:space="preserve">направлялись на устранение аварийной ситуации </w:t>
      </w:r>
      <w:r w:rsidR="002029AD">
        <w:rPr>
          <w:bCs/>
        </w:rPr>
        <w:t>(отсутствие холодного водоснабжения в районе улиц Советская, Новая, Тимирязева)  - приобретение  и замену насосов ЭЦВ 8-25-150</w:t>
      </w:r>
      <w:proofErr w:type="gramStart"/>
      <w:r w:rsidR="002029AD">
        <w:rPr>
          <w:bCs/>
        </w:rPr>
        <w:t xml:space="preserve"> И</w:t>
      </w:r>
      <w:proofErr w:type="gramEnd"/>
      <w:r w:rsidR="002029AD">
        <w:rPr>
          <w:bCs/>
        </w:rPr>
        <w:t xml:space="preserve"> ЭЦВ 6-10-140</w:t>
      </w:r>
      <w:r w:rsidR="002029AD" w:rsidRPr="002029AD">
        <w:rPr>
          <w:bCs/>
        </w:rPr>
        <w:t xml:space="preserve"> на скважине по ул. Первомайской, 63  </w:t>
      </w:r>
      <w:r w:rsidR="002029AD">
        <w:rPr>
          <w:bCs/>
        </w:rPr>
        <w:t xml:space="preserve">на </w:t>
      </w:r>
      <w:r w:rsidR="002029AD" w:rsidRPr="002029AD">
        <w:rPr>
          <w:bCs/>
        </w:rPr>
        <w:t xml:space="preserve"> сумм</w:t>
      </w:r>
      <w:r w:rsidR="002029AD">
        <w:rPr>
          <w:bCs/>
        </w:rPr>
        <w:t>у</w:t>
      </w:r>
      <w:r w:rsidR="002029AD" w:rsidRPr="002029AD">
        <w:rPr>
          <w:bCs/>
        </w:rPr>
        <w:t xml:space="preserve"> 110350,0 рублей (постановления администрации </w:t>
      </w:r>
      <w:proofErr w:type="spellStart"/>
      <w:r w:rsidR="002029AD" w:rsidRPr="002029AD">
        <w:rPr>
          <w:bCs/>
        </w:rPr>
        <w:t>Тайшетского</w:t>
      </w:r>
      <w:proofErr w:type="spellEnd"/>
      <w:r w:rsidR="002029AD" w:rsidRPr="002029AD">
        <w:rPr>
          <w:bCs/>
        </w:rPr>
        <w:t xml:space="preserve"> городского поселения от 04.07.2017 г. №787  и от 25.07.2017 г. №883).   </w:t>
      </w:r>
    </w:p>
    <w:p w:rsidR="006764C8" w:rsidRDefault="004C14AB" w:rsidP="00F51F04">
      <w:pPr>
        <w:ind w:firstLine="540"/>
        <w:jc w:val="both"/>
        <w:rPr>
          <w:bCs/>
        </w:rPr>
      </w:pPr>
      <w:r>
        <w:rPr>
          <w:bCs/>
        </w:rPr>
        <w:t xml:space="preserve">Первоначально  замененный насос  </w:t>
      </w:r>
      <w:r w:rsidRPr="004C14AB">
        <w:rPr>
          <w:bCs/>
        </w:rPr>
        <w:t>ЭЦВ 6-10-140</w:t>
      </w:r>
      <w:r>
        <w:rPr>
          <w:bCs/>
        </w:rPr>
        <w:t xml:space="preserve">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аварийного акта от 03.07.2017 г.  стоимостью 43350,0 рублей   оказался  малой производительност</w:t>
      </w:r>
      <w:r w:rsidR="003B67E9">
        <w:rPr>
          <w:bCs/>
        </w:rPr>
        <w:t>и</w:t>
      </w:r>
      <w:r>
        <w:rPr>
          <w:bCs/>
        </w:rPr>
        <w:t>. Для  бесперебойного снабжения  жителей холодной водой</w:t>
      </w:r>
      <w:r w:rsidR="003B67E9">
        <w:rPr>
          <w:bCs/>
        </w:rPr>
        <w:t xml:space="preserve">, </w:t>
      </w:r>
      <w:proofErr w:type="gramStart"/>
      <w:r w:rsidR="003B67E9">
        <w:rPr>
          <w:bCs/>
        </w:rPr>
        <w:t>согласно</w:t>
      </w:r>
      <w:proofErr w:type="gramEnd"/>
      <w:r w:rsidR="003B67E9">
        <w:rPr>
          <w:bCs/>
        </w:rPr>
        <w:t xml:space="preserve"> аварийного акта от 25.07.2017 г.,  произведена замена на  насос</w:t>
      </w:r>
      <w:r w:rsidR="003B67E9" w:rsidRPr="003B67E9">
        <w:t xml:space="preserve"> </w:t>
      </w:r>
      <w:r w:rsidR="003B67E9" w:rsidRPr="003B67E9">
        <w:rPr>
          <w:bCs/>
        </w:rPr>
        <w:t xml:space="preserve">ЭЦВ 8-25-150 </w:t>
      </w:r>
      <w:r w:rsidR="003B67E9">
        <w:rPr>
          <w:bCs/>
        </w:rPr>
        <w:t xml:space="preserve">  с более высокими показателями</w:t>
      </w:r>
      <w:r w:rsidR="00F51F04">
        <w:rPr>
          <w:bCs/>
        </w:rPr>
        <w:t xml:space="preserve"> стоимостью 67000,0 рублей. На основании вышесказанного,  приобретение  и установка насоса малой производительности </w:t>
      </w:r>
      <w:r w:rsidR="00F51F04" w:rsidRPr="00F51F04">
        <w:rPr>
          <w:bCs/>
        </w:rPr>
        <w:t xml:space="preserve">ЭЦВ 6-10-140 </w:t>
      </w:r>
      <w:r w:rsidR="009934FE">
        <w:rPr>
          <w:bCs/>
        </w:rPr>
        <w:t xml:space="preserve">была произведена </w:t>
      </w:r>
      <w:r w:rsidR="00F51F04" w:rsidRPr="00F51F04">
        <w:rPr>
          <w:bCs/>
        </w:rPr>
        <w:t>с нарушением принципа эффективности использования бюджетных средств, а именно ст. 34 Бюджетн</w:t>
      </w:r>
      <w:r w:rsidR="00F51F04">
        <w:rPr>
          <w:bCs/>
        </w:rPr>
        <w:t>ого кодекса РФ  в сумме 43350,0 рублей</w:t>
      </w:r>
      <w:r w:rsidR="00CE045E">
        <w:rPr>
          <w:bCs/>
        </w:rPr>
        <w:t xml:space="preserve"> -</w:t>
      </w:r>
      <w:r w:rsidR="009934FE">
        <w:rPr>
          <w:bCs/>
        </w:rPr>
        <w:t xml:space="preserve"> отсутствие потребности  в использовании приобретенного товара и отвлечение  денежных средств из бюджетного процесса.</w:t>
      </w:r>
      <w:r w:rsidR="00F51F04">
        <w:rPr>
          <w:bCs/>
        </w:rPr>
        <w:t xml:space="preserve"> </w:t>
      </w:r>
      <w:r w:rsidR="003B67E9">
        <w:rPr>
          <w:bCs/>
        </w:rPr>
        <w:t xml:space="preserve"> </w:t>
      </w:r>
      <w:r>
        <w:rPr>
          <w:bCs/>
        </w:rPr>
        <w:t xml:space="preserve"> </w:t>
      </w:r>
      <w:r w:rsidR="003B67E9">
        <w:rPr>
          <w:bCs/>
        </w:rPr>
        <w:t xml:space="preserve"> </w:t>
      </w:r>
      <w:r>
        <w:rPr>
          <w:bCs/>
        </w:rPr>
        <w:t xml:space="preserve"> </w:t>
      </w:r>
    </w:p>
    <w:p w:rsidR="00D22B56" w:rsidRDefault="00D22B56" w:rsidP="00D22B56">
      <w:pPr>
        <w:rPr>
          <w:bCs/>
        </w:rPr>
      </w:pPr>
      <w:r w:rsidRPr="00D22B56">
        <w:rPr>
          <w:bCs/>
        </w:rPr>
        <w:t xml:space="preserve">   </w:t>
      </w:r>
    </w:p>
    <w:p w:rsidR="00B47BAB" w:rsidRDefault="00B47BAB" w:rsidP="00B47BAB">
      <w:pPr>
        <w:jc w:val="center"/>
        <w:rPr>
          <w:b/>
          <w:bCs/>
        </w:rPr>
      </w:pPr>
      <w:r w:rsidRPr="00B47BAB">
        <w:rPr>
          <w:b/>
          <w:bCs/>
        </w:rPr>
        <w:t xml:space="preserve">9. Использование средств </w:t>
      </w:r>
      <w:r w:rsidR="00CE045E">
        <w:rPr>
          <w:b/>
          <w:bCs/>
        </w:rPr>
        <w:t>муниципального д</w:t>
      </w:r>
      <w:r w:rsidRPr="00B47BAB">
        <w:rPr>
          <w:b/>
          <w:bCs/>
        </w:rPr>
        <w:t xml:space="preserve">орожного фонда </w:t>
      </w:r>
    </w:p>
    <w:p w:rsidR="00B47BAB" w:rsidRDefault="00B47BAB" w:rsidP="00B47BAB">
      <w:pPr>
        <w:jc w:val="center"/>
        <w:rPr>
          <w:b/>
          <w:bCs/>
        </w:rPr>
      </w:pPr>
      <w:proofErr w:type="spellStart"/>
      <w:r w:rsidRPr="00B47BAB">
        <w:rPr>
          <w:b/>
          <w:bCs/>
        </w:rPr>
        <w:t>Тайшетского</w:t>
      </w:r>
      <w:proofErr w:type="spellEnd"/>
      <w:r w:rsidRPr="00B47BAB">
        <w:rPr>
          <w:b/>
          <w:bCs/>
        </w:rPr>
        <w:t xml:space="preserve"> городского поселения за 201</w:t>
      </w:r>
      <w:r w:rsidR="002029AD">
        <w:rPr>
          <w:b/>
          <w:bCs/>
        </w:rPr>
        <w:t>7</w:t>
      </w:r>
      <w:r w:rsidRPr="00B47BAB">
        <w:rPr>
          <w:b/>
          <w:bCs/>
        </w:rPr>
        <w:t xml:space="preserve"> год.</w:t>
      </w:r>
    </w:p>
    <w:p w:rsidR="009E24C1" w:rsidRDefault="009E24C1" w:rsidP="009E24C1">
      <w:pPr>
        <w:ind w:firstLine="540"/>
        <w:jc w:val="both"/>
        <w:rPr>
          <w:bCs/>
        </w:rPr>
      </w:pPr>
      <w:r>
        <w:rPr>
          <w:bCs/>
        </w:rPr>
        <w:t>В 201</w:t>
      </w:r>
      <w:r w:rsidR="009934FE">
        <w:rPr>
          <w:bCs/>
        </w:rPr>
        <w:t>7</w:t>
      </w:r>
      <w:r>
        <w:rPr>
          <w:bCs/>
        </w:rPr>
        <w:t xml:space="preserve"> году  расходы средств Дорожного фонда исполнены на 95</w:t>
      </w:r>
      <w:r w:rsidR="009934FE">
        <w:rPr>
          <w:bCs/>
        </w:rPr>
        <w:t>,4</w:t>
      </w:r>
      <w:r>
        <w:rPr>
          <w:bCs/>
        </w:rPr>
        <w:t xml:space="preserve">%, при плане </w:t>
      </w:r>
      <w:r w:rsidR="009934FE">
        <w:rPr>
          <w:bCs/>
        </w:rPr>
        <w:t>37227,3</w:t>
      </w:r>
      <w:r>
        <w:rPr>
          <w:bCs/>
        </w:rPr>
        <w:t xml:space="preserve"> тыс. рублей исполнение составило </w:t>
      </w:r>
      <w:r w:rsidR="009934FE">
        <w:rPr>
          <w:bCs/>
        </w:rPr>
        <w:t>35517,7</w:t>
      </w:r>
      <w:r>
        <w:rPr>
          <w:bCs/>
        </w:rPr>
        <w:t xml:space="preserve"> тыс. рублей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r w:rsidR="00CE045E">
        <w:rPr>
          <w:bCs/>
        </w:rPr>
        <w:t>Объем бюджетных ассигнований</w:t>
      </w:r>
      <w:r>
        <w:rPr>
          <w:bCs/>
        </w:rPr>
        <w:t xml:space="preserve">  утвержденных и использованных на дорожный фонд соответствует Положению о муниципальном дорожном фонде </w:t>
      </w:r>
      <w:proofErr w:type="spellStart"/>
      <w:r>
        <w:rPr>
          <w:bCs/>
        </w:rPr>
        <w:t>Тайшетского</w:t>
      </w:r>
      <w:proofErr w:type="spellEnd"/>
      <w:r>
        <w:rPr>
          <w:bCs/>
        </w:rPr>
        <w:t xml:space="preserve"> муниципального образования «</w:t>
      </w:r>
      <w:proofErr w:type="spellStart"/>
      <w:r>
        <w:rPr>
          <w:bCs/>
        </w:rPr>
        <w:t>Тайшетское</w:t>
      </w:r>
      <w:proofErr w:type="spellEnd"/>
      <w:r>
        <w:rPr>
          <w:bCs/>
        </w:rPr>
        <w:t xml:space="preserve"> городское поселение», утвержденному  решением Думы </w:t>
      </w:r>
      <w:proofErr w:type="spellStart"/>
      <w:r>
        <w:rPr>
          <w:bCs/>
        </w:rPr>
        <w:t>Тайшетского</w:t>
      </w:r>
      <w:proofErr w:type="spellEnd"/>
      <w:r>
        <w:rPr>
          <w:bCs/>
        </w:rPr>
        <w:t xml:space="preserve"> городского поселения №109 от 24.10.2013 г.</w:t>
      </w:r>
    </w:p>
    <w:p w:rsidR="009934FE" w:rsidRDefault="009934FE" w:rsidP="009E24C1">
      <w:pPr>
        <w:ind w:firstLine="540"/>
        <w:jc w:val="both"/>
        <w:rPr>
          <w:bCs/>
        </w:rPr>
      </w:pPr>
    </w:p>
    <w:p w:rsidR="009E24C1" w:rsidRPr="009E24C1" w:rsidRDefault="009E24C1" w:rsidP="009E24C1">
      <w:pPr>
        <w:jc w:val="both"/>
        <w:rPr>
          <w:bCs/>
        </w:rPr>
      </w:pPr>
    </w:p>
    <w:p w:rsidR="00067541" w:rsidRDefault="00B47BAB" w:rsidP="00067541">
      <w:pPr>
        <w:ind w:firstLine="540"/>
        <w:jc w:val="center"/>
        <w:rPr>
          <w:b/>
        </w:rPr>
      </w:pPr>
      <w:r>
        <w:rPr>
          <w:b/>
        </w:rPr>
        <w:t>10</w:t>
      </w:r>
      <w:r w:rsidR="00067541" w:rsidRPr="00067541">
        <w:rPr>
          <w:b/>
        </w:rPr>
        <w:t>. Исполнение муниципальных программ за 201</w:t>
      </w:r>
      <w:r w:rsidR="009934FE">
        <w:rPr>
          <w:b/>
        </w:rPr>
        <w:t>7</w:t>
      </w:r>
      <w:r w:rsidR="00067541" w:rsidRPr="00067541">
        <w:rPr>
          <w:b/>
        </w:rPr>
        <w:t xml:space="preserve"> год, </w:t>
      </w:r>
    </w:p>
    <w:p w:rsidR="00D22B56" w:rsidRDefault="00067541" w:rsidP="00067541">
      <w:pPr>
        <w:ind w:firstLine="540"/>
        <w:jc w:val="center"/>
        <w:rPr>
          <w:b/>
        </w:rPr>
      </w:pPr>
      <w:proofErr w:type="gramStart"/>
      <w:r w:rsidRPr="00067541">
        <w:rPr>
          <w:b/>
        </w:rPr>
        <w:t>предусмотренных</w:t>
      </w:r>
      <w:proofErr w:type="gramEnd"/>
      <w:r w:rsidRPr="00067541">
        <w:rPr>
          <w:b/>
        </w:rPr>
        <w:t xml:space="preserve">  в бюджете </w:t>
      </w:r>
      <w:proofErr w:type="spellStart"/>
      <w:r w:rsidRPr="00067541">
        <w:rPr>
          <w:b/>
        </w:rPr>
        <w:t>Тайшетского</w:t>
      </w:r>
      <w:proofErr w:type="spellEnd"/>
      <w:r w:rsidRPr="00067541">
        <w:rPr>
          <w:b/>
        </w:rPr>
        <w:t xml:space="preserve"> городского поселения.</w:t>
      </w:r>
    </w:p>
    <w:p w:rsidR="00D22B56" w:rsidRDefault="00D22B56" w:rsidP="00067541">
      <w:pPr>
        <w:ind w:firstLine="540"/>
        <w:jc w:val="center"/>
        <w:rPr>
          <w:b/>
        </w:rPr>
      </w:pPr>
    </w:p>
    <w:p w:rsidR="00067541" w:rsidRDefault="00D22B56" w:rsidP="00D22B56">
      <w:pPr>
        <w:ind w:firstLine="540"/>
        <w:jc w:val="both"/>
        <w:rPr>
          <w:b/>
        </w:rPr>
      </w:pPr>
      <w:r w:rsidRPr="00D22B56">
        <w:rPr>
          <w:bCs/>
        </w:rPr>
        <w:t xml:space="preserve"> В 201</w:t>
      </w:r>
      <w:r w:rsidR="009934FE">
        <w:rPr>
          <w:bCs/>
        </w:rPr>
        <w:t>7</w:t>
      </w:r>
      <w:r w:rsidRPr="00D22B56">
        <w:rPr>
          <w:bCs/>
        </w:rPr>
        <w:t xml:space="preserve"> году  финансирование расходов бюджета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осуществлялось в программном формате</w:t>
      </w:r>
      <w:r w:rsidR="005A3875">
        <w:rPr>
          <w:bCs/>
        </w:rPr>
        <w:t>,</w:t>
      </w:r>
      <w:r w:rsidRPr="00D22B56">
        <w:rPr>
          <w:bCs/>
        </w:rPr>
        <w:t xml:space="preserve"> в рамках реализации </w:t>
      </w:r>
      <w:r w:rsidR="00CD660A">
        <w:rPr>
          <w:bCs/>
        </w:rPr>
        <w:t xml:space="preserve">17 муниципальных программ из </w:t>
      </w:r>
      <w:r w:rsidR="004238F5">
        <w:rPr>
          <w:bCs/>
        </w:rPr>
        <w:t>24</w:t>
      </w:r>
      <w:r w:rsidR="00CD660A">
        <w:rPr>
          <w:bCs/>
        </w:rPr>
        <w:t>-ти</w:t>
      </w:r>
      <w:r w:rsidRPr="00D22B56">
        <w:rPr>
          <w:bCs/>
        </w:rPr>
        <w:t xml:space="preserve"> </w:t>
      </w:r>
      <w:r w:rsidR="005A3875">
        <w:rPr>
          <w:bCs/>
        </w:rPr>
        <w:t>действующих</w:t>
      </w:r>
      <w:r w:rsidRPr="00D22B56">
        <w:rPr>
          <w:bCs/>
        </w:rPr>
        <w:t xml:space="preserve">. Перечень муниципальных программ утвержден </w:t>
      </w:r>
      <w:r w:rsidRPr="00D22B56">
        <w:rPr>
          <w:bCs/>
        </w:rPr>
        <w:lastRenderedPageBreak/>
        <w:t xml:space="preserve">постановлением администрации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от 03.1</w:t>
      </w:r>
      <w:r w:rsidR="00611D13">
        <w:rPr>
          <w:bCs/>
        </w:rPr>
        <w:t>2</w:t>
      </w:r>
      <w:r w:rsidRPr="00D22B56">
        <w:rPr>
          <w:bCs/>
        </w:rPr>
        <w:t xml:space="preserve">.2015 г. №1202.           </w:t>
      </w:r>
    </w:p>
    <w:p w:rsidR="00D22B56" w:rsidRPr="005A3875" w:rsidRDefault="00D22B56" w:rsidP="00067541">
      <w:pPr>
        <w:ind w:firstLine="540"/>
        <w:jc w:val="center"/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4977"/>
        <w:gridCol w:w="1404"/>
        <w:gridCol w:w="1588"/>
        <w:gridCol w:w="1422"/>
      </w:tblGrid>
      <w:tr w:rsidR="009934FE" w:rsidRPr="004238F5" w:rsidTr="009934FE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>Наименование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План, </w:t>
            </w:r>
          </w:p>
          <w:p w:rsidR="009934FE" w:rsidRPr="004238F5" w:rsidRDefault="009934FE">
            <w:pPr>
              <w:jc w:val="center"/>
            </w:pPr>
            <w:r w:rsidRPr="004238F5">
              <w:t xml:space="preserve">тыс. руб.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Факт, </w:t>
            </w:r>
          </w:p>
          <w:p w:rsidR="009934FE" w:rsidRPr="004238F5" w:rsidRDefault="009934FE" w:rsidP="009934FE">
            <w:pPr>
              <w:jc w:val="center"/>
            </w:pPr>
            <w:r w:rsidRPr="004238F5">
              <w:t xml:space="preserve">тыс. </w:t>
            </w:r>
            <w:proofErr w:type="spellStart"/>
            <w:r w:rsidRPr="004238F5">
              <w:t>руб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9934FE">
            <w:pPr>
              <w:jc w:val="center"/>
            </w:pPr>
            <w:r w:rsidRPr="004238F5">
              <w:t>% исполнения</w:t>
            </w:r>
          </w:p>
        </w:tc>
      </w:tr>
      <w:tr w:rsidR="009934FE" w:rsidRPr="004238F5" w:rsidTr="009934F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"Благоустройство"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9355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9339,7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99,8</w:t>
            </w:r>
          </w:p>
        </w:tc>
      </w:tr>
      <w:tr w:rsidR="009934FE" w:rsidRPr="004238F5" w:rsidTr="009934F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"Поддержка социально ориентированных организаций"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1087,7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1087,7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100,0</w:t>
            </w:r>
          </w:p>
        </w:tc>
      </w:tr>
      <w:tr w:rsidR="009934FE" w:rsidRPr="004238F5" w:rsidTr="009934F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библиотечного дела"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11671,9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11671,9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100,0</w:t>
            </w:r>
          </w:p>
        </w:tc>
      </w:tr>
      <w:tr w:rsidR="009934FE" w:rsidRPr="004238F5" w:rsidTr="009934F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физкультуры и спорта"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6222,8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5813,4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93,4</w:t>
            </w:r>
          </w:p>
        </w:tc>
      </w:tr>
      <w:tr w:rsidR="009934FE" w:rsidRPr="004238F5" w:rsidTr="009934F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"Переселение граждан из ветхого и аварийного жилого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3850,6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3662,8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95,1</w:t>
            </w:r>
          </w:p>
        </w:tc>
      </w:tr>
      <w:tr w:rsidR="009934FE" w:rsidRPr="004238F5" w:rsidTr="009934F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"Профилактика терроризма и экстремизма"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251,2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249,4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99,3</w:t>
            </w:r>
          </w:p>
        </w:tc>
      </w:tr>
      <w:tr w:rsidR="009934FE" w:rsidRPr="004238F5" w:rsidTr="009934F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"Обеспечение первичных мер пожарной безопасности"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623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592,7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95,1</w:t>
            </w:r>
          </w:p>
        </w:tc>
      </w:tr>
      <w:tr w:rsidR="009934FE" w:rsidRPr="004238F5" w:rsidTr="009934F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"Молодым </w:t>
            </w:r>
            <w:proofErr w:type="gramStart"/>
            <w:r w:rsidRPr="004238F5">
              <w:t>семьям-доступное</w:t>
            </w:r>
            <w:proofErr w:type="gramEnd"/>
            <w:r w:rsidRPr="004238F5">
              <w:t xml:space="preserve"> жилье"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1858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1857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99,9</w:t>
            </w:r>
          </w:p>
        </w:tc>
      </w:tr>
      <w:tr w:rsidR="009934FE" w:rsidRPr="004238F5" w:rsidTr="009934F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"Повышение безопасности дорожного движения"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30865,9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29029,8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 w:rsidP="004238F5">
            <w:pPr>
              <w:jc w:val="right"/>
            </w:pPr>
            <w:r w:rsidRPr="004238F5">
              <w:t>94,</w:t>
            </w:r>
            <w:r w:rsidR="004238F5">
              <w:t>0</w:t>
            </w:r>
          </w:p>
        </w:tc>
      </w:tr>
      <w:tr w:rsidR="009934FE" w:rsidRPr="004238F5" w:rsidTr="009934F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"Модернизация водопроводных сетей"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r w:rsidRPr="004238F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0,0</w:t>
            </w:r>
          </w:p>
        </w:tc>
      </w:tr>
      <w:tr w:rsidR="009934FE" w:rsidRPr="004238F5" w:rsidTr="009934F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"Содержание  имущества казны"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1679,7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1652,8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98,4</w:t>
            </w:r>
          </w:p>
        </w:tc>
      </w:tr>
      <w:tr w:rsidR="009934FE" w:rsidRPr="004238F5" w:rsidTr="009934F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"Чествование граждан и коллективов"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1247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1230,4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98,7</w:t>
            </w:r>
          </w:p>
        </w:tc>
      </w:tr>
      <w:tr w:rsidR="009934FE" w:rsidRPr="004238F5" w:rsidTr="009934F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"Развитие и модернизация объектов </w:t>
            </w:r>
            <w:proofErr w:type="spellStart"/>
            <w:r w:rsidRPr="004238F5">
              <w:t>коммун</w:t>
            </w:r>
            <w:proofErr w:type="gramStart"/>
            <w:r w:rsidRPr="004238F5">
              <w:t>.и</w:t>
            </w:r>
            <w:proofErr w:type="gramEnd"/>
            <w:r w:rsidRPr="004238F5">
              <w:t>нфраструктуры</w:t>
            </w:r>
            <w:proofErr w:type="spellEnd"/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6130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4925,8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80,4</w:t>
            </w:r>
          </w:p>
        </w:tc>
      </w:tr>
      <w:tr w:rsidR="009934FE" w:rsidRPr="004238F5" w:rsidTr="009934F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"Молодежь ТГП"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639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612,3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95,8</w:t>
            </w:r>
          </w:p>
        </w:tc>
      </w:tr>
      <w:tr w:rsidR="009934FE" w:rsidRPr="004238F5" w:rsidTr="009934F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"Социальная поддержка ветеранов ВОВ"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260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206,4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79,4</w:t>
            </w:r>
          </w:p>
        </w:tc>
      </w:tr>
      <w:tr w:rsidR="009934FE" w:rsidRPr="004238F5" w:rsidTr="009934F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"Сохранение и развитие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1845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1780,4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96,5</w:t>
            </w:r>
          </w:p>
        </w:tc>
      </w:tr>
      <w:tr w:rsidR="009934FE" w:rsidRPr="004238F5" w:rsidTr="009934F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"Энергосбережение"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33,9</w:t>
            </w:r>
          </w:p>
        </w:tc>
      </w:tr>
      <w:tr w:rsidR="009934FE" w:rsidRPr="004238F5" w:rsidTr="009934F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"Управление и распоряжение имуществом"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2140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1669,4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78,0</w:t>
            </w:r>
          </w:p>
        </w:tc>
      </w:tr>
      <w:tr w:rsidR="009934FE" w:rsidRPr="004238F5" w:rsidTr="009934F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r w:rsidRPr="004238F5"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80176,8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75432,7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pPr>
              <w:jc w:val="right"/>
            </w:pPr>
            <w:r w:rsidRPr="004238F5">
              <w:t>94,1</w:t>
            </w:r>
          </w:p>
        </w:tc>
      </w:tr>
    </w:tbl>
    <w:p w:rsidR="003D0814" w:rsidRDefault="003D0814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875" w:rsidRDefault="003D0814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Бюджетом </w:t>
      </w:r>
      <w:proofErr w:type="spellStart"/>
      <w:r w:rsidRPr="001D5F3D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7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>1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8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целевых программ на сумму 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80176,8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рублей.</w:t>
      </w:r>
      <w:r w:rsidR="002119B6" w:rsidRPr="001D5F3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A3875" w:rsidRDefault="003D0814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025EB">
        <w:rPr>
          <w:rFonts w:ascii="Times New Roman" w:hAnsi="Times New Roman" w:cs="Times New Roman"/>
          <w:b w:val="0"/>
          <w:sz w:val="24"/>
          <w:szCs w:val="24"/>
        </w:rPr>
        <w:t>Фактически в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7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осуществлялось финансирование </w:t>
      </w:r>
      <w:r w:rsidR="00E025EB">
        <w:rPr>
          <w:rFonts w:ascii="Times New Roman" w:hAnsi="Times New Roman" w:cs="Times New Roman"/>
          <w:b w:val="0"/>
          <w:sz w:val="24"/>
          <w:szCs w:val="24"/>
        </w:rPr>
        <w:t>1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>7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75432,7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9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4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>,</w:t>
      </w:r>
      <w:r w:rsidR="00A84415">
        <w:rPr>
          <w:rFonts w:ascii="Times New Roman" w:hAnsi="Times New Roman" w:cs="Times New Roman"/>
          <w:b w:val="0"/>
          <w:sz w:val="24"/>
          <w:szCs w:val="24"/>
        </w:rPr>
        <w:t>1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% от плана. </w:t>
      </w:r>
    </w:p>
    <w:p w:rsidR="00A97350" w:rsidRDefault="00A97350" w:rsidP="005A3875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045E" w:rsidRDefault="004238F5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Муниципальная </w:t>
      </w:r>
      <w:r w:rsidR="005671F4" w:rsidRPr="00A97350">
        <w:rPr>
          <w:rFonts w:ascii="Times New Roman" w:hAnsi="Times New Roman" w:cs="Times New Roman"/>
          <w:b w:val="0"/>
          <w:sz w:val="24"/>
          <w:szCs w:val="24"/>
        </w:rPr>
        <w:t>программ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A9735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Модернизация водопроводных сетей»</w:t>
      </w:r>
      <w:r w:rsidRPr="00A973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1F4" w:rsidRPr="00A97350">
        <w:rPr>
          <w:rFonts w:ascii="Times New Roman" w:hAnsi="Times New Roman" w:cs="Times New Roman"/>
          <w:b w:val="0"/>
          <w:sz w:val="24"/>
          <w:szCs w:val="24"/>
        </w:rPr>
        <w:t xml:space="preserve"> за отчетный период не финансировались 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350" w:rsidRPr="00A97350">
        <w:rPr>
          <w:rFonts w:ascii="Times New Roman" w:hAnsi="Times New Roman" w:cs="Times New Roman"/>
          <w:b w:val="0"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b w:val="0"/>
          <w:sz w:val="24"/>
          <w:szCs w:val="24"/>
        </w:rPr>
        <w:t>300</w:t>
      </w:r>
      <w:r w:rsidR="00A97350" w:rsidRPr="00A97350">
        <w:rPr>
          <w:rFonts w:ascii="Times New Roman" w:hAnsi="Times New Roman" w:cs="Times New Roman"/>
          <w:b w:val="0"/>
          <w:sz w:val="24"/>
          <w:szCs w:val="24"/>
        </w:rPr>
        <w:t>,0 тыс. рублей исполнения нет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5904" w:rsidRDefault="00A97350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973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745904">
        <w:rPr>
          <w:rFonts w:ascii="Times New Roman" w:hAnsi="Times New Roman" w:cs="Times New Roman"/>
          <w:b w:val="0"/>
          <w:sz w:val="24"/>
          <w:szCs w:val="24"/>
        </w:rPr>
        <w:t>трем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>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>ам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>, указанны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>м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в утвержденном перечне</w:t>
      </w:r>
      <w:r w:rsidR="00BD2047">
        <w:rPr>
          <w:rFonts w:ascii="Times New Roman" w:hAnsi="Times New Roman" w:cs="Times New Roman"/>
          <w:b w:val="0"/>
          <w:sz w:val="24"/>
          <w:szCs w:val="24"/>
        </w:rPr>
        <w:t xml:space="preserve">,  планирование бюджета и </w:t>
      </w:r>
      <w:r w:rsidR="00CE045E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не производилось: МП «Развитие и поддержка субъектов малого предпринимательства», МП «Повышение эффективности управления муниципальными финансами», МП «Социально-экономическое развитие </w:t>
      </w:r>
      <w:proofErr w:type="spellStart"/>
      <w:r w:rsidR="00CE045E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="00CE045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="007459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E045E" w:rsidRDefault="00745904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E045E">
        <w:rPr>
          <w:rFonts w:ascii="Times New Roman" w:hAnsi="Times New Roman" w:cs="Times New Roman"/>
          <w:b w:val="0"/>
          <w:sz w:val="24"/>
          <w:szCs w:val="24"/>
        </w:rPr>
        <w:t>МП «Обеспечение информирования населения</w:t>
      </w:r>
      <w:r w:rsidR="00661679">
        <w:rPr>
          <w:rFonts w:ascii="Times New Roman" w:hAnsi="Times New Roman" w:cs="Times New Roman"/>
          <w:b w:val="0"/>
          <w:sz w:val="24"/>
          <w:szCs w:val="24"/>
        </w:rPr>
        <w:t xml:space="preserve"> о деятельности органов местного самоуправления», МП «Обеспечение деятельности органов местного самоуправления», МП </w:t>
      </w:r>
      <w:r>
        <w:rPr>
          <w:rFonts w:ascii="Times New Roman" w:hAnsi="Times New Roman" w:cs="Times New Roman"/>
          <w:b w:val="0"/>
          <w:sz w:val="24"/>
          <w:szCs w:val="24"/>
        </w:rPr>
        <w:t>«Развитие информационных систем и ресурсов»   планирование бюджетных ассигнований не производилось ввиду того, что финансирование по указанным полномочиям  планировалось  непрограммным  методом. В перечень муниципальных программ изменения не вносились.</w:t>
      </w:r>
    </w:p>
    <w:p w:rsidR="00BA14FF" w:rsidRPr="00A97350" w:rsidRDefault="00BD2047" w:rsidP="004238F5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4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11E2" w:rsidRDefault="002119B6" w:rsidP="00D963F8">
      <w:pPr>
        <w:spacing w:before="100" w:beforeAutospacing="1" w:after="100" w:afterAutospacing="1"/>
        <w:ind w:firstLine="708"/>
        <w:jc w:val="both"/>
      </w:pPr>
      <w:r w:rsidRPr="00A97350">
        <w:t>Анализ  исполнения расходов в разрезе муниципальных программ показал, что ниже среднего процента исполнения расходов (</w:t>
      </w:r>
      <w:r w:rsidR="004238F5">
        <w:t>94,1</w:t>
      </w:r>
      <w:r w:rsidRPr="00A97350">
        <w:t xml:space="preserve"> %) к уточненной бюджетной росписи в 201</w:t>
      </w:r>
      <w:r w:rsidR="004238F5">
        <w:t>7</w:t>
      </w:r>
      <w:r w:rsidRPr="00A97350">
        <w:t xml:space="preserve"> году произведены расходы </w:t>
      </w:r>
      <w:r w:rsidR="003D0814" w:rsidRPr="00A97350">
        <w:t xml:space="preserve"> </w:t>
      </w:r>
      <w:r w:rsidRPr="00A97350">
        <w:t xml:space="preserve">по </w:t>
      </w:r>
      <w:r w:rsidR="004238F5">
        <w:t>6-ти</w:t>
      </w:r>
      <w:r w:rsidR="005671F4" w:rsidRPr="00A97350">
        <w:t xml:space="preserve"> программам: </w:t>
      </w:r>
      <w:r w:rsidR="00A97350">
        <w:t>МП «</w:t>
      </w:r>
      <w:r w:rsidR="006272D5" w:rsidRPr="006272D5">
        <w:t>"Развитие физкультуры и спорта"</w:t>
      </w:r>
      <w:r w:rsidR="00A97350">
        <w:t>»</w:t>
      </w:r>
      <w:r w:rsidR="006272D5">
        <w:t xml:space="preserve"> - 93,4%</w:t>
      </w:r>
      <w:r w:rsidR="00A97350">
        <w:t xml:space="preserve">, </w:t>
      </w:r>
      <w:r w:rsidR="005671F4" w:rsidRPr="00A97350">
        <w:t xml:space="preserve"> МП "</w:t>
      </w:r>
      <w:r w:rsidR="006272D5">
        <w:t>Повышение безопасности дорожного движения» - 94,0%</w:t>
      </w:r>
      <w:r w:rsidR="005671F4" w:rsidRPr="00A97350">
        <w:t>,</w:t>
      </w:r>
      <w:r w:rsidR="00A97350">
        <w:t xml:space="preserve"> МП</w:t>
      </w:r>
      <w:r w:rsidR="005671F4" w:rsidRPr="00A97350">
        <w:t xml:space="preserve"> </w:t>
      </w:r>
      <w:r w:rsidR="00A97350">
        <w:t>«</w:t>
      </w:r>
      <w:r w:rsidR="006272D5">
        <w:t>Развитие и модернизация объектов коммунальной инфраструктуры</w:t>
      </w:r>
      <w:r w:rsidR="00A97350">
        <w:t>»</w:t>
      </w:r>
      <w:r w:rsidR="006272D5">
        <w:t xml:space="preserve"> - 80,4%</w:t>
      </w:r>
      <w:r w:rsidR="00A97350">
        <w:t xml:space="preserve">, </w:t>
      </w:r>
      <w:r w:rsidR="00A97350" w:rsidRPr="00A97350">
        <w:t>МП "</w:t>
      </w:r>
      <w:r w:rsidR="006272D5">
        <w:t>Социальная поддержка ветеранов ВОВ» - 79,4%</w:t>
      </w:r>
      <w:r w:rsidR="00A97350">
        <w:t>, МП «</w:t>
      </w:r>
      <w:r w:rsidR="006272D5">
        <w:t>Управление и распоряжение муниципальным имуществом» - 78%, МП «Энергосбережение» - 33,9%</w:t>
      </w:r>
      <w:r w:rsidR="009911E2">
        <w:t>.</w:t>
      </w:r>
    </w:p>
    <w:p w:rsidR="00DD66CA" w:rsidRPr="009911E2" w:rsidRDefault="00A97350" w:rsidP="00BA14FF">
      <w:pPr>
        <w:spacing w:before="100" w:beforeAutospacing="1" w:after="100" w:afterAutospacing="1"/>
        <w:ind w:firstLine="708"/>
        <w:jc w:val="both"/>
      </w:pPr>
      <w:r>
        <w:t xml:space="preserve"> </w:t>
      </w:r>
      <w:r w:rsidR="00D963F8" w:rsidRPr="009911E2">
        <w:t>На 100%  от уточненных плановых назначений профинансирован</w:t>
      </w:r>
      <w:r w:rsidR="006272D5">
        <w:t>ы</w:t>
      </w:r>
      <w:r w:rsidR="00D963F8" w:rsidRPr="009911E2">
        <w:t xml:space="preserve"> </w:t>
      </w:r>
      <w:r w:rsidR="006272D5">
        <w:t>2</w:t>
      </w:r>
      <w:r w:rsidR="00D963F8" w:rsidRPr="009911E2">
        <w:t xml:space="preserve"> программ</w:t>
      </w:r>
      <w:r w:rsidR="006272D5">
        <w:t>ы</w:t>
      </w:r>
      <w:r w:rsidR="00D963F8" w:rsidRPr="009911E2">
        <w:t xml:space="preserve"> – МП </w:t>
      </w:r>
      <w:r w:rsidR="009911E2" w:rsidRPr="009911E2">
        <w:t>«</w:t>
      </w:r>
      <w:r w:rsidR="006272D5">
        <w:t>Поддержка социально-ориентированных организаций</w:t>
      </w:r>
      <w:r w:rsidR="009911E2" w:rsidRPr="009911E2">
        <w:t xml:space="preserve"> </w:t>
      </w:r>
      <w:r w:rsidR="00D963F8" w:rsidRPr="009911E2">
        <w:t>"</w:t>
      </w:r>
      <w:r w:rsidR="00DD66CA" w:rsidRPr="009911E2">
        <w:t xml:space="preserve">  в сумме </w:t>
      </w:r>
      <w:r w:rsidR="006272D5">
        <w:t>1087,7</w:t>
      </w:r>
      <w:r w:rsidR="00DD66CA" w:rsidRPr="009911E2">
        <w:t xml:space="preserve"> тыс. рублей</w:t>
      </w:r>
      <w:r w:rsidR="006272D5">
        <w:t xml:space="preserve"> и МП «Развитие библиотечного дела» на 11 671,9 тыс. рублей</w:t>
      </w:r>
      <w:r w:rsidR="00DD66CA" w:rsidRPr="009911E2">
        <w:t>.</w:t>
      </w:r>
    </w:p>
    <w:p w:rsidR="001644B6" w:rsidRDefault="00DD66CA" w:rsidP="001644B6">
      <w:pPr>
        <w:spacing w:before="100" w:beforeAutospacing="1" w:after="100" w:afterAutospacing="1"/>
        <w:jc w:val="both"/>
      </w:pPr>
      <w:r w:rsidRPr="000131CA">
        <w:rPr>
          <w:color w:val="FF0000"/>
        </w:rPr>
        <w:tab/>
      </w:r>
      <w:r w:rsidR="00444E44">
        <w:t>Наиболее</w:t>
      </w:r>
      <w:r w:rsidRPr="009911E2">
        <w:t xml:space="preserve"> </w:t>
      </w:r>
      <w:r w:rsidR="001644B6" w:rsidRPr="009911E2">
        <w:t>объемные</w:t>
      </w:r>
      <w:r w:rsidRPr="009911E2">
        <w:t xml:space="preserve">  </w:t>
      </w:r>
      <w:r w:rsidR="001644B6" w:rsidRPr="009911E2">
        <w:t>бюджетные ассигнования</w:t>
      </w:r>
      <w:r w:rsidRPr="009911E2">
        <w:t xml:space="preserve">  установлены  </w:t>
      </w:r>
      <w:r w:rsidR="001644B6" w:rsidRPr="009911E2">
        <w:t xml:space="preserve">по </w:t>
      </w:r>
      <w:r w:rsidR="00BB5095">
        <w:t>3</w:t>
      </w:r>
      <w:r w:rsidR="001644B6" w:rsidRPr="009911E2">
        <w:t xml:space="preserve"> программам:  МП "Повышение безопасности дорожного движения на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</w:t>
      </w:r>
      <w:r w:rsidR="006272D5">
        <w:t>о поселения на 2013-2017 годы"</w:t>
      </w:r>
      <w:r w:rsidR="001644B6" w:rsidRPr="009911E2">
        <w:t xml:space="preserve"> в сумме</w:t>
      </w:r>
      <w:r w:rsidR="006272D5">
        <w:t xml:space="preserve"> 30865,9</w:t>
      </w:r>
      <w:r w:rsidR="001644B6" w:rsidRPr="009911E2">
        <w:t xml:space="preserve"> тыс. рублей – исполнение составило </w:t>
      </w:r>
      <w:r w:rsidR="006272D5">
        <w:t>29029,8</w:t>
      </w:r>
      <w:r w:rsidR="006272D5" w:rsidRPr="009911E2">
        <w:t xml:space="preserve"> </w:t>
      </w:r>
      <w:r w:rsidR="001644B6" w:rsidRPr="009911E2">
        <w:t xml:space="preserve">тыс. рублей или </w:t>
      </w:r>
      <w:r w:rsidR="006272D5">
        <w:t>94,0</w:t>
      </w:r>
      <w:r w:rsidR="001644B6" w:rsidRPr="009911E2">
        <w:t xml:space="preserve">%; МП </w:t>
      </w:r>
      <w:r w:rsidR="009911E2" w:rsidRPr="009911E2">
        <w:t xml:space="preserve">«Развитие библиотечного дела на территории </w:t>
      </w:r>
      <w:proofErr w:type="spellStart"/>
      <w:r w:rsidR="009911E2" w:rsidRPr="009911E2">
        <w:t>Тайшетского</w:t>
      </w:r>
      <w:proofErr w:type="spellEnd"/>
      <w:r w:rsidR="009911E2" w:rsidRPr="009911E2">
        <w:t xml:space="preserve"> муниципального образования "</w:t>
      </w:r>
      <w:proofErr w:type="spellStart"/>
      <w:r w:rsidR="009911E2" w:rsidRPr="009911E2">
        <w:t>Тайшетское</w:t>
      </w:r>
      <w:proofErr w:type="spellEnd"/>
      <w:r w:rsidR="009911E2" w:rsidRPr="009911E2">
        <w:t xml:space="preserve"> городское поселение на 2015-2017 годы»</w:t>
      </w:r>
      <w:r w:rsidR="001644B6" w:rsidRPr="009911E2">
        <w:t xml:space="preserve"> в сумме </w:t>
      </w:r>
      <w:r w:rsidR="00BB5095">
        <w:t>11671,9</w:t>
      </w:r>
      <w:r w:rsidR="001644B6" w:rsidRPr="009911E2">
        <w:t xml:space="preserve"> тыс. рублей </w:t>
      </w:r>
      <w:r w:rsidR="00BB5095">
        <w:t>или 100</w:t>
      </w:r>
      <w:r w:rsidR="001644B6" w:rsidRPr="009911E2">
        <w:t>%;</w:t>
      </w:r>
      <w:r w:rsidR="001644B6" w:rsidRPr="000131CA">
        <w:rPr>
          <w:color w:val="FF0000"/>
        </w:rPr>
        <w:t xml:space="preserve"> </w:t>
      </w:r>
      <w:r w:rsidR="001644B6" w:rsidRPr="009911E2">
        <w:t xml:space="preserve">МП "Благоустройство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городского поселения на 2015-2017 годы"  в сумме </w:t>
      </w:r>
      <w:r w:rsidR="00BB5095">
        <w:t>9355</w:t>
      </w:r>
      <w:r w:rsidR="009911E2" w:rsidRPr="009911E2">
        <w:t>,0</w:t>
      </w:r>
      <w:r w:rsidR="001644B6" w:rsidRPr="009911E2">
        <w:t xml:space="preserve"> тыс. рублей – исполнено </w:t>
      </w:r>
      <w:r w:rsidR="00BB5095">
        <w:t>9339,7</w:t>
      </w:r>
      <w:r w:rsidR="001644B6" w:rsidRPr="009911E2">
        <w:t xml:space="preserve"> тыс. рублей или </w:t>
      </w:r>
      <w:r w:rsidR="009911E2" w:rsidRPr="009911E2">
        <w:t>9</w:t>
      </w:r>
      <w:r w:rsidR="00BB5095">
        <w:t>9,8</w:t>
      </w:r>
      <w:r w:rsidR="001644B6" w:rsidRPr="009911E2">
        <w:t>%.</w:t>
      </w:r>
      <w:r w:rsidR="00271D29" w:rsidRPr="009911E2">
        <w:t xml:space="preserve"> </w:t>
      </w:r>
    </w:p>
    <w:p w:rsidR="0090122C" w:rsidRDefault="0090122C" w:rsidP="001644B6">
      <w:pPr>
        <w:spacing w:before="100" w:beforeAutospacing="1" w:after="100" w:afterAutospacing="1"/>
        <w:jc w:val="both"/>
      </w:pPr>
      <w:r>
        <w:tab/>
        <w:t xml:space="preserve">В нарушение п.3 ст. 179 Бюджетного кодекса Российской Федерации, </w:t>
      </w:r>
      <w:proofErr w:type="spellStart"/>
      <w:r>
        <w:t>п.п</w:t>
      </w:r>
      <w:proofErr w:type="spellEnd"/>
      <w:r>
        <w:t xml:space="preserve">. 5.14- 5.16 Положения  «Об утверждении порядка разработки, реализации и оценки эффективности муниципальных программ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поселение», утвержденного постановление</w:t>
      </w:r>
      <w:r w:rsidR="00A93BFF">
        <w:t>м</w:t>
      </w:r>
      <w:r>
        <w:t xml:space="preserve">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18.05.2015 г. №380  не проводится оценка эффективности реализации муниципальных программ. Заключения по оценке эффективности муниципальных программ для внешней проверки годового отчета об исполнении бюджета не представлены.</w:t>
      </w:r>
    </w:p>
    <w:p w:rsidR="005A5302" w:rsidRDefault="00007A86" w:rsidP="005547A9">
      <w:pPr>
        <w:spacing w:before="100" w:beforeAutospacing="1" w:after="100" w:afterAutospacing="1"/>
        <w:jc w:val="center"/>
        <w:rPr>
          <w:b/>
        </w:rPr>
      </w:pPr>
      <w:r w:rsidRPr="00007A86">
        <w:rPr>
          <w:b/>
        </w:rPr>
        <w:t>1</w:t>
      </w:r>
      <w:r w:rsidR="00B47BAB">
        <w:rPr>
          <w:b/>
        </w:rPr>
        <w:t>1</w:t>
      </w:r>
      <w:r w:rsidRPr="00007A86">
        <w:rPr>
          <w:b/>
        </w:rPr>
        <w:t>.</w:t>
      </w:r>
      <w:r w:rsidR="009511AD">
        <w:rPr>
          <w:b/>
        </w:rPr>
        <w:t xml:space="preserve"> </w:t>
      </w:r>
      <w:r w:rsidRPr="00007A86">
        <w:rPr>
          <w:b/>
        </w:rPr>
        <w:t xml:space="preserve"> </w:t>
      </w:r>
      <w:r w:rsidR="000131CA">
        <w:rPr>
          <w:b/>
        </w:rPr>
        <w:t>Выводы и р</w:t>
      </w:r>
      <w:r w:rsidR="004B2534" w:rsidRPr="00007A86">
        <w:rPr>
          <w:b/>
        </w:rPr>
        <w:t>екомендации</w:t>
      </w:r>
    </w:p>
    <w:p w:rsidR="005A5302" w:rsidRPr="00414E69" w:rsidRDefault="005A5302" w:rsidP="005A5302">
      <w:pPr>
        <w:spacing w:before="100" w:beforeAutospacing="1" w:after="100" w:afterAutospacing="1"/>
        <w:jc w:val="both"/>
      </w:pPr>
      <w:r>
        <w:t>1</w:t>
      </w:r>
      <w:r w:rsidRPr="00414E69">
        <w:t xml:space="preserve">. </w:t>
      </w:r>
      <w:proofErr w:type="gramStart"/>
      <w:r w:rsidRPr="00414E69">
        <w:t xml:space="preserve">Бюджетная отчетность об исполнении бюджета </w:t>
      </w:r>
      <w:proofErr w:type="spellStart"/>
      <w:r w:rsidRPr="00414E69">
        <w:t>Тайшетского</w:t>
      </w:r>
      <w:proofErr w:type="spellEnd"/>
      <w:r w:rsidRPr="00414E69">
        <w:t xml:space="preserve"> муниципального образования «</w:t>
      </w:r>
      <w:proofErr w:type="spellStart"/>
      <w:r w:rsidRPr="00414E69">
        <w:t>Тайшетское</w:t>
      </w:r>
      <w:proofErr w:type="spellEnd"/>
      <w:r w:rsidRPr="00414E69">
        <w:t xml:space="preserve"> городское поселение» за 201</w:t>
      </w:r>
      <w:r w:rsidR="00F67234">
        <w:t>7</w:t>
      </w:r>
      <w:r w:rsidRPr="00414E69">
        <w:t xml:space="preserve"> год представлена на экспертизу в полном объеме - в соответствии с приказом Министерства Российской Федерации от 28.12.2010г № 191н «Об утверждении инструкции о порядке составления и представления </w:t>
      </w:r>
      <w:r w:rsidRPr="00414E69">
        <w:lastRenderedPageBreak/>
        <w:t>годовой, квартальной и месячной отчетности об исполнении бюджетов бюджетной системы Российской Федерации».</w:t>
      </w:r>
      <w:proofErr w:type="gramEnd"/>
    </w:p>
    <w:p w:rsidR="005A5302" w:rsidRDefault="005A5302" w:rsidP="005A5302">
      <w:pPr>
        <w:spacing w:before="100" w:beforeAutospacing="1" w:after="100" w:afterAutospacing="1"/>
        <w:jc w:val="both"/>
      </w:pPr>
      <w:r>
        <w:t>2</w:t>
      </w:r>
      <w:r w:rsidRPr="00414E69">
        <w:t xml:space="preserve">.  Бюджет </w:t>
      </w:r>
      <w:proofErr w:type="spellStart"/>
      <w:r w:rsidRPr="00414E69">
        <w:t>Тайшетского</w:t>
      </w:r>
      <w:proofErr w:type="spellEnd"/>
      <w:r w:rsidRPr="00414E69">
        <w:t xml:space="preserve"> городского поселения  исполнен по доходам в сумме </w:t>
      </w:r>
      <w:r w:rsidR="00F67234">
        <w:t>514765,1</w:t>
      </w:r>
      <w:r w:rsidRPr="00414E69">
        <w:t xml:space="preserve"> тыс. рублей или </w:t>
      </w:r>
      <w:r w:rsidR="00F67234">
        <w:t>96,2</w:t>
      </w:r>
      <w:r w:rsidRPr="00414E69">
        <w:t xml:space="preserve">% к уточненным бюджетным назначениям, по расходам в сумме </w:t>
      </w:r>
      <w:r w:rsidR="00682284">
        <w:t xml:space="preserve">   </w:t>
      </w:r>
      <w:r w:rsidR="00F67234">
        <w:t>516402,2</w:t>
      </w:r>
      <w:r w:rsidRPr="00414E69">
        <w:t xml:space="preserve"> тыс. рублей или </w:t>
      </w:r>
      <w:r>
        <w:t>9</w:t>
      </w:r>
      <w:r w:rsidR="00F67234">
        <w:t>4,0</w:t>
      </w:r>
      <w:r w:rsidRPr="00414E69">
        <w:t xml:space="preserve">% к уточненным бюджетным назначениям, с превышением </w:t>
      </w:r>
      <w:r w:rsidR="006764C8">
        <w:t>расходов над доходами</w:t>
      </w:r>
      <w:r w:rsidRPr="00414E69">
        <w:t xml:space="preserve"> (</w:t>
      </w:r>
      <w:r w:rsidR="006764C8">
        <w:t>дефицит</w:t>
      </w:r>
      <w:r w:rsidRPr="00414E69">
        <w:t xml:space="preserve">) в сумме </w:t>
      </w:r>
      <w:r w:rsidR="00F67234">
        <w:t>1637,1</w:t>
      </w:r>
      <w:r w:rsidRPr="00414E69">
        <w:t xml:space="preserve"> тыс. рублей.</w:t>
      </w:r>
    </w:p>
    <w:p w:rsidR="000131CA" w:rsidRPr="00144205" w:rsidRDefault="005A5302" w:rsidP="005A5302">
      <w:pPr>
        <w:spacing w:before="100" w:beforeAutospacing="1"/>
        <w:jc w:val="both"/>
      </w:pPr>
      <w:r>
        <w:t>3</w:t>
      </w:r>
      <w:r w:rsidR="00943BEA">
        <w:t xml:space="preserve">. </w:t>
      </w:r>
      <w:r w:rsidR="000131CA">
        <w:t xml:space="preserve">По  </w:t>
      </w:r>
      <w:r w:rsidR="000131CA" w:rsidRPr="000131CA">
        <w:t xml:space="preserve">результатам внешней проверки годового отчета об исполнении бюджета </w:t>
      </w:r>
      <w:proofErr w:type="spellStart"/>
      <w:r w:rsidR="000131CA" w:rsidRPr="000131CA">
        <w:t>Тайшетского</w:t>
      </w:r>
      <w:proofErr w:type="spellEnd"/>
      <w:r w:rsidR="000131CA" w:rsidRPr="000131CA">
        <w:t xml:space="preserve"> муниципального образования  «</w:t>
      </w:r>
      <w:proofErr w:type="spellStart"/>
      <w:r w:rsidR="000131CA" w:rsidRPr="000131CA">
        <w:t>Тайшетское</w:t>
      </w:r>
      <w:proofErr w:type="spellEnd"/>
      <w:r w:rsidR="000131CA" w:rsidRPr="000131CA">
        <w:t xml:space="preserve"> городское поселение» за 201</w:t>
      </w:r>
      <w:r w:rsidR="00F67234">
        <w:t>7</w:t>
      </w:r>
      <w:r w:rsidR="000131CA" w:rsidRPr="000131CA">
        <w:t xml:space="preserve"> год</w:t>
      </w:r>
      <w:r w:rsidR="00C23C18">
        <w:t>,</w:t>
      </w:r>
      <w:r w:rsidR="000131CA">
        <w:t xml:space="preserve"> </w:t>
      </w:r>
      <w:r w:rsidR="00C23C18">
        <w:t xml:space="preserve">в нарушение ст. 34 Бюджетного кодекса Российской Федерации, </w:t>
      </w:r>
      <w:r w:rsidR="000131CA">
        <w:t xml:space="preserve">выявлено </w:t>
      </w:r>
      <w:r w:rsidR="00F67234">
        <w:t>неэффективно</w:t>
      </w:r>
      <w:r w:rsidR="00C23C18">
        <w:t xml:space="preserve"> использованных</w:t>
      </w:r>
      <w:r w:rsidR="00F67234">
        <w:t xml:space="preserve"> бюджетных средств</w:t>
      </w:r>
      <w:r w:rsidR="000131CA">
        <w:t xml:space="preserve"> на общую </w:t>
      </w:r>
      <w:r w:rsidR="000131CA" w:rsidRPr="00144205">
        <w:t xml:space="preserve">сумму </w:t>
      </w:r>
      <w:r w:rsidR="004F43B3" w:rsidRPr="004F43B3">
        <w:t>110</w:t>
      </w:r>
      <w:r w:rsidR="004F43B3">
        <w:t xml:space="preserve"> </w:t>
      </w:r>
      <w:r w:rsidR="004F43B3" w:rsidRPr="004F43B3">
        <w:t>276,32</w:t>
      </w:r>
      <w:r w:rsidR="000131CA" w:rsidRPr="004F43B3">
        <w:t xml:space="preserve">  руб.,  </w:t>
      </w:r>
      <w:r w:rsidR="000131CA" w:rsidRPr="00144205">
        <w:t>в том числе:</w:t>
      </w:r>
    </w:p>
    <w:p w:rsidR="00C23C18" w:rsidRDefault="007A604E" w:rsidP="000131CA">
      <w:pPr>
        <w:spacing w:before="100" w:beforeAutospacing="1"/>
        <w:jc w:val="both"/>
      </w:pPr>
      <w:r w:rsidRPr="00144205">
        <w:t>-</w:t>
      </w:r>
      <w:r w:rsidR="00943BEA" w:rsidRPr="00144205">
        <w:t xml:space="preserve"> </w:t>
      </w:r>
      <w:r w:rsidR="000131CA" w:rsidRPr="00144205">
        <w:t xml:space="preserve">Объем неэффективно использованных средств  </w:t>
      </w:r>
      <w:r w:rsidR="000131CA" w:rsidRPr="00F67234">
        <w:t>местного</w:t>
      </w:r>
      <w:r w:rsidR="000131CA" w:rsidRPr="00144205">
        <w:t xml:space="preserve"> бюджета в сумме </w:t>
      </w:r>
      <w:r w:rsidR="00C23C18">
        <w:t>2499,0</w:t>
      </w:r>
      <w:r w:rsidR="000131CA">
        <w:t xml:space="preserve"> руб.  в результате </w:t>
      </w:r>
      <w:r w:rsidR="00C23C18">
        <w:t>приобретения и списания на расходы стоимости кофеварки не связанной с исполнением непосредственных функций органов местного самоуправления.</w:t>
      </w:r>
    </w:p>
    <w:p w:rsidR="00C23C18" w:rsidRDefault="00C23C18" w:rsidP="000131CA">
      <w:pPr>
        <w:spacing w:before="100" w:beforeAutospacing="1"/>
        <w:jc w:val="both"/>
      </w:pPr>
      <w:r>
        <w:t xml:space="preserve">- </w:t>
      </w:r>
      <w:r w:rsidRPr="00C23C18">
        <w:t xml:space="preserve">Объем неэффективно использованных средств  местного бюджета в сумме </w:t>
      </w:r>
      <w:r>
        <w:t>12400,0</w:t>
      </w:r>
      <w:r w:rsidRPr="00C23C18">
        <w:t xml:space="preserve"> руб.  в результате приобретения и списания на расходы стоимости</w:t>
      </w:r>
      <w:r>
        <w:t xml:space="preserve"> двух </w:t>
      </w:r>
      <w:r w:rsidRPr="00C23C18">
        <w:t>волейбольных мячей с избыточными потребительскими свойствами</w:t>
      </w:r>
      <w:r>
        <w:t xml:space="preserve">, </w:t>
      </w:r>
      <w:r w:rsidRPr="00C23C18">
        <w:t>в том числе характеристиками качества</w:t>
      </w:r>
      <w:r>
        <w:t>.</w:t>
      </w:r>
      <w:r w:rsidRPr="00C23C18">
        <w:t xml:space="preserve"> </w:t>
      </w:r>
    </w:p>
    <w:p w:rsidR="00C23C18" w:rsidRDefault="00C23C18" w:rsidP="000131CA">
      <w:pPr>
        <w:spacing w:before="100" w:beforeAutospacing="1"/>
        <w:jc w:val="both"/>
      </w:pPr>
      <w:r>
        <w:t xml:space="preserve">- Объем неэффективно использованных средств на   </w:t>
      </w:r>
      <w:r w:rsidRPr="00C23C18">
        <w:t>оплат</w:t>
      </w:r>
      <w:r>
        <w:t>у</w:t>
      </w:r>
      <w:r w:rsidRPr="00C23C18">
        <w:t xml:space="preserve"> коммунальных услуг и технического обслуживания неиспользуемого </w:t>
      </w:r>
      <w:r>
        <w:t xml:space="preserve">муниципального </w:t>
      </w:r>
      <w:r w:rsidRPr="00C23C18">
        <w:t xml:space="preserve">имущества </w:t>
      </w:r>
      <w:r>
        <w:t xml:space="preserve">в </w:t>
      </w:r>
      <w:r w:rsidRPr="00C23C18">
        <w:t xml:space="preserve">м-н </w:t>
      </w:r>
      <w:proofErr w:type="spellStart"/>
      <w:r w:rsidRPr="00C23C18">
        <w:t>Пахотищева</w:t>
      </w:r>
      <w:proofErr w:type="spellEnd"/>
      <w:r w:rsidRPr="00C23C18">
        <w:t xml:space="preserve"> 22-41н, м-н Нов</w:t>
      </w:r>
      <w:r>
        <w:t xml:space="preserve">ый 4-9н, ул. </w:t>
      </w:r>
      <w:proofErr w:type="gramStart"/>
      <w:r>
        <w:t>Транспортная</w:t>
      </w:r>
      <w:proofErr w:type="gramEnd"/>
      <w:r>
        <w:t xml:space="preserve"> 11-4н  в сумме  </w:t>
      </w:r>
      <w:r w:rsidR="00D10141">
        <w:t>52027,32 рубля.</w:t>
      </w:r>
    </w:p>
    <w:p w:rsidR="00D10141" w:rsidRDefault="00D10141" w:rsidP="000131CA">
      <w:pPr>
        <w:spacing w:before="100" w:beforeAutospacing="1"/>
        <w:jc w:val="both"/>
      </w:pPr>
      <w:r>
        <w:t>-</w:t>
      </w:r>
      <w:r w:rsidRPr="00D10141">
        <w:t xml:space="preserve"> </w:t>
      </w:r>
      <w:r>
        <w:t>П</w:t>
      </w:r>
      <w:r w:rsidRPr="00D10141">
        <w:t>риобретение  и установка насоса малой производительности ЭЦВ 6-10-140 произведена с нарушением принципа эффективности использ</w:t>
      </w:r>
      <w:r>
        <w:t>ования бюджетных сре</w:t>
      </w:r>
      <w:proofErr w:type="gramStart"/>
      <w:r>
        <w:t xml:space="preserve">дств </w:t>
      </w:r>
      <w:r w:rsidRPr="00D10141">
        <w:t xml:space="preserve"> в с</w:t>
      </w:r>
      <w:proofErr w:type="gramEnd"/>
      <w:r w:rsidRPr="00D10141">
        <w:t xml:space="preserve">умме 43350,0 рублей - отсутствие потребности  в использовании приобретенного товара и отвлечение  денежных средств из бюджетного процесса.     </w:t>
      </w:r>
    </w:p>
    <w:p w:rsidR="004F43B3" w:rsidRDefault="00A93BFF" w:rsidP="005E6706">
      <w:pPr>
        <w:spacing w:before="100" w:beforeAutospacing="1"/>
        <w:jc w:val="both"/>
      </w:pPr>
      <w:r>
        <w:t>4.</w:t>
      </w:r>
      <w:r>
        <w:tab/>
      </w:r>
      <w:r w:rsidRPr="00A93BFF">
        <w:t xml:space="preserve">В нарушение п.3 ст. 179 Бюджетного кодекса Российской Федерации, </w:t>
      </w:r>
      <w:proofErr w:type="spellStart"/>
      <w:r w:rsidRPr="00A93BFF">
        <w:t>п.п</w:t>
      </w:r>
      <w:proofErr w:type="spellEnd"/>
      <w:r w:rsidRPr="00A93BFF">
        <w:t xml:space="preserve">. 5.14- 5.16 Положения  «Об утверждении порядка разработки, реализации и оценки эффективности муниципальных программ </w:t>
      </w:r>
      <w:proofErr w:type="spellStart"/>
      <w:r w:rsidRPr="00A93BFF">
        <w:t>Тайшетского</w:t>
      </w:r>
      <w:proofErr w:type="spellEnd"/>
      <w:r w:rsidRPr="00A93BFF">
        <w:t xml:space="preserve"> муниципального образования «</w:t>
      </w:r>
      <w:proofErr w:type="spellStart"/>
      <w:r w:rsidRPr="00A93BFF">
        <w:t>Тайшетское</w:t>
      </w:r>
      <w:proofErr w:type="spellEnd"/>
      <w:r w:rsidRPr="00A93BFF">
        <w:t xml:space="preserve"> городское поселение», утвержденного постановление</w:t>
      </w:r>
      <w:r>
        <w:t>м</w:t>
      </w:r>
      <w:r w:rsidRPr="00A93BFF">
        <w:t xml:space="preserve"> администрации </w:t>
      </w:r>
      <w:proofErr w:type="spellStart"/>
      <w:r w:rsidRPr="00A93BFF">
        <w:t>Тайшетского</w:t>
      </w:r>
      <w:proofErr w:type="spellEnd"/>
      <w:r w:rsidRPr="00A93BFF">
        <w:t xml:space="preserve"> городского поселения от 18.05.2015 г. №380  не проводится оценка эффективности реализации муниципальных программ.</w:t>
      </w:r>
      <w:r>
        <w:tab/>
      </w:r>
    </w:p>
    <w:p w:rsidR="00E14E42" w:rsidRDefault="00A93BFF" w:rsidP="005E6706">
      <w:pPr>
        <w:spacing w:before="100" w:beforeAutospacing="1"/>
        <w:jc w:val="both"/>
      </w:pPr>
      <w:r>
        <w:t>5</w:t>
      </w:r>
      <w:r w:rsidR="00F218C8">
        <w:t xml:space="preserve">. </w:t>
      </w:r>
      <w:r w:rsidR="00E14E42">
        <w:t xml:space="preserve">Администрации </w:t>
      </w:r>
      <w:proofErr w:type="spellStart"/>
      <w:r w:rsidR="00E14E42">
        <w:t>Тайшетского</w:t>
      </w:r>
      <w:proofErr w:type="spellEnd"/>
      <w:r w:rsidR="00E14E42">
        <w:t xml:space="preserve"> городского поселения рекомендуется н</w:t>
      </w:r>
      <w:r w:rsidR="00F218C8">
        <w:t xml:space="preserve">е допускать неэффективного использования  средств </w:t>
      </w:r>
      <w:r w:rsidR="00E14E42">
        <w:t xml:space="preserve">местного </w:t>
      </w:r>
      <w:r w:rsidR="00F218C8">
        <w:t>бюджета</w:t>
      </w:r>
      <w:r>
        <w:t xml:space="preserve"> указанных в п. 3 настоящего раздела</w:t>
      </w:r>
      <w:r w:rsidR="000272E6">
        <w:t>, усилить финансовый контроль исполнительного органа.</w:t>
      </w:r>
      <w:r w:rsidR="00B24B81">
        <w:t xml:space="preserve"> </w:t>
      </w:r>
    </w:p>
    <w:p w:rsidR="005E6706" w:rsidRDefault="00A93BFF" w:rsidP="005E6706">
      <w:pPr>
        <w:spacing w:before="100" w:beforeAutospacing="1"/>
        <w:jc w:val="both"/>
      </w:pPr>
      <w:r>
        <w:t>6</w:t>
      </w:r>
      <w:r w:rsidR="009511AD">
        <w:t xml:space="preserve">. </w:t>
      </w:r>
      <w:r w:rsidR="009511AD" w:rsidRPr="00414E69">
        <w:t>В целях эффективного использования бюджетных средств</w:t>
      </w:r>
      <w:r>
        <w:t xml:space="preserve"> и вовлечения в бюджетный процесс дополнительных ассигнований</w:t>
      </w:r>
      <w:r w:rsidR="009511AD" w:rsidRPr="00414E69">
        <w:t>, рекомендуется</w:t>
      </w:r>
      <w:r w:rsidR="00943BEA">
        <w:t xml:space="preserve"> усилить работу по снижению дебиторской задолженности</w:t>
      </w:r>
      <w:r w:rsidR="00E179A4">
        <w:t xml:space="preserve"> в целом и в том числе </w:t>
      </w:r>
      <w:r w:rsidR="00943BEA">
        <w:t xml:space="preserve"> по арендной плате </w:t>
      </w:r>
      <w:r w:rsidR="009511AD" w:rsidRPr="00414E69">
        <w:t xml:space="preserve"> </w:t>
      </w:r>
      <w:r w:rsidR="00943BEA">
        <w:t>за пользование муниципальным имуществом</w:t>
      </w:r>
      <w:r w:rsidR="00E179A4">
        <w:t>,</w:t>
      </w:r>
      <w:r w:rsidR="00943BEA">
        <w:t xml:space="preserve"> не допуска</w:t>
      </w:r>
      <w:r w:rsidR="00E179A4">
        <w:t>я</w:t>
      </w:r>
      <w:r w:rsidR="00943BEA">
        <w:t xml:space="preserve"> ее роста.</w:t>
      </w:r>
    </w:p>
    <w:p w:rsidR="00B24B81" w:rsidRDefault="00B24B81" w:rsidP="005E6706">
      <w:pPr>
        <w:spacing w:before="100" w:beforeAutospacing="1"/>
        <w:jc w:val="both"/>
      </w:pPr>
      <w:r>
        <w:t xml:space="preserve">7. Организовать работу по проведению оценки эффективности реализации муниципальных программ, действующих на территории </w:t>
      </w:r>
      <w:proofErr w:type="spellStart"/>
      <w:r>
        <w:t>Тайшетского</w:t>
      </w:r>
      <w:proofErr w:type="spellEnd"/>
      <w:r>
        <w:t xml:space="preserve"> городского поселения в соответствии с бюджетным законодательством.</w:t>
      </w:r>
    </w:p>
    <w:p w:rsidR="005547A9" w:rsidRDefault="00B24B81" w:rsidP="005547A9">
      <w:pPr>
        <w:spacing w:before="100" w:beforeAutospacing="1"/>
        <w:jc w:val="both"/>
      </w:pPr>
      <w:r>
        <w:lastRenderedPageBreak/>
        <w:t>8</w:t>
      </w:r>
      <w:r w:rsidR="009511AD" w:rsidRPr="009511AD">
        <w:t xml:space="preserve">. </w:t>
      </w:r>
      <w:r w:rsidR="004B2534" w:rsidRPr="009511AD">
        <w:t xml:space="preserve"> </w:t>
      </w:r>
      <w:r>
        <w:t xml:space="preserve"> </w:t>
      </w:r>
      <w:r w:rsidRPr="009511AD">
        <w:t xml:space="preserve"> Контрольно-счетная палата </w:t>
      </w:r>
      <w:proofErr w:type="spellStart"/>
      <w:r w:rsidRPr="009511AD">
        <w:t>Тайшетского</w:t>
      </w:r>
      <w:proofErr w:type="spellEnd"/>
      <w:r w:rsidRPr="009511AD">
        <w:t xml:space="preserve"> городского поселения</w:t>
      </w:r>
      <w:r w:rsidRPr="009511AD">
        <w:t xml:space="preserve"> </w:t>
      </w:r>
      <w:r>
        <w:t>в</w:t>
      </w:r>
      <w:r w:rsidR="004B2534" w:rsidRPr="009511AD">
        <w:t xml:space="preserve"> результате выполненной </w:t>
      </w:r>
      <w:r>
        <w:t>внешней проверки</w:t>
      </w:r>
      <w:r w:rsidR="004B2534" w:rsidRPr="009511AD">
        <w:t xml:space="preserve"> отчета об исполнении бюджета </w:t>
      </w:r>
      <w:proofErr w:type="spellStart"/>
      <w:r w:rsidR="004B2534" w:rsidRPr="009511AD">
        <w:t>Тайшетского</w:t>
      </w:r>
      <w:proofErr w:type="spellEnd"/>
      <w:r w:rsidR="004B2534" w:rsidRPr="009511AD">
        <w:t xml:space="preserve"> муниципального образования «</w:t>
      </w:r>
      <w:proofErr w:type="spellStart"/>
      <w:r w:rsidR="004B2534" w:rsidRPr="009511AD">
        <w:t>Тайшетское</w:t>
      </w:r>
      <w:proofErr w:type="spellEnd"/>
      <w:r w:rsidR="004B2534" w:rsidRPr="009511AD">
        <w:t xml:space="preserve"> городское поселение»  за 201</w:t>
      </w:r>
      <w:r>
        <w:t>7</w:t>
      </w:r>
      <w:r w:rsidR="004B2534" w:rsidRPr="009511AD">
        <w:t xml:space="preserve"> год и на основании вышеизложенного, </w:t>
      </w:r>
      <w:r w:rsidR="000109C5">
        <w:t>считает</w:t>
      </w:r>
      <w:r w:rsidR="004B2534" w:rsidRPr="009511AD">
        <w:t xml:space="preserve"> признать годовой  отчет бюджета </w:t>
      </w:r>
      <w:proofErr w:type="spellStart"/>
      <w:r w:rsidR="004B2534" w:rsidRPr="009511AD">
        <w:t>Тайшетского</w:t>
      </w:r>
      <w:proofErr w:type="spellEnd"/>
      <w:r w:rsidR="004B2534" w:rsidRPr="009511AD">
        <w:t xml:space="preserve"> городского поселения  достоверным и полным.</w:t>
      </w:r>
      <w:r w:rsidR="00F218C8">
        <w:t xml:space="preserve"> </w:t>
      </w:r>
    </w:p>
    <w:p w:rsidR="004B2534" w:rsidRDefault="004B2534" w:rsidP="004B2534">
      <w:pPr>
        <w:spacing w:before="100" w:beforeAutospacing="1" w:after="100" w:afterAutospacing="1"/>
      </w:pPr>
      <w:r>
        <w:t> </w:t>
      </w:r>
    </w:p>
    <w:p w:rsidR="004B2534" w:rsidRPr="009511AD" w:rsidRDefault="004B2534" w:rsidP="004B2534">
      <w:r w:rsidRPr="009511AD">
        <w:t>Председатель КСП</w:t>
      </w:r>
    </w:p>
    <w:p w:rsidR="004B2534" w:rsidRPr="009511AD" w:rsidRDefault="004B2534" w:rsidP="004B2534">
      <w:proofErr w:type="spellStart"/>
      <w:r w:rsidRPr="009511AD">
        <w:t>Тайшетского</w:t>
      </w:r>
      <w:proofErr w:type="spellEnd"/>
      <w:r w:rsidRPr="009511AD">
        <w:t xml:space="preserve"> городского поселения                             </w:t>
      </w:r>
      <w:r w:rsidR="009511AD">
        <w:t xml:space="preserve">                      </w:t>
      </w:r>
      <w:r w:rsidRPr="009511AD">
        <w:t xml:space="preserve">               Е.В. Богатырева</w:t>
      </w:r>
    </w:p>
    <w:p w:rsidR="004B2534" w:rsidRPr="009511AD" w:rsidRDefault="004B2534" w:rsidP="004B2534"/>
    <w:p w:rsidR="002A41BD" w:rsidRDefault="002A41BD"/>
    <w:sectPr w:rsidR="002A41BD" w:rsidSect="005707F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C4" w:rsidRDefault="003E22C4" w:rsidP="006272D5">
      <w:r>
        <w:separator/>
      </w:r>
    </w:p>
  </w:endnote>
  <w:endnote w:type="continuationSeparator" w:id="0">
    <w:p w:rsidR="003E22C4" w:rsidRDefault="003E22C4" w:rsidP="006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C4" w:rsidRDefault="003E22C4" w:rsidP="006272D5">
      <w:r>
        <w:separator/>
      </w:r>
    </w:p>
  </w:footnote>
  <w:footnote w:type="continuationSeparator" w:id="0">
    <w:p w:rsidR="003E22C4" w:rsidRDefault="003E22C4" w:rsidP="0062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7E01"/>
    <w:multiLevelType w:val="multilevel"/>
    <w:tmpl w:val="FA60F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ascii="Verdana" w:hAnsi="Verdana" w:hint="default"/>
        <w:b w:val="0"/>
        <w:color w:val="983F0C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ascii="Verdana" w:hAnsi="Verdana" w:hint="default"/>
        <w:b w:val="0"/>
        <w:color w:val="983F0C"/>
      </w:rPr>
    </w:lvl>
  </w:abstractNum>
  <w:abstractNum w:abstractNumId="2">
    <w:nsid w:val="5AC02E90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6613D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4"/>
    <w:rsid w:val="00001F63"/>
    <w:rsid w:val="000023F0"/>
    <w:rsid w:val="00003783"/>
    <w:rsid w:val="00003F7E"/>
    <w:rsid w:val="00006CE9"/>
    <w:rsid w:val="00007A86"/>
    <w:rsid w:val="000109C5"/>
    <w:rsid w:val="0001205A"/>
    <w:rsid w:val="000131CA"/>
    <w:rsid w:val="00015AC6"/>
    <w:rsid w:val="00022BC6"/>
    <w:rsid w:val="0002386F"/>
    <w:rsid w:val="00024466"/>
    <w:rsid w:val="000272E6"/>
    <w:rsid w:val="000279C7"/>
    <w:rsid w:val="000351E3"/>
    <w:rsid w:val="00035B72"/>
    <w:rsid w:val="000373DC"/>
    <w:rsid w:val="00040D73"/>
    <w:rsid w:val="00043663"/>
    <w:rsid w:val="00046F32"/>
    <w:rsid w:val="0005030D"/>
    <w:rsid w:val="000633F2"/>
    <w:rsid w:val="00063CA1"/>
    <w:rsid w:val="00065C5D"/>
    <w:rsid w:val="00066BD7"/>
    <w:rsid w:val="00067541"/>
    <w:rsid w:val="00067A09"/>
    <w:rsid w:val="00074230"/>
    <w:rsid w:val="00085067"/>
    <w:rsid w:val="00085522"/>
    <w:rsid w:val="00097B49"/>
    <w:rsid w:val="000A12FF"/>
    <w:rsid w:val="000A2F69"/>
    <w:rsid w:val="000A69A3"/>
    <w:rsid w:val="000B02F3"/>
    <w:rsid w:val="000B38FB"/>
    <w:rsid w:val="000B5128"/>
    <w:rsid w:val="000B6C4B"/>
    <w:rsid w:val="000B6E0C"/>
    <w:rsid w:val="000C1335"/>
    <w:rsid w:val="000D0560"/>
    <w:rsid w:val="000D5755"/>
    <w:rsid w:val="000D7308"/>
    <w:rsid w:val="000F23C6"/>
    <w:rsid w:val="000F27E8"/>
    <w:rsid w:val="000F6C12"/>
    <w:rsid w:val="0010725F"/>
    <w:rsid w:val="0010779B"/>
    <w:rsid w:val="001146F6"/>
    <w:rsid w:val="00144205"/>
    <w:rsid w:val="00151B1C"/>
    <w:rsid w:val="00160F52"/>
    <w:rsid w:val="001644B6"/>
    <w:rsid w:val="00172A8B"/>
    <w:rsid w:val="00172DC8"/>
    <w:rsid w:val="00173F13"/>
    <w:rsid w:val="00174E05"/>
    <w:rsid w:val="001800E5"/>
    <w:rsid w:val="00183A26"/>
    <w:rsid w:val="00185240"/>
    <w:rsid w:val="001936AE"/>
    <w:rsid w:val="00194BD5"/>
    <w:rsid w:val="0019737A"/>
    <w:rsid w:val="001B1475"/>
    <w:rsid w:val="001B2F1F"/>
    <w:rsid w:val="001B4B2C"/>
    <w:rsid w:val="001B6007"/>
    <w:rsid w:val="001C02F2"/>
    <w:rsid w:val="001C2FBA"/>
    <w:rsid w:val="001C37C5"/>
    <w:rsid w:val="001C5E1F"/>
    <w:rsid w:val="001D3FAF"/>
    <w:rsid w:val="001D529B"/>
    <w:rsid w:val="001D5F3D"/>
    <w:rsid w:val="001E55E0"/>
    <w:rsid w:val="001F38A0"/>
    <w:rsid w:val="001F6F2C"/>
    <w:rsid w:val="002029AD"/>
    <w:rsid w:val="00210F26"/>
    <w:rsid w:val="002119B6"/>
    <w:rsid w:val="00221855"/>
    <w:rsid w:val="002260DC"/>
    <w:rsid w:val="00226857"/>
    <w:rsid w:val="00234DAA"/>
    <w:rsid w:val="00237EE9"/>
    <w:rsid w:val="00240EF5"/>
    <w:rsid w:val="0024166D"/>
    <w:rsid w:val="0024396B"/>
    <w:rsid w:val="002477F2"/>
    <w:rsid w:val="00251B5F"/>
    <w:rsid w:val="00264261"/>
    <w:rsid w:val="002661B5"/>
    <w:rsid w:val="00271D29"/>
    <w:rsid w:val="00273DEB"/>
    <w:rsid w:val="00275579"/>
    <w:rsid w:val="0027692C"/>
    <w:rsid w:val="00283CEF"/>
    <w:rsid w:val="00295CCD"/>
    <w:rsid w:val="002967B5"/>
    <w:rsid w:val="002A090E"/>
    <w:rsid w:val="002A41BD"/>
    <w:rsid w:val="002B07B5"/>
    <w:rsid w:val="002B0A0A"/>
    <w:rsid w:val="002B2591"/>
    <w:rsid w:val="002B33BC"/>
    <w:rsid w:val="002B3AD4"/>
    <w:rsid w:val="002B66C6"/>
    <w:rsid w:val="002B7E44"/>
    <w:rsid w:val="002C2225"/>
    <w:rsid w:val="002C4D41"/>
    <w:rsid w:val="002C549F"/>
    <w:rsid w:val="002D603B"/>
    <w:rsid w:val="002F0084"/>
    <w:rsid w:val="002F339F"/>
    <w:rsid w:val="002F3DA5"/>
    <w:rsid w:val="002F5865"/>
    <w:rsid w:val="00310B2A"/>
    <w:rsid w:val="00312A5A"/>
    <w:rsid w:val="003173FF"/>
    <w:rsid w:val="00320532"/>
    <w:rsid w:val="003230E2"/>
    <w:rsid w:val="003273D5"/>
    <w:rsid w:val="00332BA3"/>
    <w:rsid w:val="00332F4F"/>
    <w:rsid w:val="00335A5A"/>
    <w:rsid w:val="00341A5E"/>
    <w:rsid w:val="00342D97"/>
    <w:rsid w:val="003437A0"/>
    <w:rsid w:val="00346A0E"/>
    <w:rsid w:val="00351EAD"/>
    <w:rsid w:val="0035666D"/>
    <w:rsid w:val="00364905"/>
    <w:rsid w:val="00375277"/>
    <w:rsid w:val="003826AE"/>
    <w:rsid w:val="00387774"/>
    <w:rsid w:val="00397824"/>
    <w:rsid w:val="003A25C2"/>
    <w:rsid w:val="003A36A7"/>
    <w:rsid w:val="003A4ABB"/>
    <w:rsid w:val="003A5062"/>
    <w:rsid w:val="003A7C3C"/>
    <w:rsid w:val="003B61BB"/>
    <w:rsid w:val="003B67E9"/>
    <w:rsid w:val="003C074E"/>
    <w:rsid w:val="003C4301"/>
    <w:rsid w:val="003D0685"/>
    <w:rsid w:val="003D0814"/>
    <w:rsid w:val="003D1CF3"/>
    <w:rsid w:val="003D38E8"/>
    <w:rsid w:val="003D585A"/>
    <w:rsid w:val="003E22C4"/>
    <w:rsid w:val="003E3F76"/>
    <w:rsid w:val="003F05D7"/>
    <w:rsid w:val="003F71FB"/>
    <w:rsid w:val="00413143"/>
    <w:rsid w:val="00414E69"/>
    <w:rsid w:val="0041643F"/>
    <w:rsid w:val="004168A8"/>
    <w:rsid w:val="00416E18"/>
    <w:rsid w:val="004238F5"/>
    <w:rsid w:val="00433B1D"/>
    <w:rsid w:val="00435486"/>
    <w:rsid w:val="00444E44"/>
    <w:rsid w:val="00445804"/>
    <w:rsid w:val="00451601"/>
    <w:rsid w:val="004516E4"/>
    <w:rsid w:val="0045222D"/>
    <w:rsid w:val="00453B34"/>
    <w:rsid w:val="00456D66"/>
    <w:rsid w:val="00473DB6"/>
    <w:rsid w:val="00480023"/>
    <w:rsid w:val="00480F39"/>
    <w:rsid w:val="00481F4A"/>
    <w:rsid w:val="00484C4F"/>
    <w:rsid w:val="00486CAA"/>
    <w:rsid w:val="00490F15"/>
    <w:rsid w:val="00491E90"/>
    <w:rsid w:val="004939EB"/>
    <w:rsid w:val="00496926"/>
    <w:rsid w:val="004A1411"/>
    <w:rsid w:val="004A6F28"/>
    <w:rsid w:val="004B1959"/>
    <w:rsid w:val="004B2534"/>
    <w:rsid w:val="004B69F9"/>
    <w:rsid w:val="004B763B"/>
    <w:rsid w:val="004C14AB"/>
    <w:rsid w:val="004D0340"/>
    <w:rsid w:val="004D0F63"/>
    <w:rsid w:val="004D1CC6"/>
    <w:rsid w:val="004E6527"/>
    <w:rsid w:val="004F01EB"/>
    <w:rsid w:val="004F43B3"/>
    <w:rsid w:val="0050083B"/>
    <w:rsid w:val="00501441"/>
    <w:rsid w:val="00506553"/>
    <w:rsid w:val="0051536A"/>
    <w:rsid w:val="0052230F"/>
    <w:rsid w:val="005318B0"/>
    <w:rsid w:val="00537BDB"/>
    <w:rsid w:val="005547A9"/>
    <w:rsid w:val="00557386"/>
    <w:rsid w:val="00560113"/>
    <w:rsid w:val="005671F4"/>
    <w:rsid w:val="00570239"/>
    <w:rsid w:val="005707FF"/>
    <w:rsid w:val="00580C9F"/>
    <w:rsid w:val="005813A5"/>
    <w:rsid w:val="00583FF1"/>
    <w:rsid w:val="005930F3"/>
    <w:rsid w:val="005A2A8D"/>
    <w:rsid w:val="005A3875"/>
    <w:rsid w:val="005A5212"/>
    <w:rsid w:val="005A5302"/>
    <w:rsid w:val="005A55D5"/>
    <w:rsid w:val="005A6A28"/>
    <w:rsid w:val="005A7D75"/>
    <w:rsid w:val="005B1ADA"/>
    <w:rsid w:val="005C665E"/>
    <w:rsid w:val="005C6BB6"/>
    <w:rsid w:val="005C6F6F"/>
    <w:rsid w:val="005D068C"/>
    <w:rsid w:val="005E6706"/>
    <w:rsid w:val="005E7A12"/>
    <w:rsid w:val="005F266C"/>
    <w:rsid w:val="005F736F"/>
    <w:rsid w:val="00603926"/>
    <w:rsid w:val="00606F68"/>
    <w:rsid w:val="00610B13"/>
    <w:rsid w:val="00611D13"/>
    <w:rsid w:val="0061208A"/>
    <w:rsid w:val="0061314C"/>
    <w:rsid w:val="00622630"/>
    <w:rsid w:val="006272D5"/>
    <w:rsid w:val="006318C5"/>
    <w:rsid w:val="00634E72"/>
    <w:rsid w:val="006360F4"/>
    <w:rsid w:val="0064117A"/>
    <w:rsid w:val="00653399"/>
    <w:rsid w:val="0066048D"/>
    <w:rsid w:val="00661679"/>
    <w:rsid w:val="006703F2"/>
    <w:rsid w:val="006764C8"/>
    <w:rsid w:val="0067681D"/>
    <w:rsid w:val="00680E6C"/>
    <w:rsid w:val="00682284"/>
    <w:rsid w:val="006871E4"/>
    <w:rsid w:val="0069096E"/>
    <w:rsid w:val="00692645"/>
    <w:rsid w:val="006B20BF"/>
    <w:rsid w:val="006C534B"/>
    <w:rsid w:val="006D1444"/>
    <w:rsid w:val="006D25A6"/>
    <w:rsid w:val="006E197D"/>
    <w:rsid w:val="006E3730"/>
    <w:rsid w:val="006E506B"/>
    <w:rsid w:val="00703561"/>
    <w:rsid w:val="007052E6"/>
    <w:rsid w:val="00710F84"/>
    <w:rsid w:val="007152F7"/>
    <w:rsid w:val="0072441D"/>
    <w:rsid w:val="00725C7C"/>
    <w:rsid w:val="007263F3"/>
    <w:rsid w:val="00732574"/>
    <w:rsid w:val="00737B4D"/>
    <w:rsid w:val="00745904"/>
    <w:rsid w:val="00763515"/>
    <w:rsid w:val="00766F53"/>
    <w:rsid w:val="007678F4"/>
    <w:rsid w:val="00771180"/>
    <w:rsid w:val="00784459"/>
    <w:rsid w:val="00785A77"/>
    <w:rsid w:val="0079209F"/>
    <w:rsid w:val="00792404"/>
    <w:rsid w:val="007925EA"/>
    <w:rsid w:val="00793FD9"/>
    <w:rsid w:val="007952CA"/>
    <w:rsid w:val="007A05AD"/>
    <w:rsid w:val="007A0CA2"/>
    <w:rsid w:val="007A14B9"/>
    <w:rsid w:val="007A4E05"/>
    <w:rsid w:val="007A604E"/>
    <w:rsid w:val="007A612B"/>
    <w:rsid w:val="007A63EF"/>
    <w:rsid w:val="007B24F5"/>
    <w:rsid w:val="007B26A5"/>
    <w:rsid w:val="007B6DC4"/>
    <w:rsid w:val="007C1174"/>
    <w:rsid w:val="007C4C75"/>
    <w:rsid w:val="007E17BB"/>
    <w:rsid w:val="007E17FC"/>
    <w:rsid w:val="007E3695"/>
    <w:rsid w:val="007E67B7"/>
    <w:rsid w:val="007E6853"/>
    <w:rsid w:val="007F6FC1"/>
    <w:rsid w:val="00801536"/>
    <w:rsid w:val="00802D4A"/>
    <w:rsid w:val="00803148"/>
    <w:rsid w:val="008139EA"/>
    <w:rsid w:val="008233D8"/>
    <w:rsid w:val="00824B04"/>
    <w:rsid w:val="0083180D"/>
    <w:rsid w:val="00833F4D"/>
    <w:rsid w:val="0084367E"/>
    <w:rsid w:val="00853C0F"/>
    <w:rsid w:val="00856768"/>
    <w:rsid w:val="008608E0"/>
    <w:rsid w:val="00873028"/>
    <w:rsid w:val="00874C10"/>
    <w:rsid w:val="00875826"/>
    <w:rsid w:val="008806E4"/>
    <w:rsid w:val="00881A39"/>
    <w:rsid w:val="00882C10"/>
    <w:rsid w:val="00884252"/>
    <w:rsid w:val="00896E57"/>
    <w:rsid w:val="008A05D3"/>
    <w:rsid w:val="008A4CBA"/>
    <w:rsid w:val="008A4D75"/>
    <w:rsid w:val="008A7993"/>
    <w:rsid w:val="008B546D"/>
    <w:rsid w:val="008C6AEF"/>
    <w:rsid w:val="008D11F6"/>
    <w:rsid w:val="008D5761"/>
    <w:rsid w:val="008E5C14"/>
    <w:rsid w:val="008F3EC9"/>
    <w:rsid w:val="008F698E"/>
    <w:rsid w:val="008F6B85"/>
    <w:rsid w:val="0090122C"/>
    <w:rsid w:val="00901773"/>
    <w:rsid w:val="009058A9"/>
    <w:rsid w:val="009154DD"/>
    <w:rsid w:val="00922D9F"/>
    <w:rsid w:val="00936356"/>
    <w:rsid w:val="0094053D"/>
    <w:rsid w:val="00941661"/>
    <w:rsid w:val="00943BEA"/>
    <w:rsid w:val="00945718"/>
    <w:rsid w:val="00950CE7"/>
    <w:rsid w:val="009511AD"/>
    <w:rsid w:val="00952A6E"/>
    <w:rsid w:val="0095477D"/>
    <w:rsid w:val="0095787E"/>
    <w:rsid w:val="0096025D"/>
    <w:rsid w:val="009653B0"/>
    <w:rsid w:val="00971470"/>
    <w:rsid w:val="00975A8B"/>
    <w:rsid w:val="0097673B"/>
    <w:rsid w:val="0098004B"/>
    <w:rsid w:val="009805EB"/>
    <w:rsid w:val="00986BE8"/>
    <w:rsid w:val="00987595"/>
    <w:rsid w:val="009911E2"/>
    <w:rsid w:val="009934FE"/>
    <w:rsid w:val="009A2FAF"/>
    <w:rsid w:val="009A606D"/>
    <w:rsid w:val="009A7CF7"/>
    <w:rsid w:val="009B51F3"/>
    <w:rsid w:val="009C1D79"/>
    <w:rsid w:val="009C6100"/>
    <w:rsid w:val="009E24C1"/>
    <w:rsid w:val="009F1289"/>
    <w:rsid w:val="009F67CF"/>
    <w:rsid w:val="00A0130B"/>
    <w:rsid w:val="00A04E13"/>
    <w:rsid w:val="00A0613F"/>
    <w:rsid w:val="00A10862"/>
    <w:rsid w:val="00A12B41"/>
    <w:rsid w:val="00A13800"/>
    <w:rsid w:val="00A15A99"/>
    <w:rsid w:val="00A36CEB"/>
    <w:rsid w:val="00A41974"/>
    <w:rsid w:val="00A429C7"/>
    <w:rsid w:val="00A54618"/>
    <w:rsid w:val="00A70234"/>
    <w:rsid w:val="00A76694"/>
    <w:rsid w:val="00A76EE3"/>
    <w:rsid w:val="00A82E06"/>
    <w:rsid w:val="00A83394"/>
    <w:rsid w:val="00A83AB2"/>
    <w:rsid w:val="00A84415"/>
    <w:rsid w:val="00A864D6"/>
    <w:rsid w:val="00A87A64"/>
    <w:rsid w:val="00A87E2D"/>
    <w:rsid w:val="00A93BFF"/>
    <w:rsid w:val="00A94561"/>
    <w:rsid w:val="00A97350"/>
    <w:rsid w:val="00AA065E"/>
    <w:rsid w:val="00AA78E1"/>
    <w:rsid w:val="00AB40B0"/>
    <w:rsid w:val="00AB43B9"/>
    <w:rsid w:val="00AC57C4"/>
    <w:rsid w:val="00AD724D"/>
    <w:rsid w:val="00AE7D16"/>
    <w:rsid w:val="00AE7FD7"/>
    <w:rsid w:val="00AF7E5F"/>
    <w:rsid w:val="00B03FCD"/>
    <w:rsid w:val="00B11371"/>
    <w:rsid w:val="00B123A9"/>
    <w:rsid w:val="00B13376"/>
    <w:rsid w:val="00B1675F"/>
    <w:rsid w:val="00B228E2"/>
    <w:rsid w:val="00B24B81"/>
    <w:rsid w:val="00B27CC3"/>
    <w:rsid w:val="00B27D9C"/>
    <w:rsid w:val="00B3680D"/>
    <w:rsid w:val="00B46461"/>
    <w:rsid w:val="00B47BAB"/>
    <w:rsid w:val="00B56F0A"/>
    <w:rsid w:val="00B6129D"/>
    <w:rsid w:val="00B66768"/>
    <w:rsid w:val="00B71D78"/>
    <w:rsid w:val="00B722B1"/>
    <w:rsid w:val="00B8050D"/>
    <w:rsid w:val="00B80E81"/>
    <w:rsid w:val="00B8465F"/>
    <w:rsid w:val="00BA14FF"/>
    <w:rsid w:val="00BA50CA"/>
    <w:rsid w:val="00BA65D2"/>
    <w:rsid w:val="00BA69F0"/>
    <w:rsid w:val="00BA7863"/>
    <w:rsid w:val="00BB3CB1"/>
    <w:rsid w:val="00BB5095"/>
    <w:rsid w:val="00BC501C"/>
    <w:rsid w:val="00BC5167"/>
    <w:rsid w:val="00BD127A"/>
    <w:rsid w:val="00BD2047"/>
    <w:rsid w:val="00BD3C14"/>
    <w:rsid w:val="00BE6D8A"/>
    <w:rsid w:val="00BF14D0"/>
    <w:rsid w:val="00BF2C0A"/>
    <w:rsid w:val="00C0121C"/>
    <w:rsid w:val="00C16448"/>
    <w:rsid w:val="00C20667"/>
    <w:rsid w:val="00C230A4"/>
    <w:rsid w:val="00C23C18"/>
    <w:rsid w:val="00C25F9D"/>
    <w:rsid w:val="00C406FC"/>
    <w:rsid w:val="00C40F3C"/>
    <w:rsid w:val="00C4301B"/>
    <w:rsid w:val="00C52753"/>
    <w:rsid w:val="00C5760B"/>
    <w:rsid w:val="00C626C4"/>
    <w:rsid w:val="00C75E97"/>
    <w:rsid w:val="00C83C8C"/>
    <w:rsid w:val="00C8638F"/>
    <w:rsid w:val="00C91A1C"/>
    <w:rsid w:val="00C94A18"/>
    <w:rsid w:val="00CA197D"/>
    <w:rsid w:val="00CA2ABC"/>
    <w:rsid w:val="00CB02ED"/>
    <w:rsid w:val="00CB7379"/>
    <w:rsid w:val="00CC0BF7"/>
    <w:rsid w:val="00CC1704"/>
    <w:rsid w:val="00CC3B75"/>
    <w:rsid w:val="00CC629E"/>
    <w:rsid w:val="00CD4164"/>
    <w:rsid w:val="00CD660A"/>
    <w:rsid w:val="00CD7447"/>
    <w:rsid w:val="00CE045E"/>
    <w:rsid w:val="00CF0505"/>
    <w:rsid w:val="00CF0E18"/>
    <w:rsid w:val="00CF49C0"/>
    <w:rsid w:val="00CF5D63"/>
    <w:rsid w:val="00CF7D03"/>
    <w:rsid w:val="00D01520"/>
    <w:rsid w:val="00D04825"/>
    <w:rsid w:val="00D10141"/>
    <w:rsid w:val="00D142E6"/>
    <w:rsid w:val="00D22B56"/>
    <w:rsid w:val="00D32A03"/>
    <w:rsid w:val="00D44D8A"/>
    <w:rsid w:val="00D555A9"/>
    <w:rsid w:val="00D61721"/>
    <w:rsid w:val="00D6227D"/>
    <w:rsid w:val="00D62967"/>
    <w:rsid w:val="00D71CAF"/>
    <w:rsid w:val="00D751B3"/>
    <w:rsid w:val="00D757D3"/>
    <w:rsid w:val="00D75A97"/>
    <w:rsid w:val="00D817F6"/>
    <w:rsid w:val="00D901EC"/>
    <w:rsid w:val="00D907E1"/>
    <w:rsid w:val="00D90B81"/>
    <w:rsid w:val="00D93DB9"/>
    <w:rsid w:val="00D963F8"/>
    <w:rsid w:val="00D96B19"/>
    <w:rsid w:val="00DA0018"/>
    <w:rsid w:val="00DA6954"/>
    <w:rsid w:val="00DA6A54"/>
    <w:rsid w:val="00DB0F5D"/>
    <w:rsid w:val="00DB1D20"/>
    <w:rsid w:val="00DB5737"/>
    <w:rsid w:val="00DB5EDB"/>
    <w:rsid w:val="00DC0B37"/>
    <w:rsid w:val="00DC7CE1"/>
    <w:rsid w:val="00DD2892"/>
    <w:rsid w:val="00DD66CA"/>
    <w:rsid w:val="00DE28B5"/>
    <w:rsid w:val="00DF02EA"/>
    <w:rsid w:val="00DF3A94"/>
    <w:rsid w:val="00DF3AEB"/>
    <w:rsid w:val="00DF5B48"/>
    <w:rsid w:val="00DF61E5"/>
    <w:rsid w:val="00E025EB"/>
    <w:rsid w:val="00E04D5D"/>
    <w:rsid w:val="00E0702F"/>
    <w:rsid w:val="00E07D84"/>
    <w:rsid w:val="00E121B5"/>
    <w:rsid w:val="00E14E42"/>
    <w:rsid w:val="00E179A4"/>
    <w:rsid w:val="00E219F9"/>
    <w:rsid w:val="00E22517"/>
    <w:rsid w:val="00E267FD"/>
    <w:rsid w:val="00E32B0F"/>
    <w:rsid w:val="00E33B8E"/>
    <w:rsid w:val="00E467E9"/>
    <w:rsid w:val="00E55465"/>
    <w:rsid w:val="00E6255F"/>
    <w:rsid w:val="00E775A6"/>
    <w:rsid w:val="00E77B57"/>
    <w:rsid w:val="00E8028C"/>
    <w:rsid w:val="00E81CD4"/>
    <w:rsid w:val="00E86892"/>
    <w:rsid w:val="00E936F6"/>
    <w:rsid w:val="00EB5222"/>
    <w:rsid w:val="00EB5D19"/>
    <w:rsid w:val="00EC07C8"/>
    <w:rsid w:val="00EC28A9"/>
    <w:rsid w:val="00ED030F"/>
    <w:rsid w:val="00ED7FC9"/>
    <w:rsid w:val="00EE3C75"/>
    <w:rsid w:val="00EE4D44"/>
    <w:rsid w:val="00EF1C71"/>
    <w:rsid w:val="00EF2937"/>
    <w:rsid w:val="00EF2FBD"/>
    <w:rsid w:val="00EF6BF7"/>
    <w:rsid w:val="00F13DD3"/>
    <w:rsid w:val="00F15D6E"/>
    <w:rsid w:val="00F218C8"/>
    <w:rsid w:val="00F31808"/>
    <w:rsid w:val="00F400F0"/>
    <w:rsid w:val="00F4455B"/>
    <w:rsid w:val="00F4561E"/>
    <w:rsid w:val="00F51F04"/>
    <w:rsid w:val="00F531D2"/>
    <w:rsid w:val="00F60C2B"/>
    <w:rsid w:val="00F613B7"/>
    <w:rsid w:val="00F62E57"/>
    <w:rsid w:val="00F67234"/>
    <w:rsid w:val="00F7420B"/>
    <w:rsid w:val="00F772E1"/>
    <w:rsid w:val="00F8024C"/>
    <w:rsid w:val="00F95294"/>
    <w:rsid w:val="00FA147E"/>
    <w:rsid w:val="00FA7AEE"/>
    <w:rsid w:val="00FA7E1F"/>
    <w:rsid w:val="00FB1CFA"/>
    <w:rsid w:val="00FB4606"/>
    <w:rsid w:val="00FE2D93"/>
    <w:rsid w:val="00FF1EE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7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7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8028-1173-4F44-8E9C-461AB83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13785</TotalTime>
  <Pages>23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348</cp:revision>
  <cp:lastPrinted>2018-04-24T07:45:00Z</cp:lastPrinted>
  <dcterms:created xsi:type="dcterms:W3CDTF">2016-03-22T01:48:00Z</dcterms:created>
  <dcterms:modified xsi:type="dcterms:W3CDTF">2018-04-24T07:45:00Z</dcterms:modified>
</cp:coreProperties>
</file>