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687AFF" w:rsidRPr="005C1528" w:rsidRDefault="00687AFF" w:rsidP="00687AF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687AFF" w:rsidRPr="005C1528" w:rsidRDefault="00687AFF" w:rsidP="00687A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687AFF" w:rsidRPr="005C1528" w:rsidRDefault="00687AFF" w:rsidP="00687AFF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687AFF" w:rsidRPr="003D2CEF" w:rsidRDefault="00687AFF" w:rsidP="00687AFF">
      <w:pPr>
        <w:jc w:val="center"/>
        <w:rPr>
          <w:rFonts w:ascii="Times New Roman" w:hAnsi="Times New Roman"/>
          <w:sz w:val="24"/>
          <w:szCs w:val="24"/>
        </w:rPr>
      </w:pPr>
    </w:p>
    <w:p w:rsidR="00687AFF" w:rsidRPr="00C52F58" w:rsidRDefault="009F33C2" w:rsidP="00687A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сентября</w:t>
      </w:r>
      <w:r w:rsidR="0073069C">
        <w:rPr>
          <w:rFonts w:ascii="Times New Roman" w:hAnsi="Times New Roman"/>
          <w:sz w:val="24"/>
          <w:szCs w:val="24"/>
        </w:rPr>
        <w:t xml:space="preserve"> 201</w:t>
      </w:r>
      <w:r w:rsidR="002A3E6C">
        <w:rPr>
          <w:rFonts w:ascii="Times New Roman" w:hAnsi="Times New Roman"/>
          <w:sz w:val="24"/>
          <w:szCs w:val="24"/>
        </w:rPr>
        <w:t>9</w:t>
      </w:r>
      <w:r w:rsidR="0073069C">
        <w:rPr>
          <w:rFonts w:ascii="Times New Roman" w:hAnsi="Times New Roman"/>
          <w:sz w:val="24"/>
          <w:szCs w:val="24"/>
        </w:rPr>
        <w:t xml:space="preserve"> г.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</w:t>
      </w:r>
      <w:r w:rsidR="00A96679">
        <w:rPr>
          <w:rFonts w:ascii="Times New Roman" w:hAnsi="Times New Roman"/>
          <w:sz w:val="24"/>
          <w:szCs w:val="24"/>
        </w:rPr>
        <w:t xml:space="preserve">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</w:t>
      </w:r>
      <w:r w:rsidR="00A96679">
        <w:rPr>
          <w:rFonts w:ascii="Times New Roman" w:hAnsi="Times New Roman"/>
          <w:sz w:val="24"/>
          <w:szCs w:val="24"/>
        </w:rPr>
        <w:t xml:space="preserve">                         </w:t>
      </w:r>
      <w:r w:rsidR="00687AFF"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687AFF" w:rsidRPr="00C52F58" w:rsidRDefault="00687AFF" w:rsidP="00687A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7AFF" w:rsidRPr="00C52F58" w:rsidRDefault="00687AFF" w:rsidP="00687AFF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9F33C2">
        <w:rPr>
          <w:rFonts w:ascii="Times New Roman" w:hAnsi="Times New Roman"/>
          <w:b/>
          <w:sz w:val="24"/>
          <w:szCs w:val="24"/>
        </w:rPr>
        <w:t>22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56935" w:rsidRDefault="00687AFF" w:rsidP="00656935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оперативного </w:t>
      </w:r>
      <w:proofErr w:type="gramStart"/>
      <w:r w:rsidRPr="00C52F58">
        <w:rPr>
          <w:rStyle w:val="a4"/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исполнением  местного бюджета 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муниципального образования  «</w:t>
      </w: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городское поселение» </w:t>
      </w:r>
      <w:r w:rsidR="00656935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687AFF" w:rsidP="00A96679">
      <w:pPr>
        <w:spacing w:after="100" w:afterAutospacing="1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4D6ED5">
        <w:rPr>
          <w:rStyle w:val="a4"/>
          <w:rFonts w:ascii="Times New Roman" w:hAnsi="Times New Roman"/>
          <w:sz w:val="24"/>
          <w:szCs w:val="24"/>
        </w:rPr>
        <w:t>1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9F33C2">
        <w:rPr>
          <w:rStyle w:val="a4"/>
          <w:rFonts w:ascii="Times New Roman" w:hAnsi="Times New Roman"/>
          <w:sz w:val="24"/>
          <w:szCs w:val="24"/>
        </w:rPr>
        <w:t>полугодие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 w:rsidR="002A3E6C">
        <w:rPr>
          <w:rStyle w:val="a4"/>
          <w:rFonts w:ascii="Times New Roman" w:hAnsi="Times New Roman"/>
          <w:sz w:val="24"/>
          <w:szCs w:val="24"/>
        </w:rPr>
        <w:t>9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687AFF" w:rsidRPr="00C52F58" w:rsidRDefault="00687AFF" w:rsidP="00A96679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A96679" w:rsidRPr="001B5585" w:rsidRDefault="00687AFF" w:rsidP="00A96679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бюджетном процессе в Тайшетском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оперативного контроля за исполнением местного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муниципального образования  «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Тайшетское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городское поселение» за 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1 </w:t>
      </w:r>
      <w:r w:rsidR="009F33C2">
        <w:rPr>
          <w:rStyle w:val="a4"/>
          <w:rFonts w:ascii="Times New Roman" w:hAnsi="Times New Roman"/>
          <w:b w:val="0"/>
          <w:sz w:val="24"/>
          <w:szCs w:val="24"/>
        </w:rPr>
        <w:t>полугодие</w:t>
      </w:r>
      <w:r w:rsidR="00826981">
        <w:rPr>
          <w:rStyle w:val="a4"/>
          <w:rFonts w:ascii="Times New Roman" w:hAnsi="Times New Roman"/>
          <w:b w:val="0"/>
          <w:sz w:val="24"/>
          <w:szCs w:val="24"/>
        </w:rPr>
        <w:t xml:space="preserve"> 201</w:t>
      </w:r>
      <w:r w:rsidR="00343B50">
        <w:rPr>
          <w:rStyle w:val="a4"/>
          <w:rFonts w:ascii="Times New Roman" w:hAnsi="Times New Roman"/>
          <w:b w:val="0"/>
          <w:sz w:val="24"/>
          <w:szCs w:val="24"/>
        </w:rPr>
        <w:t>9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687AFF" w:rsidRPr="00C52F58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оперативного </w:t>
      </w:r>
      <w:proofErr w:type="gramStart"/>
      <w:r w:rsidRPr="00C52F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исполнением местного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4D6ED5">
        <w:rPr>
          <w:rFonts w:ascii="Times New Roman" w:hAnsi="Times New Roman"/>
          <w:sz w:val="24"/>
          <w:szCs w:val="24"/>
        </w:rPr>
        <w:t xml:space="preserve">1 </w:t>
      </w:r>
      <w:r w:rsidR="009F33C2">
        <w:rPr>
          <w:rFonts w:ascii="Times New Roman" w:hAnsi="Times New Roman"/>
          <w:sz w:val="24"/>
          <w:szCs w:val="24"/>
        </w:rPr>
        <w:t>полугодие</w:t>
      </w:r>
      <w:r w:rsidR="004D6ED5">
        <w:rPr>
          <w:rFonts w:ascii="Times New Roman" w:hAnsi="Times New Roman"/>
          <w:sz w:val="24"/>
          <w:szCs w:val="24"/>
        </w:rPr>
        <w:t xml:space="preserve"> 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 года» </w:t>
      </w:r>
      <w:r w:rsidRPr="00927E11">
        <w:rPr>
          <w:rFonts w:ascii="Times New Roman" w:hAnsi="Times New Roman"/>
          <w:sz w:val="24"/>
          <w:szCs w:val="24"/>
        </w:rPr>
        <w:t xml:space="preserve">от  </w:t>
      </w:r>
      <w:r w:rsidR="009F33C2">
        <w:rPr>
          <w:rFonts w:ascii="Times New Roman" w:hAnsi="Times New Roman"/>
          <w:sz w:val="24"/>
          <w:szCs w:val="24"/>
        </w:rPr>
        <w:t>06</w:t>
      </w:r>
      <w:r w:rsidR="004D6ED5" w:rsidRPr="00927E11">
        <w:rPr>
          <w:rFonts w:ascii="Times New Roman" w:hAnsi="Times New Roman"/>
          <w:sz w:val="24"/>
          <w:szCs w:val="24"/>
        </w:rPr>
        <w:t>.0</w:t>
      </w:r>
      <w:r w:rsidR="009F33C2">
        <w:rPr>
          <w:rFonts w:ascii="Times New Roman" w:hAnsi="Times New Roman"/>
          <w:sz w:val="24"/>
          <w:szCs w:val="24"/>
        </w:rPr>
        <w:t>9</w:t>
      </w:r>
      <w:r w:rsidR="004D6ED5" w:rsidRPr="00927E11">
        <w:rPr>
          <w:rFonts w:ascii="Times New Roman" w:hAnsi="Times New Roman"/>
          <w:sz w:val="24"/>
          <w:szCs w:val="24"/>
        </w:rPr>
        <w:t>.</w:t>
      </w:r>
      <w:r w:rsidRPr="00927E11">
        <w:rPr>
          <w:rFonts w:ascii="Times New Roman" w:hAnsi="Times New Roman"/>
          <w:sz w:val="24"/>
          <w:szCs w:val="24"/>
        </w:rPr>
        <w:t>201</w:t>
      </w:r>
      <w:r w:rsidR="00110B0C">
        <w:rPr>
          <w:rFonts w:ascii="Times New Roman" w:hAnsi="Times New Roman"/>
          <w:sz w:val="24"/>
          <w:szCs w:val="24"/>
        </w:rPr>
        <w:t>9</w:t>
      </w:r>
      <w:r w:rsidRPr="00826981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г.  </w:t>
      </w:r>
    </w:p>
    <w:p w:rsidR="00A96679" w:rsidRDefault="00687AFF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 w:rsidR="00A96679">
        <w:rPr>
          <w:rFonts w:ascii="Times New Roman" w:hAnsi="Times New Roman"/>
          <w:sz w:val="24"/>
          <w:szCs w:val="24"/>
        </w:rPr>
        <w:t xml:space="preserve"> </w:t>
      </w:r>
    </w:p>
    <w:p w:rsidR="00687AFF" w:rsidRPr="00C52F58" w:rsidRDefault="00A96679" w:rsidP="00A96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87AFF"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87AFF"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="00687AFF"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687AFF" w:rsidRPr="00C52F58" w:rsidRDefault="00687AFF" w:rsidP="00687A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B15CDE">
        <w:rPr>
          <w:rFonts w:ascii="Times New Roman" w:hAnsi="Times New Roman"/>
          <w:sz w:val="24"/>
          <w:szCs w:val="24"/>
        </w:rPr>
        <w:t xml:space="preserve">1 </w:t>
      </w:r>
      <w:r w:rsidR="009F33C2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687AFF" w:rsidRPr="00C52F58" w:rsidRDefault="00687AFF" w:rsidP="00687A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 w:rsidR="00B15CDE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 w:rsidR="009F33C2">
        <w:rPr>
          <w:rFonts w:ascii="Times New Roman" w:hAnsi="Times New Roman"/>
          <w:sz w:val="24"/>
          <w:szCs w:val="24"/>
        </w:rPr>
        <w:t>06</w:t>
      </w:r>
      <w:r w:rsidR="00B15CDE">
        <w:rPr>
          <w:rFonts w:ascii="Times New Roman" w:hAnsi="Times New Roman"/>
          <w:sz w:val="24"/>
          <w:szCs w:val="24"/>
        </w:rPr>
        <w:t>.0</w:t>
      </w:r>
      <w:r w:rsidR="009F33C2">
        <w:rPr>
          <w:rFonts w:ascii="Times New Roman" w:hAnsi="Times New Roman"/>
          <w:sz w:val="24"/>
          <w:szCs w:val="24"/>
        </w:rPr>
        <w:t>9</w:t>
      </w:r>
      <w:r w:rsidR="00B15CDE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9F33C2">
        <w:rPr>
          <w:rFonts w:ascii="Times New Roman" w:hAnsi="Times New Roman"/>
          <w:sz w:val="24"/>
          <w:szCs w:val="24"/>
        </w:rPr>
        <w:t>17</w:t>
      </w:r>
      <w:r w:rsidR="00B15CDE">
        <w:rPr>
          <w:rFonts w:ascii="Times New Roman" w:hAnsi="Times New Roman"/>
          <w:sz w:val="24"/>
          <w:szCs w:val="24"/>
        </w:rPr>
        <w:t>.0</w:t>
      </w:r>
      <w:r w:rsidR="009F33C2">
        <w:rPr>
          <w:rFonts w:ascii="Times New Roman" w:hAnsi="Times New Roman"/>
          <w:sz w:val="24"/>
          <w:szCs w:val="24"/>
        </w:rPr>
        <w:t>9</w:t>
      </w:r>
      <w:r w:rsidR="00B15CDE">
        <w:rPr>
          <w:rFonts w:ascii="Times New Roman" w:hAnsi="Times New Roman"/>
          <w:sz w:val="24"/>
          <w:szCs w:val="24"/>
        </w:rPr>
        <w:t>.201</w:t>
      </w:r>
      <w:r w:rsidR="00110B0C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1B5585" w:rsidRDefault="00687AFF" w:rsidP="001B5585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687AFF" w:rsidRPr="00C52F58" w:rsidRDefault="00687AFF" w:rsidP="001B55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в первом </w:t>
      </w:r>
      <w:r w:rsidR="00B15CDE">
        <w:rPr>
          <w:rFonts w:ascii="Times New Roman" w:hAnsi="Times New Roman"/>
          <w:sz w:val="24"/>
          <w:szCs w:val="24"/>
          <w:lang w:eastAsia="ru-RU"/>
        </w:rPr>
        <w:t>квартале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10B0C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</w:t>
      </w:r>
      <w:r w:rsidR="00141FCB">
        <w:rPr>
          <w:rFonts w:ascii="Times New Roman" w:hAnsi="Times New Roman"/>
          <w:sz w:val="24"/>
          <w:szCs w:val="24"/>
          <w:lang w:eastAsia="ru-RU"/>
        </w:rPr>
        <w:t>28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 w:rsidR="00141FCB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 w:rsidR="00141FCB">
        <w:rPr>
          <w:rFonts w:ascii="Times New Roman" w:hAnsi="Times New Roman"/>
          <w:sz w:val="24"/>
          <w:szCs w:val="24"/>
        </w:rPr>
        <w:t>76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 w:rsidR="00141FCB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="00826981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41FCB">
        <w:rPr>
          <w:rFonts w:ascii="Times New Roman" w:hAnsi="Times New Roman"/>
          <w:sz w:val="24"/>
          <w:szCs w:val="24"/>
        </w:rPr>
        <w:t>20</w:t>
      </w:r>
      <w:r w:rsidR="00826981">
        <w:rPr>
          <w:rFonts w:ascii="Times New Roman" w:hAnsi="Times New Roman"/>
          <w:sz w:val="24"/>
          <w:szCs w:val="24"/>
        </w:rPr>
        <w:t xml:space="preserve"> и</w:t>
      </w:r>
      <w:r w:rsidR="007F2EC7">
        <w:rPr>
          <w:rFonts w:ascii="Times New Roman" w:hAnsi="Times New Roman"/>
          <w:sz w:val="24"/>
          <w:szCs w:val="24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>20</w:t>
      </w:r>
      <w:r w:rsidR="007F2EC7">
        <w:rPr>
          <w:rFonts w:ascii="Times New Roman" w:hAnsi="Times New Roman"/>
          <w:sz w:val="24"/>
          <w:szCs w:val="24"/>
        </w:rPr>
        <w:t>2</w:t>
      </w:r>
      <w:r w:rsidR="00141FCB">
        <w:rPr>
          <w:rFonts w:ascii="Times New Roman" w:hAnsi="Times New Roman"/>
          <w:sz w:val="24"/>
          <w:szCs w:val="24"/>
        </w:rPr>
        <w:t>1</w:t>
      </w:r>
      <w:r w:rsidR="00826981">
        <w:rPr>
          <w:rFonts w:ascii="Times New Roman" w:hAnsi="Times New Roman"/>
          <w:sz w:val="24"/>
          <w:szCs w:val="24"/>
        </w:rPr>
        <w:t xml:space="preserve"> годов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="00206D98" w:rsidRPr="00C52F58">
        <w:rPr>
          <w:rFonts w:ascii="Times New Roman" w:hAnsi="Times New Roman"/>
          <w:spacing w:val="20"/>
          <w:sz w:val="24"/>
          <w:szCs w:val="24"/>
          <w:lang w:eastAsia="ru-RU"/>
        </w:rPr>
        <w:t>Р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ешени</w:t>
      </w:r>
      <w:r w:rsidR="00B15CDE">
        <w:rPr>
          <w:rFonts w:ascii="Times New Roman" w:hAnsi="Times New Roman"/>
          <w:spacing w:val="20"/>
          <w:sz w:val="24"/>
          <w:szCs w:val="24"/>
          <w:lang w:eastAsia="ru-RU"/>
        </w:rPr>
        <w:t>я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="00826981">
        <w:rPr>
          <w:rFonts w:ascii="Times New Roman" w:hAnsi="Times New Roman"/>
          <w:sz w:val="24"/>
          <w:szCs w:val="24"/>
        </w:rPr>
        <w:t xml:space="preserve">от </w:t>
      </w:r>
      <w:r w:rsidR="00141FCB">
        <w:rPr>
          <w:rFonts w:ascii="Times New Roman" w:hAnsi="Times New Roman"/>
          <w:sz w:val="24"/>
          <w:szCs w:val="24"/>
        </w:rPr>
        <w:t>31</w:t>
      </w:r>
      <w:r w:rsidRPr="00C52F58">
        <w:rPr>
          <w:rFonts w:ascii="Times New Roman" w:hAnsi="Times New Roman"/>
          <w:sz w:val="24"/>
          <w:szCs w:val="24"/>
        </w:rPr>
        <w:t>.0</w:t>
      </w:r>
      <w:r w:rsidR="00826981">
        <w:rPr>
          <w:rFonts w:ascii="Times New Roman" w:hAnsi="Times New Roman"/>
          <w:sz w:val="24"/>
          <w:szCs w:val="24"/>
        </w:rPr>
        <w:t>1</w:t>
      </w:r>
      <w:r w:rsidRPr="00C52F58">
        <w:rPr>
          <w:rFonts w:ascii="Times New Roman" w:hAnsi="Times New Roman"/>
          <w:sz w:val="24"/>
          <w:szCs w:val="24"/>
        </w:rPr>
        <w:t>.201</w:t>
      </w:r>
      <w:r w:rsidR="00141FCB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 w:rsidR="00141FCB">
        <w:rPr>
          <w:rFonts w:ascii="Times New Roman" w:hAnsi="Times New Roman"/>
          <w:sz w:val="24"/>
          <w:szCs w:val="24"/>
        </w:rPr>
        <w:t>89, Решения от 28.03.2019 г. №94</w:t>
      </w:r>
      <w:r w:rsidR="009F33C2">
        <w:rPr>
          <w:rFonts w:ascii="Times New Roman" w:hAnsi="Times New Roman"/>
          <w:sz w:val="24"/>
          <w:szCs w:val="24"/>
        </w:rPr>
        <w:t>, Решения от 30.05.2019 г. №106, Решения</w:t>
      </w:r>
      <w:proofErr w:type="gramEnd"/>
      <w:r w:rsidR="009F33C2">
        <w:rPr>
          <w:rFonts w:ascii="Times New Roman" w:hAnsi="Times New Roman"/>
          <w:sz w:val="24"/>
          <w:szCs w:val="24"/>
        </w:rPr>
        <w:t xml:space="preserve"> от 27.06.2019  №107</w:t>
      </w:r>
      <w:r w:rsidRPr="00C52F58">
        <w:rPr>
          <w:rFonts w:ascii="Times New Roman" w:hAnsi="Times New Roman"/>
          <w:sz w:val="24"/>
          <w:szCs w:val="24"/>
        </w:rPr>
        <w:t xml:space="preserve">)  (далее </w:t>
      </w:r>
      <w:r w:rsidR="00206D98" w:rsidRPr="00C52F58">
        <w:rPr>
          <w:rFonts w:ascii="Times New Roman" w:hAnsi="Times New Roman"/>
          <w:sz w:val="24"/>
          <w:szCs w:val="24"/>
        </w:rPr>
        <w:t>–</w:t>
      </w:r>
      <w:r w:rsidRPr="00C52F58">
        <w:rPr>
          <w:rFonts w:ascii="Times New Roman" w:hAnsi="Times New Roman"/>
          <w:sz w:val="24"/>
          <w:szCs w:val="24"/>
        </w:rPr>
        <w:t xml:space="preserve"> Решение о местном бюджете).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687AFF" w:rsidRPr="00C52F58" w:rsidRDefault="00687AFF" w:rsidP="00687AFF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 w:rsidR="00BA2A7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687AFF" w:rsidRPr="00C52F58" w:rsidRDefault="00687AFF" w:rsidP="00687AFF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687AFF" w:rsidRPr="00C52F58" w:rsidRDefault="00206D98" w:rsidP="00687AFF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</w:t>
      </w:r>
      <w:r w:rsidR="00687AFF" w:rsidRPr="00C52F58">
        <w:rPr>
          <w:rFonts w:ascii="Times New Roman" w:hAnsi="Times New Roman"/>
          <w:sz w:val="24"/>
          <w:szCs w:val="24"/>
          <w:lang w:eastAsia="ru-RU"/>
        </w:rPr>
        <w:t>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687AFF" w:rsidRPr="00C52F58" w:rsidTr="00EB4EE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BA2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F2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130324,9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140686,6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-10361,7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BA2A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26981"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206D98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BA2A7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130324,9</w:t>
            </w:r>
          </w:p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152335,6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-22010,7</w:t>
            </w:r>
          </w:p>
        </w:tc>
      </w:tr>
      <w:tr w:rsidR="00BA2A71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A71" w:rsidRPr="00C52F58" w:rsidRDefault="00BA2A71" w:rsidP="00BA2A7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1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149171,7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1" w:rsidRDefault="00BA2A71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170603,7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71" w:rsidRDefault="00BA2A71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-21432,0</w:t>
            </w:r>
          </w:p>
        </w:tc>
      </w:tr>
      <w:tr w:rsidR="009F33C2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C2" w:rsidRPr="00C52F58" w:rsidRDefault="009F33C2" w:rsidP="009F33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168847,8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187682,4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-18834,6</w:t>
            </w:r>
          </w:p>
        </w:tc>
      </w:tr>
      <w:tr w:rsidR="009F33C2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3C2" w:rsidRPr="00C52F58" w:rsidRDefault="009F33C2" w:rsidP="009F33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ешение о местном бюджете на 2019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249122,1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270950,6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C2" w:rsidRDefault="009F33C2" w:rsidP="007F2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-21828,5</w:t>
            </w:r>
          </w:p>
        </w:tc>
      </w:tr>
      <w:tr w:rsidR="00687AFF" w:rsidRPr="00C52F58" w:rsidTr="00EB4EE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FF" w:rsidRPr="00C52F58" w:rsidRDefault="00687AFF" w:rsidP="00EB4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 w:rsidR="009F3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9F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F33C2">
              <w:rPr>
                <w:rFonts w:ascii="Times New Roman" w:hAnsi="Times New Roman"/>
                <w:sz w:val="24"/>
                <w:szCs w:val="24"/>
                <w:lang w:eastAsia="ru-RU"/>
              </w:rPr>
              <w:t>118797,2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9F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F33C2">
              <w:rPr>
                <w:rFonts w:ascii="Times New Roman" w:hAnsi="Times New Roman"/>
                <w:sz w:val="24"/>
                <w:szCs w:val="24"/>
                <w:lang w:eastAsia="ru-RU"/>
              </w:rPr>
              <w:t>130264,0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Pr="00C52F58" w:rsidRDefault="00BA2A71" w:rsidP="009F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F33C2">
              <w:rPr>
                <w:rFonts w:ascii="Times New Roman" w:hAnsi="Times New Roman"/>
                <w:sz w:val="24"/>
                <w:szCs w:val="24"/>
                <w:lang w:eastAsia="ru-RU"/>
              </w:rPr>
              <w:t>11466,8</w:t>
            </w:r>
          </w:p>
        </w:tc>
      </w:tr>
    </w:tbl>
    <w:p w:rsidR="00687AFF" w:rsidRDefault="00687AFF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23C7" w:rsidRPr="009A23C7" w:rsidRDefault="009A23C7" w:rsidP="009A23C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    Сумма фактических поступлений доходов  за 1 полугодие 2019 г. составила </w:t>
      </w:r>
      <w:r>
        <w:rPr>
          <w:rFonts w:ascii="Times New Roman" w:hAnsi="Times New Roman"/>
          <w:bCs/>
          <w:sz w:val="24"/>
          <w:szCs w:val="24"/>
          <w:lang w:eastAsia="ru-RU"/>
        </w:rPr>
        <w:t>68088,7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тыс. руб. при плановых показателях </w:t>
      </w:r>
      <w:r>
        <w:rPr>
          <w:rFonts w:ascii="Times New Roman" w:hAnsi="Times New Roman"/>
          <w:bCs/>
          <w:sz w:val="24"/>
          <w:szCs w:val="24"/>
          <w:lang w:eastAsia="ru-RU"/>
        </w:rPr>
        <w:t>249122,2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тыс. руб., что составляет </w:t>
      </w:r>
      <w:r>
        <w:rPr>
          <w:rFonts w:ascii="Times New Roman" w:hAnsi="Times New Roman"/>
          <w:bCs/>
          <w:sz w:val="24"/>
          <w:szCs w:val="24"/>
          <w:lang w:eastAsia="ru-RU"/>
        </w:rPr>
        <w:t>27,3</w:t>
      </w: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9A23C7" w:rsidRPr="009A23C7" w:rsidRDefault="009A23C7" w:rsidP="009A23C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     Исполнение местного  бюджета по расходам    составило 75508,5  тыс. руб. или 27,9% при плановых показателях 270950,5 тыс. руб. </w:t>
      </w:r>
    </w:p>
    <w:p w:rsidR="009A23C7" w:rsidRDefault="009A23C7" w:rsidP="009A23C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3C7">
        <w:rPr>
          <w:rFonts w:ascii="Times New Roman" w:hAnsi="Times New Roman"/>
          <w:bCs/>
          <w:sz w:val="24"/>
          <w:szCs w:val="24"/>
          <w:lang w:eastAsia="ru-RU"/>
        </w:rPr>
        <w:t xml:space="preserve">      Дефицит бюджета установлен в сумме 7419,8 тыс. руб. Источниками финансирования дефицита бюджета в соответствии со ст. 96 Бюджетного кодекса РФ являются  остатки средств на счетах местного бюджета.   </w:t>
      </w:r>
    </w:p>
    <w:p w:rsidR="009A23C7" w:rsidRDefault="009A23C7" w:rsidP="00687AFF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86963" w:rsidRPr="00886963" w:rsidRDefault="00886963" w:rsidP="00886963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    В 1 полугодии 201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 года изменения в сводную бюджетную роспись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вносились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Показатели сводной бюджетной росписи соответствуют </w:t>
      </w:r>
      <w:proofErr w:type="gramStart"/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показателям,  утвержденным 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Решением Думы о местном бюджете в редакции от 2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>.06.201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bCs/>
          <w:sz w:val="24"/>
          <w:szCs w:val="24"/>
          <w:lang w:eastAsia="ru-RU"/>
        </w:rPr>
        <w:t>107  и соответствуют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требованиям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ст. 217 Бюджетного Кодекса РФ и Порядк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составления и ведения сводной бюджетной росписи бюджета </w:t>
      </w:r>
      <w:proofErr w:type="spellStart"/>
      <w:r w:rsidRPr="00886963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поселения, утвержденн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распоряжением администрации </w:t>
      </w:r>
      <w:proofErr w:type="spellStart"/>
      <w:r w:rsidRPr="00886963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от 07.07.2014 г. №150.  </w:t>
      </w:r>
    </w:p>
    <w:p w:rsidR="00886963" w:rsidRDefault="00886963" w:rsidP="00886963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6963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687AFF" w:rsidRPr="00C52F58" w:rsidRDefault="00687AFF" w:rsidP="00687A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0B18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A23C7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</w:t>
      </w:r>
      <w:r w:rsidR="00DE2B2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9A23C7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9A23C7">
        <w:rPr>
          <w:rFonts w:ascii="Times New Roman" w:hAnsi="Times New Roman"/>
          <w:sz w:val="24"/>
          <w:szCs w:val="24"/>
          <w:lang w:eastAsia="ru-RU"/>
        </w:rPr>
        <w:t>68088,7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9A23C7">
        <w:rPr>
          <w:rFonts w:ascii="Times New Roman" w:hAnsi="Times New Roman"/>
          <w:bCs/>
          <w:sz w:val="24"/>
          <w:szCs w:val="24"/>
          <w:lang w:eastAsia="ru-RU"/>
        </w:rPr>
        <w:t xml:space="preserve">249122,2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3212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</w:t>
      </w:r>
      <w:r w:rsidR="0032122A">
        <w:rPr>
          <w:rFonts w:ascii="Times New Roman" w:hAnsi="Times New Roman"/>
          <w:sz w:val="24"/>
          <w:szCs w:val="24"/>
          <w:lang w:eastAsia="ru-RU"/>
        </w:rPr>
        <w:t>лей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A23C7">
        <w:rPr>
          <w:rFonts w:ascii="Times New Roman" w:hAnsi="Times New Roman"/>
          <w:bCs/>
          <w:sz w:val="24"/>
          <w:szCs w:val="24"/>
          <w:lang w:eastAsia="ru-RU"/>
        </w:rPr>
        <w:t>27,3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EB4EEB" w:rsidRDefault="00EB4EEB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0B18BD">
        <w:rPr>
          <w:rFonts w:ascii="Times New Roman" w:hAnsi="Times New Roman"/>
          <w:sz w:val="24"/>
          <w:szCs w:val="24"/>
          <w:lang w:eastAsia="ru-RU"/>
        </w:rPr>
        <w:t>1</w:t>
      </w:r>
      <w:r w:rsidR="009A23C7">
        <w:rPr>
          <w:rFonts w:ascii="Times New Roman" w:hAnsi="Times New Roman"/>
          <w:sz w:val="24"/>
          <w:szCs w:val="24"/>
          <w:lang w:eastAsia="ru-RU"/>
        </w:rPr>
        <w:t xml:space="preserve"> полугодием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0B18BD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9A23C7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85AE2"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="005A71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85AE2">
        <w:rPr>
          <w:rFonts w:ascii="Times New Roman" w:hAnsi="Times New Roman"/>
          <w:sz w:val="24"/>
          <w:szCs w:val="24"/>
          <w:lang w:eastAsia="ru-RU"/>
        </w:rPr>
        <w:t>14826,4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B85AE2">
        <w:rPr>
          <w:rFonts w:ascii="Times New Roman" w:hAnsi="Times New Roman"/>
          <w:sz w:val="24"/>
          <w:szCs w:val="24"/>
          <w:lang w:eastAsia="ru-RU"/>
        </w:rPr>
        <w:t xml:space="preserve"> (68088,7 – 82915,1),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19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B85AE2">
        <w:rPr>
          <w:rFonts w:ascii="Times New Roman" w:hAnsi="Times New Roman"/>
          <w:sz w:val="24"/>
          <w:szCs w:val="24"/>
          <w:lang w:eastAsia="ru-RU"/>
        </w:rPr>
        <w:t>82,1</w:t>
      </w:r>
      <w:r w:rsidR="005A719E">
        <w:rPr>
          <w:rFonts w:ascii="Times New Roman" w:hAnsi="Times New Roman"/>
          <w:sz w:val="24"/>
          <w:szCs w:val="24"/>
          <w:lang w:eastAsia="ru-RU"/>
        </w:rPr>
        <w:t>%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 по отношени</w:t>
      </w:r>
      <w:r w:rsidR="005A719E">
        <w:rPr>
          <w:rFonts w:ascii="Times New Roman" w:hAnsi="Times New Roman"/>
          <w:sz w:val="24"/>
          <w:szCs w:val="24"/>
          <w:lang w:eastAsia="ru-RU"/>
        </w:rPr>
        <w:t>ю</w:t>
      </w:r>
      <w:r w:rsidR="00EE41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к соответствующему периоду прошлого года.</w:t>
      </w:r>
    </w:p>
    <w:p w:rsidR="00036922" w:rsidRDefault="00036922" w:rsidP="00036922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>
        <w:rPr>
          <w:rFonts w:ascii="Times New Roman" w:hAnsi="Times New Roman"/>
          <w:sz w:val="24"/>
          <w:szCs w:val="24"/>
          <w:lang w:eastAsia="ru-RU"/>
        </w:rPr>
        <w:t xml:space="preserve">1 полугодие 2019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>
        <w:rPr>
          <w:rFonts w:ascii="Times New Roman" w:hAnsi="Times New Roman"/>
          <w:bCs/>
          <w:sz w:val="24"/>
          <w:szCs w:val="24"/>
          <w:lang w:eastAsia="ru-RU"/>
        </w:rPr>
        <w:t>75508,5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>
        <w:rPr>
          <w:rFonts w:ascii="Times New Roman" w:hAnsi="Times New Roman"/>
          <w:sz w:val="24"/>
          <w:szCs w:val="24"/>
          <w:lang w:eastAsia="ru-RU"/>
        </w:rPr>
        <w:t>27,9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>
        <w:rPr>
          <w:rFonts w:ascii="Times New Roman" w:hAnsi="Times New Roman"/>
          <w:sz w:val="24"/>
          <w:szCs w:val="24"/>
          <w:lang w:eastAsia="ru-RU"/>
        </w:rPr>
        <w:t>1 полугодием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>
        <w:rPr>
          <w:rFonts w:ascii="Times New Roman" w:hAnsi="Times New Roman"/>
          <w:sz w:val="24"/>
          <w:szCs w:val="24"/>
          <w:lang w:eastAsia="ru-RU"/>
        </w:rPr>
        <w:t>сократились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11087,3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hAnsi="Times New Roman"/>
          <w:sz w:val="24"/>
          <w:szCs w:val="24"/>
          <w:lang w:eastAsia="ru-RU"/>
        </w:rPr>
        <w:t>12,8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%. Превышение </w:t>
      </w:r>
      <w:r>
        <w:rPr>
          <w:rFonts w:ascii="Times New Roman" w:hAnsi="Times New Roman"/>
          <w:sz w:val="24"/>
          <w:szCs w:val="24"/>
          <w:lang w:eastAsia="ru-RU"/>
        </w:rPr>
        <w:t>расходов над доходами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(дефицит)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>
        <w:rPr>
          <w:rFonts w:ascii="Times New Roman" w:hAnsi="Times New Roman"/>
          <w:bCs/>
          <w:sz w:val="24"/>
          <w:szCs w:val="24"/>
          <w:lang w:eastAsia="ru-RU"/>
        </w:rPr>
        <w:t>7419,8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1 полугодии 2018 года этот показатель составлял на 3739,1 тыс. руб. меньше.</w:t>
      </w:r>
    </w:p>
    <w:p w:rsidR="00F306B5" w:rsidRPr="00C52F58" w:rsidRDefault="00F306B5" w:rsidP="00EB4EEB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A66011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A660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9A23C7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B918A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9A23C7" w:rsidRPr="00C52F58" w:rsidTr="00FE53AD">
        <w:trPr>
          <w:trHeight w:val="540"/>
        </w:trPr>
        <w:tc>
          <w:tcPr>
            <w:tcW w:w="1979" w:type="dxa"/>
            <w:vMerge w:val="restart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9A23C7" w:rsidRPr="00C52F58" w:rsidRDefault="009A23C7" w:rsidP="009A23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полуг.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9A23C7" w:rsidRPr="00C52F58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A23C7" w:rsidRPr="00C52F58" w:rsidTr="00FE53AD">
        <w:trPr>
          <w:trHeight w:val="540"/>
        </w:trPr>
        <w:tc>
          <w:tcPr>
            <w:tcW w:w="1979" w:type="dxa"/>
            <w:vMerge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9A23C7" w:rsidRPr="00C52F58" w:rsidRDefault="009A23C7" w:rsidP="009A23C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9A23C7" w:rsidRPr="00C52F58" w:rsidRDefault="009A23C7" w:rsidP="009A23C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9A23C7" w:rsidRPr="00C52F58" w:rsidTr="00FE53AD">
        <w:trPr>
          <w:trHeight w:val="967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9A23C7" w:rsidRPr="00E54CB3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82915,1</w:t>
            </w:r>
          </w:p>
        </w:tc>
        <w:tc>
          <w:tcPr>
            <w:tcW w:w="1686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249122,2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68088,7</w:t>
            </w:r>
          </w:p>
        </w:tc>
        <w:tc>
          <w:tcPr>
            <w:tcW w:w="953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629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A23C7" w:rsidRPr="00C52F58" w:rsidTr="00FE53AD">
        <w:trPr>
          <w:trHeight w:val="967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доходы, в том числе:</w:t>
            </w:r>
          </w:p>
        </w:tc>
        <w:tc>
          <w:tcPr>
            <w:tcW w:w="1686" w:type="dxa"/>
          </w:tcPr>
          <w:p w:rsidR="009A23C7" w:rsidRPr="00E54CB3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55152,8</w:t>
            </w:r>
          </w:p>
        </w:tc>
        <w:tc>
          <w:tcPr>
            <w:tcW w:w="1686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135206,3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57625,2</w:t>
            </w:r>
          </w:p>
        </w:tc>
        <w:tc>
          <w:tcPr>
            <w:tcW w:w="953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629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776FD" w:rsidRPr="00E776FD" w:rsidTr="00FE53AD">
        <w:trPr>
          <w:trHeight w:val="635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686" w:type="dxa"/>
          </w:tcPr>
          <w:p w:rsidR="009A23C7" w:rsidRPr="001A63EA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47972,0</w:t>
            </w:r>
          </w:p>
        </w:tc>
        <w:tc>
          <w:tcPr>
            <w:tcW w:w="1686" w:type="dxa"/>
          </w:tcPr>
          <w:p w:rsidR="009A23C7" w:rsidRPr="00E776FD" w:rsidRDefault="00183459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126545,2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52845,0</w:t>
            </w:r>
          </w:p>
        </w:tc>
        <w:tc>
          <w:tcPr>
            <w:tcW w:w="953" w:type="dxa"/>
          </w:tcPr>
          <w:p w:rsidR="009A23C7" w:rsidRPr="00E776FD" w:rsidRDefault="005827D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29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E776FD" w:rsidRPr="00E776FD" w:rsidTr="00FE53AD">
        <w:trPr>
          <w:trHeight w:val="650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686" w:type="dxa"/>
          </w:tcPr>
          <w:p w:rsidR="009A23C7" w:rsidRPr="001A63EA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7180,8</w:t>
            </w:r>
          </w:p>
        </w:tc>
        <w:tc>
          <w:tcPr>
            <w:tcW w:w="1686" w:type="dxa"/>
          </w:tcPr>
          <w:p w:rsidR="009A23C7" w:rsidRPr="00E776FD" w:rsidRDefault="00183459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8661,1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953" w:type="dxa"/>
          </w:tcPr>
          <w:p w:rsidR="009A23C7" w:rsidRPr="00E776FD" w:rsidRDefault="005827DB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629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9A23C7" w:rsidRPr="00C52F58" w:rsidTr="00FE53AD">
        <w:trPr>
          <w:trHeight w:val="967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9A23C7" w:rsidRPr="00F13D61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27762,3</w:t>
            </w:r>
          </w:p>
        </w:tc>
        <w:tc>
          <w:tcPr>
            <w:tcW w:w="1686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113915,9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10463,5</w:t>
            </w:r>
          </w:p>
        </w:tc>
        <w:tc>
          <w:tcPr>
            <w:tcW w:w="953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629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9A23C7" w:rsidRPr="00C52F58" w:rsidTr="00FE53AD">
        <w:trPr>
          <w:trHeight w:val="317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9A23C7" w:rsidRPr="00F13D61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86595,8</w:t>
            </w:r>
          </w:p>
        </w:tc>
        <w:tc>
          <w:tcPr>
            <w:tcW w:w="1686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270950,5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75508,5</w:t>
            </w:r>
          </w:p>
        </w:tc>
        <w:tc>
          <w:tcPr>
            <w:tcW w:w="953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629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A23C7" w:rsidRPr="00C52F58" w:rsidTr="00FE53AD">
        <w:trPr>
          <w:trHeight w:val="665"/>
        </w:trPr>
        <w:tc>
          <w:tcPr>
            <w:tcW w:w="1979" w:type="dxa"/>
          </w:tcPr>
          <w:p w:rsidR="009A23C7" w:rsidRPr="00C52F58" w:rsidRDefault="009A23C7" w:rsidP="00FE53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9A23C7" w:rsidRPr="00F13D61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-3680,7</w:t>
            </w:r>
          </w:p>
        </w:tc>
        <w:tc>
          <w:tcPr>
            <w:tcW w:w="1686" w:type="dxa"/>
          </w:tcPr>
          <w:p w:rsidR="009A23C7" w:rsidRPr="00E776FD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-15946,1</w:t>
            </w:r>
          </w:p>
        </w:tc>
        <w:tc>
          <w:tcPr>
            <w:tcW w:w="1840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-7419,8</w:t>
            </w:r>
          </w:p>
        </w:tc>
        <w:tc>
          <w:tcPr>
            <w:tcW w:w="953" w:type="dxa"/>
          </w:tcPr>
          <w:p w:rsidR="009A23C7" w:rsidRPr="00E776FD" w:rsidRDefault="00E776FD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6FD">
              <w:rPr>
                <w:rFonts w:ascii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29" w:type="dxa"/>
          </w:tcPr>
          <w:p w:rsidR="009A23C7" w:rsidRPr="009A23C7" w:rsidRDefault="009A23C7" w:rsidP="00FE53AD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A23C7" w:rsidRDefault="009A23C7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 Анализ исполнения доходов местного  бюджета </w:t>
      </w:r>
      <w:r w:rsidR="006630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E15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1918CC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A26DE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1918CC" w:rsidRDefault="001918CC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оходы местного бюджета за </w:t>
      </w:r>
      <w:r w:rsidR="00663029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bCs/>
          <w:sz w:val="24"/>
          <w:szCs w:val="24"/>
          <w:lang w:eastAsia="ru-RU"/>
        </w:rPr>
        <w:t>полугодие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A26D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72EB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>
        <w:rPr>
          <w:rFonts w:ascii="Times New Roman" w:hAnsi="Times New Roman"/>
          <w:bCs/>
          <w:sz w:val="24"/>
          <w:szCs w:val="24"/>
          <w:lang w:eastAsia="ru-RU"/>
        </w:rPr>
        <w:t>42,6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57625,2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>
        <w:rPr>
          <w:rFonts w:ascii="Times New Roman" w:hAnsi="Times New Roman"/>
          <w:sz w:val="24"/>
          <w:szCs w:val="24"/>
          <w:lang w:eastAsia="ru-RU"/>
        </w:rPr>
        <w:t xml:space="preserve">лей.  </w:t>
      </w: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>
        <w:rPr>
          <w:rFonts w:ascii="Times New Roman" w:hAnsi="Times New Roman"/>
          <w:sz w:val="24"/>
          <w:szCs w:val="24"/>
          <w:lang w:eastAsia="ru-RU"/>
        </w:rPr>
        <w:t>вырос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2472,4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hAnsi="Times New Roman"/>
          <w:sz w:val="24"/>
          <w:szCs w:val="24"/>
          <w:lang w:eastAsia="ru-RU"/>
        </w:rPr>
        <w:t>4,5%.</w:t>
      </w:r>
    </w:p>
    <w:p w:rsidR="001918CC" w:rsidRPr="008B37D8" w:rsidRDefault="001918CC" w:rsidP="00A00512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>
        <w:rPr>
          <w:rFonts w:ascii="Times New Roman" w:hAnsi="Times New Roman"/>
          <w:bCs/>
          <w:sz w:val="24"/>
          <w:szCs w:val="24"/>
          <w:lang w:eastAsia="ru-RU"/>
        </w:rPr>
        <w:t>10463,5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>лей</w:t>
      </w:r>
      <w:r>
        <w:rPr>
          <w:rFonts w:ascii="Times New Roman" w:hAnsi="Times New Roman"/>
          <w:sz w:val="24"/>
          <w:szCs w:val="24"/>
          <w:lang w:eastAsia="ru-RU"/>
        </w:rPr>
        <w:t>, что составило  всего 9,2% от плановых показателей</w:t>
      </w:r>
      <w:r w:rsidR="00EB4EEB" w:rsidRPr="00A00512">
        <w:rPr>
          <w:rFonts w:ascii="Times New Roman" w:hAnsi="Times New Roman"/>
          <w:sz w:val="24"/>
          <w:szCs w:val="24"/>
          <w:lang w:eastAsia="ru-RU"/>
        </w:rPr>
        <w:t>.</w:t>
      </w:r>
      <w:r w:rsidRPr="00A005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37D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Следует отметить низкий  процент </w:t>
      </w:r>
      <w:r w:rsidR="00A00512" w:rsidRPr="008B37D8">
        <w:rPr>
          <w:rFonts w:ascii="Times New Roman" w:hAnsi="Times New Roman"/>
          <w:color w:val="C00000"/>
          <w:sz w:val="24"/>
          <w:szCs w:val="24"/>
          <w:lang w:eastAsia="ru-RU"/>
        </w:rPr>
        <w:t>поступления средств из  областного бюджета</w:t>
      </w:r>
      <w:r w:rsidRPr="008B37D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.  В сравнении с показателями прошлого года поступления сократились на </w:t>
      </w:r>
      <w:r w:rsidR="00A00512" w:rsidRPr="008B37D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17298,8 тыс. руб. </w:t>
      </w:r>
    </w:p>
    <w:p w:rsidR="001918CC" w:rsidRDefault="001918CC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Default="00EB4EEB" w:rsidP="001B558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E55FB7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8B37D8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74227F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8B37D8">
        <w:rPr>
          <w:rFonts w:ascii="Times New Roman" w:hAnsi="Times New Roman"/>
          <w:sz w:val="24"/>
          <w:szCs w:val="24"/>
          <w:lang w:eastAsia="ru-RU"/>
        </w:rPr>
        <w:t>52845</w:t>
      </w:r>
      <w:r w:rsidR="00E739E0" w:rsidRPr="00E739E0">
        <w:rPr>
          <w:rFonts w:ascii="Times New Roman" w:hAnsi="Times New Roman"/>
          <w:sz w:val="24"/>
          <w:szCs w:val="24"/>
          <w:lang w:eastAsia="ru-RU"/>
        </w:rPr>
        <w:t>,0</w:t>
      </w:r>
      <w:r w:rsidR="00E55FB7" w:rsidRPr="00E739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E739E0">
        <w:rPr>
          <w:rFonts w:ascii="Times New Roman" w:hAnsi="Times New Roman"/>
          <w:sz w:val="24"/>
          <w:szCs w:val="24"/>
          <w:lang w:eastAsia="ru-RU"/>
        </w:rPr>
        <w:t>лей или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B37D8">
        <w:rPr>
          <w:rFonts w:ascii="Times New Roman" w:hAnsi="Times New Roman"/>
          <w:bCs/>
          <w:sz w:val="24"/>
          <w:szCs w:val="24"/>
          <w:lang w:eastAsia="ru-RU"/>
        </w:rPr>
        <w:t>44,9</w:t>
      </w:r>
      <w:r w:rsidRPr="00E739E0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E739E0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52F58">
        <w:rPr>
          <w:rFonts w:ascii="Times New Roman" w:hAnsi="Times New Roman"/>
          <w:sz w:val="24"/>
          <w:szCs w:val="24"/>
          <w:lang w:eastAsia="ru-RU"/>
        </w:rPr>
        <w:t>уточненному годовому плану (Таблица 3).</w:t>
      </w:r>
    </w:p>
    <w:p w:rsidR="00E55FB7" w:rsidRPr="00C52F58" w:rsidRDefault="001B5585" w:rsidP="00E55FB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EB4EEB" w:rsidRDefault="00EB4EEB" w:rsidP="000C20D7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880F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8B37D8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 w:rsidR="0074227F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A855B4" w:rsidRPr="00C52F58" w:rsidRDefault="00A855B4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880FB7" w:rsidRPr="00C52F58" w:rsidTr="00880FB7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B3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0FB7" w:rsidRPr="00C52F58" w:rsidRDefault="00880FB7" w:rsidP="0074227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7422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0FB7" w:rsidRPr="00C52F58" w:rsidRDefault="00880FB7" w:rsidP="007422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7422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880FB7" w:rsidRPr="00C52F58" w:rsidRDefault="00880FB7" w:rsidP="008B37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8B3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 w:rsidR="007422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880FB7" w:rsidRPr="00880FB7" w:rsidRDefault="00880FB7" w:rsidP="00880FB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880FB7" w:rsidRPr="00880FB7" w:rsidRDefault="00880FB7" w:rsidP="008B37D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8B37D8">
              <w:rPr>
                <w:rFonts w:ascii="Times New Roman" w:hAnsi="Times New Roman"/>
              </w:rPr>
              <w:t>полуг</w:t>
            </w:r>
            <w:proofErr w:type="spellEnd"/>
            <w:r w:rsidRPr="00880FB7">
              <w:rPr>
                <w:rFonts w:ascii="Times New Roman" w:hAnsi="Times New Roman"/>
              </w:rPr>
              <w:t>. 201</w:t>
            </w:r>
            <w:r w:rsidR="0074227F">
              <w:rPr>
                <w:rFonts w:ascii="Times New Roman" w:hAnsi="Times New Roman"/>
              </w:rPr>
              <w:t>8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880FB7" w:rsidRPr="00C52F58" w:rsidTr="00880FB7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880FB7" w:rsidRPr="00C52F58" w:rsidRDefault="00880FB7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880FB7" w:rsidRPr="00C52F58" w:rsidRDefault="00880FB7" w:rsidP="00880F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7D8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B37D8" w:rsidRPr="00C52F58" w:rsidRDefault="008B37D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8B37D8" w:rsidRPr="00C52F58" w:rsidRDefault="008B37D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32072,5</w:t>
            </w:r>
          </w:p>
        </w:tc>
        <w:tc>
          <w:tcPr>
            <w:tcW w:w="1121" w:type="dxa"/>
            <w:vAlign w:val="center"/>
          </w:tcPr>
          <w:p w:rsidR="008B37D8" w:rsidRPr="006C7987" w:rsidRDefault="008B37D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73633,8</w:t>
            </w:r>
          </w:p>
        </w:tc>
        <w:tc>
          <w:tcPr>
            <w:tcW w:w="1276" w:type="dxa"/>
            <w:vAlign w:val="center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34218,6</w:t>
            </w:r>
          </w:p>
        </w:tc>
        <w:tc>
          <w:tcPr>
            <w:tcW w:w="1243" w:type="dxa"/>
            <w:vAlign w:val="center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91" w:type="dxa"/>
            <w:vAlign w:val="center"/>
          </w:tcPr>
          <w:p w:rsidR="008B37D8" w:rsidRPr="005565EF" w:rsidRDefault="005565EF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91" w:type="dxa"/>
            <w:vAlign w:val="bottom"/>
          </w:tcPr>
          <w:p w:rsidR="008B37D8" w:rsidRPr="002567CA" w:rsidRDefault="006C7987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8B37D8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B37D8" w:rsidRPr="00C52F58" w:rsidRDefault="008B37D8" w:rsidP="001534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</w:t>
            </w:r>
            <w:proofErr w:type="spell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vAlign w:val="center"/>
          </w:tcPr>
          <w:p w:rsidR="008B37D8" w:rsidRPr="00C52F58" w:rsidRDefault="008B37D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21" w:type="dxa"/>
            <w:vAlign w:val="center"/>
          </w:tcPr>
          <w:p w:rsidR="008B37D8" w:rsidRPr="006C7987" w:rsidRDefault="008B37D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6" w:type="dxa"/>
            <w:vAlign w:val="center"/>
          </w:tcPr>
          <w:p w:rsidR="008B37D8" w:rsidRPr="006C7987" w:rsidRDefault="006C7987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243" w:type="dxa"/>
            <w:vAlign w:val="center"/>
          </w:tcPr>
          <w:p w:rsidR="008B37D8" w:rsidRPr="006C7987" w:rsidRDefault="006C7987" w:rsidP="00A648A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91" w:type="dxa"/>
            <w:vAlign w:val="center"/>
          </w:tcPr>
          <w:p w:rsidR="008B37D8" w:rsidRPr="005565EF" w:rsidRDefault="008B37D8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5565EF"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vAlign w:val="center"/>
          </w:tcPr>
          <w:p w:rsidR="008B37D8" w:rsidRPr="002567CA" w:rsidRDefault="006C7987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8B37D8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B37D8" w:rsidRPr="00C52F58" w:rsidRDefault="008B37D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8B37D8" w:rsidRPr="00C52F58" w:rsidRDefault="008B37D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10808,5</w:t>
            </w:r>
          </w:p>
        </w:tc>
        <w:tc>
          <w:tcPr>
            <w:tcW w:w="1121" w:type="dxa"/>
            <w:vAlign w:val="center"/>
          </w:tcPr>
          <w:p w:rsidR="008B37D8" w:rsidRPr="006C7987" w:rsidRDefault="008B37D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40408,0</w:t>
            </w:r>
          </w:p>
        </w:tc>
        <w:tc>
          <w:tcPr>
            <w:tcW w:w="1276" w:type="dxa"/>
            <w:vAlign w:val="center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12698,8</w:t>
            </w:r>
          </w:p>
        </w:tc>
        <w:tc>
          <w:tcPr>
            <w:tcW w:w="1243" w:type="dxa"/>
            <w:vAlign w:val="center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91" w:type="dxa"/>
            <w:vAlign w:val="center"/>
          </w:tcPr>
          <w:p w:rsidR="008B37D8" w:rsidRPr="005565EF" w:rsidRDefault="008B37D8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24,</w:t>
            </w:r>
            <w:r w:rsidR="005565EF"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vAlign w:val="center"/>
          </w:tcPr>
          <w:p w:rsidR="008B37D8" w:rsidRPr="002567CA" w:rsidRDefault="006C7987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eastAsia="ru-RU"/>
              </w:rPr>
              <w:t>117,5</w:t>
            </w:r>
          </w:p>
        </w:tc>
      </w:tr>
      <w:tr w:rsidR="008B37D8" w:rsidRPr="00C52F58" w:rsidTr="00196535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8B37D8" w:rsidRPr="00C52F58" w:rsidRDefault="008B37D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8B37D8" w:rsidRPr="00C52F58" w:rsidRDefault="008B37D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5077,0</w:t>
            </w:r>
          </w:p>
        </w:tc>
        <w:tc>
          <w:tcPr>
            <w:tcW w:w="1121" w:type="dxa"/>
            <w:vAlign w:val="center"/>
          </w:tcPr>
          <w:p w:rsidR="008B37D8" w:rsidRPr="006C7987" w:rsidRDefault="008B37D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12416,6</w:t>
            </w:r>
          </w:p>
        </w:tc>
        <w:tc>
          <w:tcPr>
            <w:tcW w:w="1276" w:type="dxa"/>
            <w:vAlign w:val="center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5840,4</w:t>
            </w:r>
          </w:p>
        </w:tc>
        <w:tc>
          <w:tcPr>
            <w:tcW w:w="1243" w:type="dxa"/>
            <w:vAlign w:val="center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91" w:type="dxa"/>
            <w:vAlign w:val="center"/>
          </w:tcPr>
          <w:p w:rsidR="008B37D8" w:rsidRPr="005565EF" w:rsidRDefault="008B37D8" w:rsidP="005565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 w:rsidR="005565EF"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vAlign w:val="center"/>
          </w:tcPr>
          <w:p w:rsidR="008B37D8" w:rsidRPr="002567CA" w:rsidRDefault="006C7987" w:rsidP="001965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eastAsia="ru-RU"/>
              </w:rPr>
              <w:t>115,04</w:t>
            </w:r>
          </w:p>
        </w:tc>
      </w:tr>
      <w:tr w:rsidR="008B37D8" w:rsidRPr="00C52F58" w:rsidTr="00880FB7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8B37D8" w:rsidRPr="00C52F58" w:rsidRDefault="008B37D8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8B37D8" w:rsidRPr="001A63EA" w:rsidRDefault="008B37D8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47972,0</w:t>
            </w:r>
          </w:p>
        </w:tc>
        <w:tc>
          <w:tcPr>
            <w:tcW w:w="1121" w:type="dxa"/>
          </w:tcPr>
          <w:p w:rsidR="008B37D8" w:rsidRPr="006C7987" w:rsidRDefault="006C798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126545,1</w:t>
            </w:r>
          </w:p>
        </w:tc>
        <w:tc>
          <w:tcPr>
            <w:tcW w:w="1276" w:type="dxa"/>
          </w:tcPr>
          <w:p w:rsidR="008B37D8" w:rsidRPr="006C7987" w:rsidRDefault="006C7987" w:rsidP="00927E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52845,0</w:t>
            </w:r>
          </w:p>
        </w:tc>
        <w:tc>
          <w:tcPr>
            <w:tcW w:w="1243" w:type="dxa"/>
          </w:tcPr>
          <w:p w:rsidR="008B37D8" w:rsidRPr="006C7987" w:rsidRDefault="006C7987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87">
              <w:rPr>
                <w:rFonts w:ascii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1" w:type="dxa"/>
          </w:tcPr>
          <w:p w:rsidR="008B37D8" w:rsidRPr="005565EF" w:rsidRDefault="008B37D8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5E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8B37D8" w:rsidRPr="002567CA" w:rsidRDefault="000865E1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7CA">
              <w:rPr>
                <w:rFonts w:ascii="Times New Roman" w:hAnsi="Times New Roman"/>
                <w:sz w:val="24"/>
                <w:szCs w:val="24"/>
                <w:lang w:eastAsia="ru-RU"/>
              </w:rPr>
              <w:t>110,16</w:t>
            </w:r>
          </w:p>
        </w:tc>
      </w:tr>
    </w:tbl>
    <w:p w:rsidR="00543993" w:rsidRDefault="00543993" w:rsidP="00543993">
      <w:pPr>
        <w:spacing w:before="20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93">
        <w:rPr>
          <w:rFonts w:ascii="Times New Roman" w:hAnsi="Times New Roman"/>
          <w:sz w:val="24"/>
          <w:szCs w:val="24"/>
          <w:lang w:eastAsia="ru-RU"/>
        </w:rPr>
        <w:t>Наиболее низкое исполнение  налоговых доходов  наблюдается  по налог</w:t>
      </w:r>
      <w:r w:rsidR="00B21F29">
        <w:rPr>
          <w:rFonts w:ascii="Times New Roman" w:hAnsi="Times New Roman"/>
          <w:sz w:val="24"/>
          <w:szCs w:val="24"/>
          <w:lang w:eastAsia="ru-RU"/>
        </w:rPr>
        <w:t>ам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21F29">
        <w:rPr>
          <w:rFonts w:ascii="Times New Roman" w:hAnsi="Times New Roman"/>
          <w:sz w:val="24"/>
          <w:szCs w:val="24"/>
          <w:lang w:eastAsia="ru-RU"/>
        </w:rPr>
        <w:t>имущество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– при плане </w:t>
      </w:r>
      <w:r w:rsidR="00B21F29">
        <w:rPr>
          <w:rFonts w:ascii="Times New Roman" w:hAnsi="Times New Roman"/>
          <w:sz w:val="24"/>
          <w:szCs w:val="24"/>
          <w:lang w:eastAsia="ru-RU"/>
        </w:rPr>
        <w:t>40408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,0 тыс. рублей исполнение составило </w:t>
      </w:r>
      <w:r w:rsidR="00EE605E">
        <w:rPr>
          <w:rFonts w:ascii="Times New Roman" w:hAnsi="Times New Roman"/>
          <w:sz w:val="24"/>
          <w:szCs w:val="24"/>
          <w:lang w:eastAsia="ru-RU"/>
        </w:rPr>
        <w:t>12698,8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E605E">
        <w:rPr>
          <w:rFonts w:ascii="Times New Roman" w:hAnsi="Times New Roman"/>
          <w:sz w:val="24"/>
          <w:szCs w:val="24"/>
          <w:lang w:eastAsia="ru-RU"/>
        </w:rPr>
        <w:t>34,4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%; по </w:t>
      </w:r>
      <w:r w:rsidR="00EE605E">
        <w:rPr>
          <w:rFonts w:ascii="Times New Roman" w:hAnsi="Times New Roman"/>
          <w:sz w:val="24"/>
          <w:szCs w:val="24"/>
          <w:lang w:eastAsia="ru-RU"/>
        </w:rPr>
        <w:t>акцизам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 при плане </w:t>
      </w:r>
      <w:r w:rsidR="00EE605E">
        <w:rPr>
          <w:rFonts w:ascii="Times New Roman" w:hAnsi="Times New Roman"/>
          <w:sz w:val="24"/>
          <w:szCs w:val="24"/>
          <w:lang w:eastAsia="ru-RU"/>
        </w:rPr>
        <w:t>12416,6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исполнение составило </w:t>
      </w:r>
      <w:r w:rsidR="00EE605E">
        <w:rPr>
          <w:rFonts w:ascii="Times New Roman" w:hAnsi="Times New Roman"/>
          <w:sz w:val="24"/>
          <w:szCs w:val="24"/>
          <w:lang w:eastAsia="ru-RU"/>
        </w:rPr>
        <w:t>5840,4</w:t>
      </w:r>
      <w:r w:rsidRPr="00543993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E605E">
        <w:rPr>
          <w:rFonts w:ascii="Times New Roman" w:hAnsi="Times New Roman"/>
          <w:sz w:val="24"/>
          <w:szCs w:val="24"/>
          <w:lang w:eastAsia="ru-RU"/>
        </w:rPr>
        <w:t>47,0</w:t>
      </w:r>
      <w:r w:rsidRPr="00543993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B4EEB" w:rsidRDefault="00EB4EEB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196535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E54B73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8F3FB1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E54B73">
        <w:rPr>
          <w:rFonts w:ascii="Times New Roman" w:hAnsi="Times New Roman"/>
          <w:sz w:val="24"/>
          <w:szCs w:val="24"/>
          <w:lang w:eastAsia="ru-RU"/>
        </w:rPr>
        <w:t>64,8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AC723B">
        <w:rPr>
          <w:rFonts w:ascii="Times New Roman" w:hAnsi="Times New Roman"/>
          <w:sz w:val="24"/>
          <w:szCs w:val="24"/>
          <w:lang w:eastAsia="ru-RU"/>
        </w:rPr>
        <w:t>-</w:t>
      </w:r>
      <w:r w:rsidR="008F3F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4B73">
        <w:rPr>
          <w:rFonts w:ascii="Times New Roman" w:hAnsi="Times New Roman"/>
          <w:sz w:val="24"/>
          <w:szCs w:val="24"/>
          <w:lang w:eastAsia="ru-RU"/>
        </w:rPr>
        <w:t>34218,6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и налоги на имущество – </w:t>
      </w:r>
      <w:r w:rsidR="008F3FB1">
        <w:rPr>
          <w:rFonts w:ascii="Times New Roman" w:hAnsi="Times New Roman"/>
          <w:sz w:val="24"/>
          <w:szCs w:val="24"/>
          <w:lang w:eastAsia="ru-RU"/>
        </w:rPr>
        <w:t>24,</w:t>
      </w:r>
      <w:r w:rsidR="00E54B73">
        <w:rPr>
          <w:rFonts w:ascii="Times New Roman" w:hAnsi="Times New Roman"/>
          <w:sz w:val="24"/>
          <w:szCs w:val="24"/>
          <w:lang w:eastAsia="ru-RU"/>
        </w:rPr>
        <w:t>0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% в сумме </w:t>
      </w:r>
      <w:r w:rsidR="00E54B73">
        <w:rPr>
          <w:rFonts w:ascii="Times New Roman" w:hAnsi="Times New Roman"/>
          <w:sz w:val="24"/>
          <w:szCs w:val="24"/>
          <w:lang w:eastAsia="ru-RU"/>
        </w:rPr>
        <w:t>12698,8</w:t>
      </w:r>
      <w:r w:rsidR="0015340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(налог на имущество – </w:t>
      </w:r>
      <w:r w:rsidR="00E54B73">
        <w:rPr>
          <w:rFonts w:ascii="Times New Roman" w:hAnsi="Times New Roman"/>
          <w:sz w:val="24"/>
          <w:szCs w:val="24"/>
          <w:lang w:eastAsia="ru-RU"/>
        </w:rPr>
        <w:t>2188,3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руб. и земельный налог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54B73">
        <w:rPr>
          <w:rFonts w:ascii="Times New Roman" w:hAnsi="Times New Roman"/>
          <w:sz w:val="24"/>
          <w:szCs w:val="24"/>
          <w:lang w:eastAsia="ru-RU"/>
        </w:rPr>
        <w:t>10510,5</w:t>
      </w:r>
      <w:r w:rsidR="00AC723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F3FB1">
        <w:rPr>
          <w:rFonts w:ascii="Times New Roman" w:hAnsi="Times New Roman"/>
          <w:sz w:val="24"/>
          <w:szCs w:val="24"/>
          <w:lang w:eastAsia="ru-RU"/>
        </w:rPr>
        <w:t>)</w:t>
      </w:r>
      <w:r w:rsidR="00AC723B">
        <w:rPr>
          <w:rFonts w:ascii="Times New Roman" w:hAnsi="Times New Roman"/>
          <w:sz w:val="24"/>
          <w:szCs w:val="24"/>
          <w:lang w:eastAsia="ru-RU"/>
        </w:rPr>
        <w:t>.</w:t>
      </w:r>
    </w:p>
    <w:p w:rsidR="00543993" w:rsidRDefault="00543993" w:rsidP="0015340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3C" w:rsidRDefault="00EB4EEB" w:rsidP="000F18F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 w:rsidR="00F15AC9">
        <w:rPr>
          <w:rFonts w:ascii="Times New Roman" w:hAnsi="Times New Roman"/>
          <w:sz w:val="24"/>
          <w:szCs w:val="24"/>
          <w:lang w:eastAsia="ru-RU"/>
        </w:rPr>
        <w:t>увеличилось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 w:rsidR="00F15AC9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392EE1">
        <w:rPr>
          <w:rFonts w:ascii="Times New Roman" w:hAnsi="Times New Roman"/>
          <w:sz w:val="24"/>
          <w:szCs w:val="24"/>
          <w:lang w:eastAsia="ru-RU"/>
        </w:rPr>
        <w:t xml:space="preserve">по всем налогам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F18F1">
        <w:rPr>
          <w:rFonts w:ascii="Times New Roman" w:hAnsi="Times New Roman"/>
          <w:sz w:val="24"/>
          <w:szCs w:val="24"/>
          <w:lang w:eastAsia="ru-RU"/>
        </w:rPr>
        <w:t>4873,0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0F18F1">
        <w:rPr>
          <w:rFonts w:ascii="Times New Roman" w:hAnsi="Times New Roman"/>
          <w:sz w:val="24"/>
          <w:szCs w:val="24"/>
          <w:lang w:eastAsia="ru-RU"/>
        </w:rPr>
        <w:t>10,16</w:t>
      </w:r>
      <w:r w:rsidR="00F15AC9">
        <w:rPr>
          <w:rFonts w:ascii="Times New Roman" w:hAnsi="Times New Roman"/>
          <w:sz w:val="24"/>
          <w:szCs w:val="24"/>
          <w:lang w:eastAsia="ru-RU"/>
        </w:rPr>
        <w:t xml:space="preserve">%  </w:t>
      </w:r>
      <w:r w:rsidR="00392EE1">
        <w:rPr>
          <w:rFonts w:ascii="Times New Roman" w:hAnsi="Times New Roman"/>
          <w:sz w:val="24"/>
          <w:szCs w:val="24"/>
          <w:lang w:eastAsia="ru-RU"/>
        </w:rPr>
        <w:t>, а именно</w:t>
      </w:r>
      <w:r w:rsidR="00B1193C">
        <w:rPr>
          <w:rFonts w:ascii="Times New Roman" w:hAnsi="Times New Roman"/>
          <w:sz w:val="24"/>
          <w:szCs w:val="24"/>
          <w:lang w:eastAsia="ru-RU"/>
        </w:rPr>
        <w:t>:</w:t>
      </w:r>
    </w:p>
    <w:p w:rsidR="000F18F1" w:rsidRDefault="000F18F1" w:rsidP="000F18F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НДФЛ - </w:t>
      </w:r>
      <w:r w:rsidRPr="000F18F1">
        <w:rPr>
          <w:rFonts w:ascii="Times New Roman" w:hAnsi="Times New Roman"/>
          <w:sz w:val="24"/>
          <w:szCs w:val="24"/>
          <w:lang w:eastAsia="ru-RU"/>
        </w:rPr>
        <w:t>на 2146,1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9701A" w:rsidRPr="00C52F58" w:rsidRDefault="00B630FD" w:rsidP="00B1193C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B1193C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>налог</w:t>
      </w:r>
      <w:r w:rsidR="00E9701A">
        <w:rPr>
          <w:rFonts w:ascii="Times New Roman" w:hAnsi="Times New Roman"/>
          <w:sz w:val="24"/>
          <w:szCs w:val="24"/>
          <w:lang w:eastAsia="ru-RU"/>
        </w:rPr>
        <w:t>ам</w:t>
      </w:r>
      <w:r w:rsidR="00E9701A"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BF5603">
        <w:rPr>
          <w:rFonts w:ascii="Times New Roman" w:hAnsi="Times New Roman"/>
          <w:sz w:val="24"/>
          <w:szCs w:val="24"/>
          <w:lang w:eastAsia="ru-RU"/>
        </w:rPr>
        <w:t>1890,3</w:t>
      </w:r>
      <w:r w:rsidR="000F18F1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0F315F" w:rsidRDefault="00B630FD" w:rsidP="00B630FD">
      <w:pPr>
        <w:spacing w:after="0" w:line="240" w:lineRule="atLeast"/>
        <w:ind w:firstLine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0F18F1">
        <w:rPr>
          <w:rFonts w:ascii="Times New Roman" w:eastAsia="TimesNewRomanPSMT" w:hAnsi="Times New Roman"/>
          <w:sz w:val="24"/>
          <w:szCs w:val="24"/>
          <w:lang w:eastAsia="ru-RU"/>
        </w:rPr>
        <w:t>7</w:t>
      </w:r>
      <w:r w:rsidR="00BF5603">
        <w:rPr>
          <w:rFonts w:ascii="Times New Roman" w:eastAsia="TimesNewRomanPSMT" w:hAnsi="Times New Roman"/>
          <w:sz w:val="24"/>
          <w:szCs w:val="24"/>
          <w:lang w:eastAsia="ru-RU"/>
        </w:rPr>
        <w:t>6</w:t>
      </w:r>
      <w:r w:rsidR="000F18F1">
        <w:rPr>
          <w:rFonts w:ascii="Times New Roman" w:eastAsia="TimesNewRomanPSMT" w:hAnsi="Times New Roman"/>
          <w:sz w:val="24"/>
          <w:szCs w:val="24"/>
          <w:lang w:eastAsia="ru-RU"/>
        </w:rPr>
        <w:t>3,</w:t>
      </w:r>
      <w:r w:rsidR="00BF5603">
        <w:rPr>
          <w:rFonts w:ascii="Times New Roman" w:eastAsia="TimesNewRomanPSMT" w:hAnsi="Times New Roman"/>
          <w:sz w:val="24"/>
          <w:szCs w:val="24"/>
          <w:lang w:eastAsia="ru-RU"/>
        </w:rPr>
        <w:t>4</w:t>
      </w:r>
      <w:r w:rsidR="000F315F"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</w:t>
      </w:r>
    </w:p>
    <w:p w:rsidR="000F315F" w:rsidRPr="00C52F58" w:rsidRDefault="000F315F" w:rsidP="000F315F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630FD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52F58">
        <w:rPr>
          <w:rFonts w:ascii="Times New Roman" w:hAnsi="Times New Roman"/>
          <w:sz w:val="24"/>
          <w:szCs w:val="24"/>
          <w:lang w:eastAsia="ru-RU"/>
        </w:rPr>
        <w:t>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на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62B5">
        <w:rPr>
          <w:rFonts w:ascii="Times New Roman" w:hAnsi="Times New Roman"/>
          <w:sz w:val="24"/>
          <w:szCs w:val="24"/>
          <w:lang w:eastAsia="ru-RU"/>
        </w:rPr>
        <w:t>73,</w:t>
      </w:r>
      <w:r w:rsidR="000F18F1">
        <w:rPr>
          <w:rFonts w:ascii="Times New Roman" w:hAnsi="Times New Roman"/>
          <w:sz w:val="24"/>
          <w:szCs w:val="24"/>
          <w:lang w:eastAsia="ru-RU"/>
        </w:rPr>
        <w:t>2</w:t>
      </w:r>
      <w:r w:rsidR="00B630FD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B4EEB" w:rsidRPr="00C52F58" w:rsidRDefault="00EB4EEB" w:rsidP="00EB4EEB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34756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AE665F"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C7711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AE665F" w:rsidRPr="00E776FD">
        <w:rPr>
          <w:rFonts w:ascii="Times New Roman" w:hAnsi="Times New Roman"/>
          <w:sz w:val="24"/>
          <w:szCs w:val="24"/>
          <w:lang w:eastAsia="ru-RU"/>
        </w:rPr>
        <w:t>4780,2</w:t>
      </w:r>
      <w:r w:rsidRPr="00360427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 </w:t>
      </w:r>
      <w:r w:rsidRPr="00360427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AE665F">
        <w:rPr>
          <w:rFonts w:ascii="Times New Roman" w:hAnsi="Times New Roman"/>
          <w:bCs/>
          <w:sz w:val="24"/>
          <w:szCs w:val="24"/>
          <w:lang w:eastAsia="ru-RU"/>
        </w:rPr>
        <w:t>55,2</w:t>
      </w:r>
      <w:r w:rsidRPr="00360427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0C20D7" w:rsidRPr="00C52F58" w:rsidRDefault="00EB4EEB" w:rsidP="00EB4EEB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местного бюджета по неналоговым доходам</w:t>
      </w:r>
    </w:p>
    <w:p w:rsidR="00EB4EEB" w:rsidRPr="00C52F58" w:rsidRDefault="00EB4EEB" w:rsidP="000C20D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A753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</w:t>
      </w:r>
      <w:r w:rsidR="00AE665F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C771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BE442D" w:rsidRDefault="00BE442D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06B7F" w:rsidRPr="00C52F58" w:rsidRDefault="00306B7F" w:rsidP="002A44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2A4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2A4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C7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06B7F" w:rsidRPr="00C52F58" w:rsidRDefault="00306B7F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 w:rsidR="00FC7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06B7F" w:rsidRPr="00C52F58" w:rsidRDefault="00306B7F" w:rsidP="002A442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2A4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C7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3" w:type="dxa"/>
            <w:vMerge w:val="restart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06B7F" w:rsidRPr="00880FB7" w:rsidRDefault="00306B7F" w:rsidP="00306B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06B7F" w:rsidRPr="00C52F58" w:rsidRDefault="00306B7F" w:rsidP="002A442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1 </w:t>
            </w:r>
            <w:proofErr w:type="spellStart"/>
            <w:r w:rsidR="002A4422">
              <w:rPr>
                <w:rFonts w:ascii="Times New Roman" w:hAnsi="Times New Roman"/>
              </w:rPr>
              <w:t>полуг</w:t>
            </w:r>
            <w:proofErr w:type="spellEnd"/>
            <w:r w:rsidR="002A4422">
              <w:rPr>
                <w:rFonts w:ascii="Times New Roman" w:hAnsi="Times New Roman"/>
              </w:rPr>
              <w:t>.</w:t>
            </w:r>
            <w:r w:rsidRPr="00880FB7">
              <w:rPr>
                <w:rFonts w:ascii="Times New Roman" w:hAnsi="Times New Roman"/>
              </w:rPr>
              <w:t xml:space="preserve"> 201</w:t>
            </w:r>
            <w:r w:rsidR="00FC7711">
              <w:rPr>
                <w:rFonts w:ascii="Times New Roman" w:hAnsi="Times New Roman"/>
              </w:rPr>
              <w:t>8</w:t>
            </w:r>
            <w:r w:rsidRPr="00880FB7">
              <w:rPr>
                <w:rFonts w:ascii="Times New Roman" w:hAnsi="Times New Roman"/>
              </w:rPr>
              <w:t xml:space="preserve"> года, %</w:t>
            </w:r>
          </w:p>
        </w:tc>
      </w:tr>
      <w:tr w:rsidR="00306B7F" w:rsidRPr="00C52F58" w:rsidTr="00306B7F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06B7F" w:rsidRPr="00C52F58" w:rsidRDefault="00306B7F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6B7F" w:rsidRPr="00C52F58" w:rsidTr="00306B7F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06B7F" w:rsidRPr="00C52F58" w:rsidRDefault="00306B7F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42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2A4422" w:rsidRPr="00C52F58" w:rsidRDefault="002A442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2A4422" w:rsidRPr="00C04A87" w:rsidRDefault="002A4422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372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8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11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343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6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2A442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2A4422" w:rsidRPr="00C52F58" w:rsidRDefault="002A442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2A4422" w:rsidRPr="00C04A87" w:rsidRDefault="002A4422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6592,6</w:t>
            </w:r>
          </w:p>
        </w:tc>
        <w:tc>
          <w:tcPr>
            <w:tcW w:w="1372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6928,8</w:t>
            </w:r>
          </w:p>
        </w:tc>
        <w:tc>
          <w:tcPr>
            <w:tcW w:w="1098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2938,8</w:t>
            </w:r>
          </w:p>
        </w:tc>
        <w:tc>
          <w:tcPr>
            <w:tcW w:w="1111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43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46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2A4422" w:rsidRPr="00C52F58" w:rsidTr="00C04A87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2A4422" w:rsidRPr="00C52F58" w:rsidRDefault="002A442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2A4422" w:rsidRPr="00C04A87" w:rsidRDefault="002A4422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372" w:type="dxa"/>
            <w:vAlign w:val="center"/>
          </w:tcPr>
          <w:p w:rsidR="002A4422" w:rsidRPr="00C04A87" w:rsidRDefault="002A4422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1125,7</w:t>
            </w:r>
          </w:p>
        </w:tc>
        <w:tc>
          <w:tcPr>
            <w:tcW w:w="1098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1190,0</w:t>
            </w:r>
          </w:p>
        </w:tc>
        <w:tc>
          <w:tcPr>
            <w:tcW w:w="1111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343" w:type="dxa"/>
            <w:vAlign w:val="center"/>
          </w:tcPr>
          <w:p w:rsidR="002A4422" w:rsidRPr="00C04A87" w:rsidRDefault="002A4422" w:rsidP="00C171E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046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989,2</w:t>
            </w:r>
          </w:p>
        </w:tc>
      </w:tr>
      <w:tr w:rsidR="002A4422" w:rsidRPr="00C52F58" w:rsidTr="00C04A87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2A4422" w:rsidRPr="00C52F58" w:rsidRDefault="002A442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2A4422" w:rsidRPr="00C04A87" w:rsidRDefault="002A4422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72" w:type="dxa"/>
            <w:vAlign w:val="center"/>
          </w:tcPr>
          <w:p w:rsidR="002A4422" w:rsidRPr="00C04A87" w:rsidRDefault="002A4422" w:rsidP="00FC7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98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11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343" w:type="dxa"/>
            <w:vAlign w:val="center"/>
          </w:tcPr>
          <w:p w:rsidR="002A4422" w:rsidRPr="00D847DE" w:rsidRDefault="002A4422" w:rsidP="009C31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C3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vAlign w:val="center"/>
          </w:tcPr>
          <w:p w:rsidR="002A4422" w:rsidRPr="00C52F58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2A4422" w:rsidRPr="00C52F58" w:rsidTr="00C04A87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2A4422" w:rsidRPr="00C52F58" w:rsidRDefault="002A4422" w:rsidP="00EB4E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2A4422" w:rsidRPr="00C04A87" w:rsidRDefault="002A4422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222,8</w:t>
            </w:r>
          </w:p>
        </w:tc>
        <w:tc>
          <w:tcPr>
            <w:tcW w:w="1372" w:type="dxa"/>
            <w:vAlign w:val="center"/>
          </w:tcPr>
          <w:p w:rsidR="002A4422" w:rsidRPr="00C04A87" w:rsidRDefault="002A442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98" w:type="dxa"/>
            <w:vAlign w:val="center"/>
          </w:tcPr>
          <w:p w:rsidR="002A4422" w:rsidRPr="00C04A87" w:rsidRDefault="002A442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454,3</w:t>
            </w:r>
          </w:p>
        </w:tc>
        <w:tc>
          <w:tcPr>
            <w:tcW w:w="1111" w:type="dxa"/>
            <w:vAlign w:val="center"/>
          </w:tcPr>
          <w:p w:rsidR="002A4422" w:rsidRPr="00C04A87" w:rsidRDefault="002A442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343" w:type="dxa"/>
            <w:vAlign w:val="center"/>
          </w:tcPr>
          <w:p w:rsidR="002A4422" w:rsidRPr="00D847DE" w:rsidRDefault="002A4422" w:rsidP="00EB4E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46" w:type="dxa"/>
            <w:vAlign w:val="center"/>
          </w:tcPr>
          <w:p w:rsidR="002A4422" w:rsidRPr="00C52F58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203,9</w:t>
            </w:r>
          </w:p>
        </w:tc>
      </w:tr>
      <w:tr w:rsidR="002A4422" w:rsidRPr="00C52F58" w:rsidTr="00C04A87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2A4422" w:rsidRPr="00C52F58" w:rsidRDefault="002A4422" w:rsidP="00EB4EE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2A4422" w:rsidRPr="00C04A87" w:rsidRDefault="002A4422" w:rsidP="00FE53A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7180,8</w:t>
            </w:r>
          </w:p>
        </w:tc>
        <w:tc>
          <w:tcPr>
            <w:tcW w:w="1372" w:type="dxa"/>
            <w:vAlign w:val="center"/>
          </w:tcPr>
          <w:p w:rsidR="002A4422" w:rsidRPr="00C04A87" w:rsidRDefault="002A4422" w:rsidP="00242A7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8661,1</w:t>
            </w:r>
          </w:p>
        </w:tc>
        <w:tc>
          <w:tcPr>
            <w:tcW w:w="1098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4780,2</w:t>
            </w:r>
          </w:p>
        </w:tc>
        <w:tc>
          <w:tcPr>
            <w:tcW w:w="1111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43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2A4422" w:rsidRPr="00C04A87" w:rsidRDefault="002A4422" w:rsidP="00C04A8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</w:tbl>
    <w:p w:rsidR="00AF3B17" w:rsidRPr="00AF3B17" w:rsidRDefault="00AF3B17" w:rsidP="00EB4EEB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B17">
        <w:rPr>
          <w:rFonts w:ascii="Times New Roman" w:hAnsi="Times New Roman"/>
          <w:sz w:val="24"/>
          <w:szCs w:val="24"/>
          <w:lang w:eastAsia="ru-RU"/>
        </w:rPr>
        <w:t>В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ыполнение плана 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31187">
        <w:rPr>
          <w:rFonts w:ascii="Times New Roman" w:hAnsi="Times New Roman"/>
          <w:sz w:val="24"/>
          <w:szCs w:val="24"/>
          <w:lang w:eastAsia="ru-RU"/>
        </w:rPr>
        <w:t>229,1</w:t>
      </w:r>
      <w:r w:rsidRPr="00AF3B17">
        <w:rPr>
          <w:rFonts w:ascii="Times New Roman" w:hAnsi="Times New Roman"/>
          <w:sz w:val="24"/>
          <w:szCs w:val="24"/>
          <w:lang w:eastAsia="ru-RU"/>
        </w:rPr>
        <w:t>%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(в 2,2 раза) 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наблюдается  по поступлению в местный бюджет </w:t>
      </w:r>
      <w:r w:rsidRPr="00AF3B17">
        <w:rPr>
          <w:rFonts w:ascii="Times New Roman" w:hAnsi="Times New Roman"/>
          <w:sz w:val="24"/>
          <w:szCs w:val="24"/>
          <w:lang w:eastAsia="ru-RU"/>
        </w:rPr>
        <w:t>доходов  от оказания платных услуг и компенсации затрат государства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: при 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плановых показателях </w:t>
      </w:r>
      <w:r w:rsidR="00E31187">
        <w:rPr>
          <w:rFonts w:ascii="Times New Roman" w:hAnsi="Times New Roman"/>
          <w:sz w:val="24"/>
          <w:szCs w:val="24"/>
          <w:lang w:eastAsia="ru-RU"/>
        </w:rPr>
        <w:t>70,0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поступило </w:t>
      </w:r>
      <w:r w:rsidR="00E31187">
        <w:rPr>
          <w:rFonts w:ascii="Times New Roman" w:hAnsi="Times New Roman"/>
          <w:sz w:val="24"/>
          <w:szCs w:val="24"/>
          <w:lang w:eastAsia="ru-RU"/>
        </w:rPr>
        <w:t>160,4</w:t>
      </w:r>
      <w:r w:rsidR="00543993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3B17">
        <w:rPr>
          <w:rFonts w:ascii="Times New Roman" w:hAnsi="Times New Roman"/>
          <w:sz w:val="24"/>
          <w:szCs w:val="24"/>
          <w:lang w:eastAsia="ru-RU"/>
        </w:rPr>
        <w:t xml:space="preserve">Высокий процент исполнения по доходам от продажи материальных и нематериальных активов: при плане 1125,7 тыс. рублей исполнено 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1190,0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31187">
        <w:rPr>
          <w:rFonts w:ascii="Times New Roman" w:hAnsi="Times New Roman"/>
          <w:sz w:val="24"/>
          <w:szCs w:val="24"/>
          <w:lang w:eastAsia="ru-RU"/>
        </w:rPr>
        <w:t>105,7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Доходы, полученные  в виде денежных взысканий (штрафов) и иных сумм возмещения ущерба </w:t>
      </w:r>
      <w:r w:rsidR="00553C2C">
        <w:rPr>
          <w:rFonts w:ascii="Times New Roman" w:hAnsi="Times New Roman"/>
          <w:sz w:val="24"/>
          <w:szCs w:val="24"/>
          <w:lang w:eastAsia="ru-RU"/>
        </w:rPr>
        <w:t xml:space="preserve"> составили 36,7 тыс. рублей при плане 36,6 тыс. руб. или 100,3%.</w:t>
      </w:r>
      <w:r w:rsidR="004F0F6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так же исполнены без отставания: при годовом плане </w:t>
      </w:r>
      <w:r w:rsidR="00E31187">
        <w:rPr>
          <w:rFonts w:ascii="Times New Roman" w:hAnsi="Times New Roman"/>
          <w:sz w:val="24"/>
          <w:szCs w:val="24"/>
          <w:lang w:eastAsia="ru-RU"/>
        </w:rPr>
        <w:t>5</w:t>
      </w:r>
      <w:r w:rsidRPr="00AF3B17">
        <w:rPr>
          <w:rFonts w:ascii="Times New Roman" w:hAnsi="Times New Roman"/>
          <w:sz w:val="24"/>
          <w:szCs w:val="24"/>
          <w:lang w:eastAsia="ru-RU"/>
        </w:rPr>
        <w:t>00,0 тыс. рублей исполнено</w:t>
      </w:r>
      <w:proofErr w:type="gramEnd"/>
      <w:r w:rsidRPr="00AF3B17">
        <w:rPr>
          <w:rFonts w:ascii="Times New Roman" w:hAnsi="Times New Roman"/>
          <w:sz w:val="24"/>
          <w:szCs w:val="24"/>
          <w:lang w:eastAsia="ru-RU"/>
        </w:rPr>
        <w:t xml:space="preserve"> уже </w:t>
      </w:r>
      <w:r w:rsidR="00E31187">
        <w:rPr>
          <w:rFonts w:ascii="Times New Roman" w:hAnsi="Times New Roman"/>
          <w:sz w:val="24"/>
          <w:szCs w:val="24"/>
          <w:lang w:eastAsia="ru-RU"/>
        </w:rPr>
        <w:t>454,3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31187">
        <w:rPr>
          <w:rFonts w:ascii="Times New Roman" w:hAnsi="Times New Roman"/>
          <w:sz w:val="24"/>
          <w:szCs w:val="24"/>
          <w:lang w:eastAsia="ru-RU"/>
        </w:rPr>
        <w:t>90,9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4F0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1187">
        <w:rPr>
          <w:rFonts w:ascii="Times New Roman" w:hAnsi="Times New Roman"/>
          <w:sz w:val="24"/>
          <w:szCs w:val="24"/>
          <w:lang w:eastAsia="ru-RU"/>
        </w:rPr>
        <w:t xml:space="preserve"> Наиболее</w:t>
      </w:r>
      <w:r w:rsidRPr="00AF3B17">
        <w:rPr>
          <w:rFonts w:ascii="Times New Roman" w:hAnsi="Times New Roman"/>
          <w:sz w:val="24"/>
          <w:szCs w:val="24"/>
          <w:lang w:eastAsia="ru-RU"/>
        </w:rPr>
        <w:t xml:space="preserve"> низкое поступление д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>оход</w:t>
      </w:r>
      <w:r w:rsidRPr="00AF3B17">
        <w:rPr>
          <w:rFonts w:ascii="Times New Roman" w:hAnsi="Times New Roman"/>
          <w:sz w:val="24"/>
          <w:szCs w:val="24"/>
          <w:lang w:eastAsia="ru-RU"/>
        </w:rPr>
        <w:t>ов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от использования имущества, находящегося в государственной и муниципальной собственности (аренда земли, муниципального имущества)  получены  в сумме </w:t>
      </w:r>
      <w:r w:rsidR="00E31187">
        <w:rPr>
          <w:rFonts w:ascii="Times New Roman" w:hAnsi="Times New Roman"/>
          <w:sz w:val="24"/>
          <w:szCs w:val="24"/>
          <w:lang w:eastAsia="ru-RU"/>
        </w:rPr>
        <w:t>2938,8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 тыс. рублей  или </w:t>
      </w:r>
      <w:r w:rsidR="00E31187">
        <w:rPr>
          <w:rFonts w:ascii="Times New Roman" w:hAnsi="Times New Roman"/>
          <w:sz w:val="24"/>
          <w:szCs w:val="24"/>
          <w:lang w:eastAsia="ru-RU"/>
        </w:rPr>
        <w:t>42,4</w:t>
      </w:r>
      <w:r w:rsidR="00500341" w:rsidRPr="00AF3B17">
        <w:rPr>
          <w:rFonts w:ascii="Times New Roman" w:hAnsi="Times New Roman"/>
          <w:sz w:val="24"/>
          <w:szCs w:val="24"/>
          <w:lang w:eastAsia="ru-RU"/>
        </w:rPr>
        <w:t xml:space="preserve">% при плане </w:t>
      </w:r>
      <w:r w:rsidRPr="00AF3B17">
        <w:rPr>
          <w:rFonts w:ascii="Times New Roman" w:hAnsi="Times New Roman"/>
          <w:sz w:val="24"/>
          <w:szCs w:val="24"/>
          <w:lang w:eastAsia="ru-RU"/>
        </w:rPr>
        <w:t>69</w:t>
      </w:r>
      <w:r w:rsidR="00E31187">
        <w:rPr>
          <w:rFonts w:ascii="Times New Roman" w:hAnsi="Times New Roman"/>
          <w:sz w:val="24"/>
          <w:szCs w:val="24"/>
          <w:lang w:eastAsia="ru-RU"/>
        </w:rPr>
        <w:t>28</w:t>
      </w:r>
      <w:r w:rsidRPr="00AF3B17">
        <w:rPr>
          <w:rFonts w:ascii="Times New Roman" w:hAnsi="Times New Roman"/>
          <w:sz w:val="24"/>
          <w:szCs w:val="24"/>
          <w:lang w:eastAsia="ru-RU"/>
        </w:rPr>
        <w:t>,8 тыс. рублей.</w:t>
      </w:r>
    </w:p>
    <w:p w:rsidR="00EB4EEB" w:rsidRDefault="00500341" w:rsidP="00BF4580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779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01C6C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44FB3">
        <w:rPr>
          <w:rFonts w:ascii="Times New Roman" w:hAnsi="Times New Roman"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</w:t>
      </w:r>
      <w:r w:rsidR="00120BEA">
        <w:rPr>
          <w:rFonts w:ascii="Times New Roman" w:hAnsi="Times New Roman"/>
          <w:sz w:val="24"/>
          <w:szCs w:val="24"/>
          <w:lang w:eastAsia="ru-RU"/>
        </w:rPr>
        <w:t>д</w:t>
      </w:r>
      <w:r w:rsidR="00120BEA" w:rsidRPr="00120BEA">
        <w:rPr>
          <w:rFonts w:ascii="Times New Roman" w:hAnsi="Times New Roman"/>
          <w:sz w:val="24"/>
          <w:szCs w:val="24"/>
          <w:lang w:eastAsia="ru-RU"/>
        </w:rPr>
        <w:t xml:space="preserve">оходы от использования имущества, находящегося в государственной и муниципальной собственности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001C6C">
        <w:rPr>
          <w:rFonts w:ascii="Times New Roman" w:hAnsi="Times New Roman"/>
          <w:sz w:val="24"/>
          <w:szCs w:val="24"/>
          <w:lang w:eastAsia="ru-RU"/>
        </w:rPr>
        <w:t>61,5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01C6C">
        <w:rPr>
          <w:rFonts w:ascii="Times New Roman" w:hAnsi="Times New Roman"/>
          <w:sz w:val="24"/>
          <w:szCs w:val="24"/>
          <w:lang w:eastAsia="ru-RU"/>
        </w:rPr>
        <w:t>2938,8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115FC" w:rsidRDefault="003115FC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BEA" w:rsidRDefault="00EB4EEB" w:rsidP="00BF4580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 w:rsidR="003115F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20BEA">
        <w:rPr>
          <w:rFonts w:ascii="Times New Roman" w:hAnsi="Times New Roman"/>
          <w:sz w:val="24"/>
          <w:szCs w:val="24"/>
          <w:lang w:eastAsia="ru-RU"/>
        </w:rPr>
        <w:t xml:space="preserve"> поступление </w:t>
      </w:r>
      <w:r w:rsidRPr="00C52F58">
        <w:rPr>
          <w:rFonts w:ascii="Times New Roman" w:hAnsi="Times New Roman"/>
          <w:sz w:val="24"/>
          <w:szCs w:val="24"/>
          <w:lang w:eastAsia="ru-RU"/>
        </w:rPr>
        <w:t>неналоговы</w:t>
      </w:r>
      <w:r w:rsidR="00120BEA">
        <w:rPr>
          <w:rFonts w:ascii="Times New Roman" w:hAnsi="Times New Roman"/>
          <w:sz w:val="24"/>
          <w:szCs w:val="24"/>
          <w:lang w:eastAsia="ru-RU"/>
        </w:rPr>
        <w:t>х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доход</w:t>
      </w:r>
      <w:r w:rsidR="00120BEA">
        <w:rPr>
          <w:rFonts w:ascii="Times New Roman" w:hAnsi="Times New Roman"/>
          <w:sz w:val="24"/>
          <w:szCs w:val="24"/>
          <w:lang w:eastAsia="ru-RU"/>
        </w:rPr>
        <w:t>ов</w:t>
      </w:r>
      <w:r w:rsidR="00BF4580">
        <w:rPr>
          <w:rFonts w:ascii="Times New Roman" w:hAnsi="Times New Roman"/>
          <w:sz w:val="24"/>
          <w:szCs w:val="24"/>
          <w:lang w:eastAsia="ru-RU"/>
        </w:rPr>
        <w:t xml:space="preserve"> в целом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BEA">
        <w:rPr>
          <w:rFonts w:ascii="Times New Roman" w:hAnsi="Times New Roman"/>
          <w:sz w:val="24"/>
          <w:szCs w:val="24"/>
          <w:lang w:eastAsia="ru-RU"/>
        </w:rPr>
        <w:t>снизилось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F4580">
        <w:rPr>
          <w:rFonts w:ascii="Times New Roman" w:hAnsi="Times New Roman"/>
          <w:sz w:val="24"/>
          <w:szCs w:val="24"/>
          <w:lang w:eastAsia="ru-RU"/>
        </w:rPr>
        <w:t>2400,6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3115FC">
        <w:rPr>
          <w:rFonts w:ascii="Times New Roman" w:hAnsi="Times New Roman"/>
          <w:sz w:val="24"/>
          <w:szCs w:val="24"/>
          <w:lang w:eastAsia="ru-RU"/>
        </w:rPr>
        <w:t>3</w:t>
      </w:r>
      <w:r w:rsidR="00BF4580">
        <w:rPr>
          <w:rFonts w:ascii="Times New Roman" w:hAnsi="Times New Roman"/>
          <w:sz w:val="24"/>
          <w:szCs w:val="24"/>
          <w:lang w:eastAsia="ru-RU"/>
        </w:rPr>
        <w:t>3</w:t>
      </w:r>
      <w:r w:rsidR="003115FC">
        <w:rPr>
          <w:rFonts w:ascii="Times New Roman" w:hAnsi="Times New Roman"/>
          <w:sz w:val="24"/>
          <w:szCs w:val="24"/>
          <w:lang w:eastAsia="ru-RU"/>
        </w:rPr>
        <w:t>,</w:t>
      </w:r>
      <w:r w:rsidR="00BF4580">
        <w:rPr>
          <w:rFonts w:ascii="Times New Roman" w:hAnsi="Times New Roman"/>
          <w:sz w:val="24"/>
          <w:szCs w:val="24"/>
          <w:lang w:eastAsia="ru-RU"/>
        </w:rPr>
        <w:t>4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20BEA">
        <w:rPr>
          <w:rFonts w:ascii="Times New Roman" w:hAnsi="Times New Roman"/>
          <w:sz w:val="24"/>
          <w:szCs w:val="24"/>
          <w:lang w:eastAsia="ru-RU"/>
        </w:rPr>
        <w:t>У</w:t>
      </w:r>
      <w:r w:rsidR="00D847DE">
        <w:rPr>
          <w:rFonts w:ascii="Times New Roman" w:hAnsi="Times New Roman"/>
          <w:sz w:val="24"/>
          <w:szCs w:val="24"/>
          <w:lang w:eastAsia="ru-RU"/>
        </w:rPr>
        <w:t xml:space="preserve">величены  поступления по доходам  </w:t>
      </w:r>
      <w:r w:rsidR="003115FC" w:rsidRPr="003115FC">
        <w:rPr>
          <w:rFonts w:ascii="Times New Roman" w:hAnsi="Times New Roman"/>
          <w:sz w:val="26"/>
          <w:szCs w:val="26"/>
          <w:lang w:eastAsia="ru-RU"/>
        </w:rPr>
        <w:t xml:space="preserve">от продажи материальных и нематериальных активов 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BF4580">
        <w:rPr>
          <w:rFonts w:ascii="Times New Roman" w:hAnsi="Times New Roman"/>
          <w:sz w:val="26"/>
          <w:szCs w:val="26"/>
          <w:lang w:eastAsia="ru-RU"/>
        </w:rPr>
        <w:t>1069,7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тыс. рублей</w:t>
      </w:r>
      <w:r w:rsidR="003115FC">
        <w:rPr>
          <w:rFonts w:ascii="Times New Roman" w:hAnsi="Times New Roman"/>
          <w:sz w:val="26"/>
          <w:szCs w:val="26"/>
          <w:lang w:eastAsia="ru-RU"/>
        </w:rPr>
        <w:t>.</w:t>
      </w:r>
      <w:r w:rsidR="008C6F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A20A7">
        <w:rPr>
          <w:rFonts w:ascii="Times New Roman" w:hAnsi="Times New Roman"/>
          <w:sz w:val="26"/>
          <w:szCs w:val="26"/>
          <w:lang w:eastAsia="ru-RU"/>
        </w:rPr>
        <w:t>Выше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уровн</w:t>
      </w:r>
      <w:r w:rsidR="009A20A7">
        <w:rPr>
          <w:rFonts w:ascii="Times New Roman" w:hAnsi="Times New Roman"/>
          <w:sz w:val="26"/>
          <w:szCs w:val="26"/>
          <w:lang w:eastAsia="ru-RU"/>
        </w:rPr>
        <w:t>я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 прошлого года </w:t>
      </w:r>
      <w:r w:rsidR="00BF4580">
        <w:rPr>
          <w:rFonts w:ascii="Times New Roman" w:hAnsi="Times New Roman"/>
          <w:sz w:val="26"/>
          <w:szCs w:val="26"/>
          <w:lang w:eastAsia="ru-RU"/>
        </w:rPr>
        <w:t xml:space="preserve">на 231,5 тыс. руб. </w:t>
      </w:r>
      <w:r w:rsidR="00120BEA">
        <w:rPr>
          <w:rFonts w:ascii="Times New Roman" w:hAnsi="Times New Roman"/>
          <w:sz w:val="26"/>
          <w:szCs w:val="26"/>
          <w:lang w:eastAsia="ru-RU"/>
        </w:rPr>
        <w:t xml:space="preserve">поступили 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прочие </w:t>
      </w:r>
      <w:r w:rsidR="00120BEA">
        <w:rPr>
          <w:rFonts w:ascii="Times New Roman" w:hAnsi="Times New Roman"/>
          <w:sz w:val="26"/>
          <w:szCs w:val="26"/>
          <w:lang w:eastAsia="ru-RU"/>
        </w:rPr>
        <w:t>доход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ы по договорам социального найма за муниципальное жилье  в сумме </w:t>
      </w:r>
      <w:r w:rsidR="00BF4580">
        <w:rPr>
          <w:rFonts w:ascii="Times New Roman" w:hAnsi="Times New Roman"/>
          <w:sz w:val="26"/>
          <w:szCs w:val="26"/>
          <w:lang w:eastAsia="ru-RU"/>
        </w:rPr>
        <w:t>454,3</w:t>
      </w:r>
      <w:r w:rsidR="00CE386A">
        <w:rPr>
          <w:rFonts w:ascii="Times New Roman" w:hAnsi="Times New Roman"/>
          <w:sz w:val="26"/>
          <w:szCs w:val="26"/>
          <w:lang w:eastAsia="ru-RU"/>
        </w:rPr>
        <w:t xml:space="preserve"> тыс. рублей  или </w:t>
      </w:r>
      <w:r w:rsidR="00BF4580">
        <w:rPr>
          <w:rFonts w:ascii="Times New Roman" w:hAnsi="Times New Roman"/>
          <w:sz w:val="26"/>
          <w:szCs w:val="26"/>
          <w:lang w:eastAsia="ru-RU"/>
        </w:rPr>
        <w:t>практически в два раза</w:t>
      </w:r>
      <w:r w:rsidR="00CE386A">
        <w:rPr>
          <w:rFonts w:ascii="Times New Roman" w:hAnsi="Times New Roman"/>
          <w:sz w:val="26"/>
          <w:szCs w:val="26"/>
          <w:lang w:eastAsia="ru-RU"/>
        </w:rPr>
        <w:t>.</w:t>
      </w:r>
    </w:p>
    <w:p w:rsidR="00EB4EEB" w:rsidRPr="00C52F58" w:rsidRDefault="008C6F59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E386A">
        <w:rPr>
          <w:rFonts w:ascii="Times New Roman" w:hAnsi="Times New Roman"/>
          <w:sz w:val="24"/>
          <w:szCs w:val="24"/>
          <w:lang w:eastAsia="ru-RU"/>
        </w:rPr>
        <w:t>Так же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произошло 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снижение </w:t>
      </w:r>
      <w:r w:rsidR="00C8286D" w:rsidRPr="00C52F58">
        <w:rPr>
          <w:rFonts w:ascii="Times New Roman" w:hAnsi="Times New Roman"/>
          <w:sz w:val="24"/>
          <w:szCs w:val="24"/>
          <w:lang w:eastAsia="ru-RU"/>
        </w:rPr>
        <w:t xml:space="preserve">доходов по штрафам, санкциям, возмещению  ущерба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016D0">
        <w:rPr>
          <w:rFonts w:ascii="Times New Roman" w:hAnsi="Times New Roman"/>
          <w:sz w:val="24"/>
          <w:szCs w:val="24"/>
          <w:lang w:eastAsia="ru-RU"/>
        </w:rPr>
        <w:t>21,8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и составило </w:t>
      </w:r>
      <w:r w:rsidR="00F016D0">
        <w:rPr>
          <w:rFonts w:ascii="Times New Roman" w:hAnsi="Times New Roman"/>
          <w:sz w:val="24"/>
          <w:szCs w:val="24"/>
          <w:lang w:eastAsia="ru-RU"/>
        </w:rPr>
        <w:t xml:space="preserve">36,7 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>тыс. руб</w:t>
      </w:r>
      <w:r w:rsidR="00C8286D">
        <w:rPr>
          <w:rFonts w:ascii="Times New Roman" w:hAnsi="Times New Roman"/>
          <w:sz w:val="24"/>
          <w:szCs w:val="24"/>
          <w:lang w:eastAsia="ru-RU"/>
        </w:rPr>
        <w:t xml:space="preserve">лей 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при показателе </w:t>
      </w:r>
      <w:r w:rsidR="00CE386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104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6D0">
        <w:rPr>
          <w:rFonts w:ascii="Times New Roman" w:hAnsi="Times New Roman"/>
          <w:sz w:val="24"/>
          <w:szCs w:val="24"/>
          <w:lang w:eastAsia="ru-RU"/>
        </w:rPr>
        <w:t>46,9</w:t>
      </w:r>
      <w:r w:rsidR="00474EEE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957AC2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0A7" w:rsidRPr="009A20A7">
        <w:rPr>
          <w:rFonts w:ascii="Times New Roman" w:hAnsi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9A20A7">
        <w:rPr>
          <w:rFonts w:ascii="Times New Roman" w:hAnsi="Times New Roman"/>
          <w:sz w:val="24"/>
          <w:szCs w:val="24"/>
          <w:lang w:eastAsia="ru-RU"/>
        </w:rPr>
        <w:t xml:space="preserve">  поступили  на </w:t>
      </w:r>
      <w:r w:rsidR="00F016D0">
        <w:rPr>
          <w:rFonts w:ascii="Times New Roman" w:hAnsi="Times New Roman"/>
          <w:sz w:val="24"/>
          <w:szCs w:val="24"/>
          <w:lang w:eastAsia="ru-RU"/>
        </w:rPr>
        <w:t>44,6</w:t>
      </w:r>
      <w:r w:rsidR="009A20A7">
        <w:rPr>
          <w:rFonts w:ascii="Times New Roman" w:hAnsi="Times New Roman"/>
          <w:sz w:val="24"/>
          <w:szCs w:val="24"/>
          <w:lang w:eastAsia="ru-RU"/>
        </w:rPr>
        <w:t>%;  д</w:t>
      </w:r>
      <w:r w:rsidR="009A20A7" w:rsidRPr="009A20A7">
        <w:rPr>
          <w:rFonts w:ascii="Times New Roman" w:hAnsi="Times New Roman"/>
          <w:sz w:val="24"/>
          <w:szCs w:val="24"/>
          <w:lang w:eastAsia="ru-RU"/>
        </w:rPr>
        <w:t>оходы от оказания платных услуг и компенсации затрат государства</w:t>
      </w:r>
      <w:r w:rsidR="009A20A7">
        <w:rPr>
          <w:rFonts w:ascii="Times New Roman" w:hAnsi="Times New Roman"/>
          <w:sz w:val="24"/>
          <w:szCs w:val="24"/>
          <w:lang w:eastAsia="ru-RU"/>
        </w:rPr>
        <w:t xml:space="preserve">  исполнены  на </w:t>
      </w:r>
      <w:r w:rsidR="00F016D0">
        <w:rPr>
          <w:rFonts w:ascii="Times New Roman" w:hAnsi="Times New Roman"/>
          <w:sz w:val="24"/>
          <w:szCs w:val="24"/>
          <w:lang w:eastAsia="ru-RU"/>
        </w:rPr>
        <w:t>80,9</w:t>
      </w:r>
      <w:r w:rsidR="009A20A7">
        <w:rPr>
          <w:rFonts w:ascii="Times New Roman" w:hAnsi="Times New Roman"/>
          <w:sz w:val="24"/>
          <w:szCs w:val="24"/>
          <w:lang w:eastAsia="ru-RU"/>
        </w:rPr>
        <w:t>% от уровня прошлого года.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3FF5" w:rsidRDefault="00EB4EEB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 Сумма безвозмездных поступлений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943FF5">
        <w:rPr>
          <w:rFonts w:ascii="Times New Roman" w:hAnsi="Times New Roman"/>
          <w:bCs/>
          <w:sz w:val="24"/>
          <w:szCs w:val="24"/>
          <w:lang w:eastAsia="ru-RU"/>
        </w:rPr>
        <w:t>10463,5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</w:t>
      </w:r>
      <w:r w:rsidR="006E4913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руб. при утвержденн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B2C73">
        <w:rPr>
          <w:rFonts w:ascii="Times New Roman" w:hAnsi="Times New Roman"/>
          <w:bCs/>
          <w:sz w:val="24"/>
          <w:szCs w:val="24"/>
          <w:lang w:eastAsia="ru-RU"/>
        </w:rPr>
        <w:t>плане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год в сумме </w:t>
      </w:r>
      <w:r w:rsidR="00943FF5">
        <w:rPr>
          <w:rFonts w:ascii="Times New Roman" w:hAnsi="Times New Roman"/>
          <w:bCs/>
          <w:sz w:val="24"/>
          <w:szCs w:val="24"/>
          <w:lang w:eastAsia="ru-RU"/>
        </w:rPr>
        <w:t>113915,9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943FF5">
        <w:rPr>
          <w:rFonts w:ascii="Times New Roman" w:hAnsi="Times New Roman"/>
          <w:bCs/>
          <w:sz w:val="24"/>
          <w:szCs w:val="24"/>
          <w:lang w:eastAsia="ru-RU"/>
        </w:rPr>
        <w:t>9,2</w:t>
      </w:r>
      <w:r w:rsidR="002705A2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43FF5">
        <w:rPr>
          <w:rFonts w:ascii="Times New Roman" w:hAnsi="Times New Roman"/>
          <w:bCs/>
          <w:sz w:val="24"/>
          <w:szCs w:val="24"/>
          <w:lang w:eastAsia="ru-RU"/>
        </w:rPr>
        <w:t>, из них поступило:</w:t>
      </w:r>
    </w:p>
    <w:p w:rsidR="00474EEE" w:rsidRDefault="00943FF5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 субвенции бюджетам поселений на выполнение передаваемых полномочий (Служба по тарифам Иркутской области)  </w:t>
      </w:r>
      <w:r w:rsidR="00474EEE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84,1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 плане 173,9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74EEE" w:rsidRPr="00474EE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FF5" w:rsidRPr="00030B38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0B38">
        <w:rPr>
          <w:rFonts w:ascii="Times New Roman" w:hAnsi="Times New Roman"/>
          <w:bCs/>
          <w:sz w:val="24"/>
          <w:szCs w:val="24"/>
          <w:lang w:eastAsia="ru-RU"/>
        </w:rPr>
        <w:t xml:space="preserve">-  субсидии  на переселение граждан из ветхого и аварийного жилья </w:t>
      </w:r>
      <w:r w:rsidR="00030B38" w:rsidRPr="00030B38">
        <w:rPr>
          <w:rFonts w:ascii="Times New Roman" w:hAnsi="Times New Roman"/>
          <w:bCs/>
          <w:sz w:val="24"/>
          <w:szCs w:val="24"/>
          <w:lang w:eastAsia="ru-RU"/>
        </w:rPr>
        <w:t>0,0</w:t>
      </w:r>
      <w:r w:rsidRPr="00030B3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030B38" w:rsidRPr="00030B38">
        <w:rPr>
          <w:rFonts w:ascii="Times New Roman" w:hAnsi="Times New Roman"/>
          <w:bCs/>
          <w:sz w:val="24"/>
          <w:szCs w:val="24"/>
          <w:lang w:eastAsia="ru-RU"/>
        </w:rPr>
        <w:t xml:space="preserve"> при плановых показателях </w:t>
      </w:r>
      <w:r w:rsidR="00030B38">
        <w:rPr>
          <w:rFonts w:ascii="Times New Roman" w:hAnsi="Times New Roman"/>
          <w:bCs/>
          <w:sz w:val="24"/>
          <w:szCs w:val="24"/>
          <w:lang w:eastAsia="ru-RU"/>
        </w:rPr>
        <w:t>79022,1</w:t>
      </w:r>
      <w:r w:rsidR="00030B38" w:rsidRPr="00030B3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030B3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FF5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0B38">
        <w:rPr>
          <w:rFonts w:ascii="Times New Roman" w:hAnsi="Times New Roman"/>
          <w:bCs/>
          <w:sz w:val="24"/>
          <w:szCs w:val="24"/>
          <w:lang w:eastAsia="ru-RU"/>
        </w:rPr>
        <w:t>-   субсидии на реализацию муниципальной целевой программы «Молодым семьям – доступное жилье» - 5696,8 тыс. рублей при плане 5738,3 тыс. рублей;</w:t>
      </w:r>
    </w:p>
    <w:p w:rsidR="004147C0" w:rsidRPr="00030B38" w:rsidRDefault="004147C0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субсидия на обеспечение жильем молодых семей при рождении ребенка – при плане 187,2 тыс. рублей поступлений нет.</w:t>
      </w:r>
    </w:p>
    <w:p w:rsidR="00943FF5" w:rsidRPr="004147C0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47C0">
        <w:rPr>
          <w:rFonts w:ascii="Times New Roman" w:hAnsi="Times New Roman"/>
          <w:bCs/>
          <w:sz w:val="24"/>
          <w:szCs w:val="24"/>
          <w:lang w:eastAsia="ru-RU"/>
        </w:rPr>
        <w:t xml:space="preserve">- субсидии на реализацию мероприятий перечня народных инициатив  - </w:t>
      </w:r>
      <w:r w:rsidR="00030B38" w:rsidRPr="004147C0">
        <w:rPr>
          <w:rFonts w:ascii="Times New Roman" w:hAnsi="Times New Roman"/>
          <w:bCs/>
          <w:sz w:val="24"/>
          <w:szCs w:val="24"/>
          <w:lang w:eastAsia="ru-RU"/>
        </w:rPr>
        <w:t>2612,6</w:t>
      </w:r>
      <w:r w:rsidRPr="004147C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030B38" w:rsidRPr="004147C0">
        <w:rPr>
          <w:rFonts w:ascii="Times New Roman" w:hAnsi="Times New Roman"/>
          <w:bCs/>
          <w:sz w:val="24"/>
          <w:szCs w:val="24"/>
          <w:lang w:eastAsia="ru-RU"/>
        </w:rPr>
        <w:t xml:space="preserve"> при плановых показателях 9148,6 тыс. руб.</w:t>
      </w:r>
      <w:r w:rsidRPr="004147C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43FF5" w:rsidRPr="004147C0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47C0">
        <w:rPr>
          <w:rFonts w:ascii="Times New Roman" w:hAnsi="Times New Roman"/>
          <w:bCs/>
          <w:sz w:val="24"/>
          <w:szCs w:val="24"/>
          <w:lang w:eastAsia="ru-RU"/>
        </w:rPr>
        <w:t xml:space="preserve">-  субсидии на реализацию мероприятий, направленных  на улучшение показателей планирования и исполнения бюджетов – </w:t>
      </w:r>
      <w:r w:rsidR="00030B38" w:rsidRPr="004147C0">
        <w:rPr>
          <w:rFonts w:ascii="Times New Roman" w:hAnsi="Times New Roman"/>
          <w:bCs/>
          <w:sz w:val="24"/>
          <w:szCs w:val="24"/>
          <w:lang w:eastAsia="ru-RU"/>
        </w:rPr>
        <w:t>2000</w:t>
      </w:r>
      <w:r w:rsidRPr="004147C0">
        <w:rPr>
          <w:rFonts w:ascii="Times New Roman" w:hAnsi="Times New Roman"/>
          <w:bCs/>
          <w:sz w:val="24"/>
          <w:szCs w:val="24"/>
          <w:lang w:eastAsia="ru-RU"/>
        </w:rPr>
        <w:t>,0 тыс. рублей</w:t>
      </w:r>
      <w:r w:rsidR="00030B38" w:rsidRPr="004147C0">
        <w:rPr>
          <w:rFonts w:ascii="Times New Roman" w:hAnsi="Times New Roman"/>
          <w:bCs/>
          <w:sz w:val="24"/>
          <w:szCs w:val="24"/>
          <w:lang w:eastAsia="ru-RU"/>
        </w:rPr>
        <w:t xml:space="preserve"> при плане 2000,0 рублей</w:t>
      </w:r>
      <w:r w:rsidRPr="004147C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147C0" w:rsidRPr="00030B38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30B38">
        <w:rPr>
          <w:rFonts w:ascii="Times New Roman" w:hAnsi="Times New Roman"/>
          <w:bCs/>
          <w:sz w:val="24"/>
          <w:szCs w:val="24"/>
          <w:lang w:eastAsia="ru-RU"/>
        </w:rPr>
        <w:t xml:space="preserve">-  субсидия на формирование комфортной городской среды – </w:t>
      </w:r>
      <w:r w:rsidR="00030B38" w:rsidRPr="00030B38">
        <w:rPr>
          <w:rFonts w:ascii="Times New Roman" w:hAnsi="Times New Roman"/>
          <w:bCs/>
          <w:sz w:val="24"/>
          <w:szCs w:val="24"/>
          <w:lang w:eastAsia="ru-RU"/>
        </w:rPr>
        <w:t>поступлений нет при плане 17576,0 т</w:t>
      </w:r>
      <w:r w:rsidRPr="00030B38">
        <w:rPr>
          <w:rFonts w:ascii="Times New Roman" w:hAnsi="Times New Roman"/>
          <w:bCs/>
          <w:sz w:val="24"/>
          <w:szCs w:val="24"/>
          <w:lang w:eastAsia="ru-RU"/>
        </w:rPr>
        <w:t>ыс. рублей;</w:t>
      </w:r>
    </w:p>
    <w:p w:rsidR="00943FF5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3FF5">
        <w:rPr>
          <w:rFonts w:ascii="Times New Roman" w:hAnsi="Times New Roman"/>
          <w:bCs/>
          <w:sz w:val="24"/>
          <w:szCs w:val="24"/>
          <w:lang w:eastAsia="ru-RU"/>
        </w:rPr>
        <w:t xml:space="preserve">- прочие безвозмездные поступления (МКУ «Библиотечное объединение») – </w:t>
      </w:r>
      <w:r>
        <w:rPr>
          <w:rFonts w:ascii="Times New Roman" w:hAnsi="Times New Roman"/>
          <w:bCs/>
          <w:sz w:val="24"/>
          <w:szCs w:val="24"/>
          <w:lang w:eastAsia="ru-RU"/>
        </w:rPr>
        <w:t>68,3</w:t>
      </w:r>
      <w:r w:rsidRPr="00943FF5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 плане 68,2 тыс. рублей;</w:t>
      </w:r>
    </w:p>
    <w:p w:rsidR="00943FF5" w:rsidRDefault="00943FF5" w:rsidP="00943FF5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доходы бюджета от возврата субсидий  прошлых лет – 1,7 тыс. руб. при плане 1,6 тыс. рублей.</w:t>
      </w:r>
    </w:p>
    <w:p w:rsidR="00943FF5" w:rsidRPr="00474EEE" w:rsidRDefault="00943FF5" w:rsidP="00474EE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4EEB" w:rsidRPr="00D97244" w:rsidRDefault="00EB4EEB" w:rsidP="00EB4EEB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246B47"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044AB1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D06CB9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F05F6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246B4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044AB1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076437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06CB9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 w:rsidR="00E55F4F"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B1">
        <w:rPr>
          <w:rFonts w:ascii="Times New Roman" w:hAnsi="Times New Roman"/>
          <w:sz w:val="24"/>
          <w:szCs w:val="24"/>
          <w:lang w:eastAsia="ru-RU"/>
        </w:rPr>
        <w:t>75508,5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044AB1">
        <w:rPr>
          <w:rFonts w:ascii="Times New Roman" w:hAnsi="Times New Roman"/>
          <w:sz w:val="24"/>
          <w:szCs w:val="24"/>
          <w:lang w:eastAsia="ru-RU"/>
        </w:rPr>
        <w:t>270950,5</w:t>
      </w:r>
      <w:r w:rsidR="00986A0F">
        <w:rPr>
          <w:rFonts w:ascii="Times New Roman" w:hAnsi="Times New Roman"/>
          <w:sz w:val="24"/>
          <w:szCs w:val="24"/>
          <w:lang w:eastAsia="ru-RU"/>
        </w:rPr>
        <w:t xml:space="preserve"> тыс. рублей </w:t>
      </w:r>
      <w:r w:rsidR="00986A0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или </w:t>
      </w:r>
      <w:r w:rsidR="00044AB1">
        <w:rPr>
          <w:rFonts w:ascii="Times New Roman" w:hAnsi="Times New Roman"/>
          <w:sz w:val="24"/>
          <w:szCs w:val="24"/>
          <w:lang w:eastAsia="ru-RU"/>
        </w:rPr>
        <w:t>27,9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</w:t>
      </w:r>
      <w:r w:rsidR="00BB5B82">
        <w:rPr>
          <w:rFonts w:ascii="Times New Roman" w:hAnsi="Times New Roman"/>
          <w:sz w:val="24"/>
          <w:szCs w:val="24"/>
          <w:lang w:eastAsia="ru-RU"/>
        </w:rPr>
        <w:t>В аналогичном периоде прошлого года кассовое исполнение  составляло 86595,8 тыс. рублей или 38%.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044AB1">
        <w:rPr>
          <w:rFonts w:ascii="Times New Roman" w:hAnsi="Times New Roman"/>
          <w:sz w:val="24"/>
          <w:szCs w:val="24"/>
          <w:lang w:eastAsia="ru-RU"/>
        </w:rPr>
        <w:t>снижение</w:t>
      </w:r>
      <w:r w:rsidR="00D06CB9"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F4F" w:rsidRPr="00F05F6B"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044AB1">
        <w:rPr>
          <w:rFonts w:ascii="Times New Roman" w:hAnsi="Times New Roman"/>
          <w:sz w:val="24"/>
          <w:szCs w:val="24"/>
          <w:lang w:eastAsia="ru-RU"/>
        </w:rPr>
        <w:t>12,8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%, при этом в абсолютных суммах </w:t>
      </w:r>
      <w:r w:rsidR="00044AB1">
        <w:rPr>
          <w:rFonts w:ascii="Times New Roman" w:hAnsi="Times New Roman"/>
          <w:sz w:val="24"/>
          <w:szCs w:val="24"/>
          <w:lang w:eastAsia="ru-RU"/>
        </w:rPr>
        <w:t>расходы сократились на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B1">
        <w:rPr>
          <w:rFonts w:ascii="Times New Roman" w:hAnsi="Times New Roman"/>
          <w:sz w:val="24"/>
          <w:szCs w:val="24"/>
          <w:lang w:eastAsia="ru-RU"/>
        </w:rPr>
        <w:t>11087,3</w:t>
      </w:r>
      <w:r w:rsidRPr="00F05F6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44AB1">
        <w:rPr>
          <w:rFonts w:ascii="Times New Roman" w:hAnsi="Times New Roman"/>
          <w:sz w:val="24"/>
          <w:szCs w:val="24"/>
          <w:lang w:eastAsia="ru-RU"/>
        </w:rPr>
        <w:t xml:space="preserve">  (86595,8</w:t>
      </w:r>
      <w:r w:rsidR="00044AB1"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B1">
        <w:rPr>
          <w:rFonts w:ascii="Times New Roman" w:hAnsi="Times New Roman"/>
          <w:sz w:val="24"/>
          <w:szCs w:val="24"/>
          <w:lang w:eastAsia="ru-RU"/>
        </w:rPr>
        <w:t>-75508,5)</w:t>
      </w:r>
      <w:r w:rsidRPr="00F05F6B">
        <w:rPr>
          <w:rFonts w:ascii="Times New Roman" w:hAnsi="Times New Roman"/>
          <w:sz w:val="24"/>
          <w:szCs w:val="24"/>
          <w:lang w:eastAsia="ru-RU"/>
        </w:rPr>
        <w:t>.</w:t>
      </w:r>
    </w:p>
    <w:p w:rsidR="00BE442D" w:rsidRPr="00D06CB9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D74D00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7B2FAA">
        <w:rPr>
          <w:rFonts w:ascii="Times New Roman" w:hAnsi="Times New Roman"/>
          <w:sz w:val="24"/>
          <w:szCs w:val="24"/>
          <w:lang w:eastAsia="ru-RU"/>
        </w:rPr>
        <w:t>полуг</w:t>
      </w:r>
      <w:proofErr w:type="spellEnd"/>
      <w:r w:rsidR="00D74D00">
        <w:rPr>
          <w:rFonts w:ascii="Times New Roman" w:hAnsi="Times New Roman"/>
          <w:sz w:val="24"/>
          <w:szCs w:val="24"/>
          <w:lang w:eastAsia="ru-RU"/>
        </w:rPr>
        <w:t>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D06CB9">
        <w:rPr>
          <w:rFonts w:ascii="Times New Roman" w:hAnsi="Times New Roman"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B4EEB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E442D" w:rsidRDefault="00BE442D" w:rsidP="00EB4EEB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EB4EEB" w:rsidRPr="00C52F58" w:rsidRDefault="00EB4EEB" w:rsidP="00EB4EE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D74D00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="0063263B"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F05F6B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EB4EEB" w:rsidRPr="00C52F58" w:rsidTr="00EB4EE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F05F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 w:rsidR="00F05F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6326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1 </w:t>
            </w:r>
            <w:proofErr w:type="spellStart"/>
            <w:r w:rsidR="00632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  <w:r w:rsidR="006326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F05F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EB4EEB" w:rsidRPr="00C52F58" w:rsidTr="00EB4EE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D74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63823,4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26937,4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EB4EEB" w:rsidRPr="00C52F58" w:rsidTr="00EB4EE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EB4EEB" w:rsidP="00EB4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EE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37053,1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15477,5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EF0629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629" w:rsidRPr="00C52F58" w:rsidRDefault="00EF0629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9" w:rsidRPr="00C52F58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0629" w:rsidRDefault="00EF0629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29" w:rsidRDefault="00EF0629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F6B" w:rsidRPr="00C52F58" w:rsidTr="00EB4EE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F05F6B" w:rsidRDefault="00F05F6B" w:rsidP="00F05F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5F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 безопасность и правоохранительная деятельность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5F6B">
              <w:rPr>
                <w:rFonts w:ascii="Times New Roman" w:hAnsi="Times New Roman"/>
                <w:color w:val="000000"/>
                <w:sz w:val="24"/>
                <w:szCs w:val="24"/>
              </w:rPr>
              <w:t>(защита населения от ЧС)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F0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05F6B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F05F6B" w:rsidP="004F0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39863,3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17624,4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EB4EEB" w:rsidRPr="00C52F58" w:rsidTr="00EB4EE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EB4EEB" w:rsidRPr="00C52F58" w:rsidTr="00EB4EE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EEB" w:rsidRPr="00C52F58" w:rsidTr="00EB4EE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EB4EEB" w:rsidRPr="00C52F58" w:rsidTr="00EB4EE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EB4EEB" w:rsidRPr="00C52F58" w:rsidTr="00EB4EE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34598,9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EB4EEB" w:rsidRPr="00C52F58" w:rsidTr="00EB4EE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EB4EEB" w:rsidRPr="00C52F58" w:rsidTr="00EB4EE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121536,2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7213,1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EB4EEB" w:rsidRPr="00C52F58" w:rsidTr="00EB4EE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82425,5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B4EEB" w:rsidRPr="00C52F58" w:rsidTr="00EB4EE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6171,7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B4EEB" w:rsidRPr="00C52F58" w:rsidTr="00EB4EE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EB4EEB" w:rsidRPr="00C52F58" w:rsidTr="00EB4EE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EB4EEB" w:rsidRPr="00C52F58" w:rsidTr="00EB4EE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391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EB4EEB" w:rsidRPr="00C52F58" w:rsidTr="00EB4EE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00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16863,8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EB4EEB" w:rsidRPr="00C52F58" w:rsidTr="00EB4EE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</w:t>
            </w: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 w:rsidR="00F05F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15218,8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7737,9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EB4EEB" w:rsidRPr="00C52F58" w:rsidTr="00EB4EE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1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8853,8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EB4EE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D74D00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F05F6B" w:rsidP="00963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15069,</w:t>
            </w:r>
            <w:r w:rsidR="00963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Pr="00D74D00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963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15069,</w:t>
            </w:r>
            <w:r w:rsidR="00963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F05F6B" w:rsidRPr="00C52F58" w:rsidTr="00EB4EE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зарплата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F6B" w:rsidRPr="00C52F58" w:rsidRDefault="00F05F6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F05F6B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7759,4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6B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F6B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EB4EEB" w:rsidRPr="00C52F58" w:rsidTr="00EB4EE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EB4EEB" w:rsidRPr="00C52F58" w:rsidTr="00EB4EE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</w:t>
            </w:r>
            <w:r w:rsidR="00EF0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ные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DD25B7" w:rsidP="00963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3B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63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DD25B7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EB4EEB" w:rsidRPr="00C52F58" w:rsidTr="00EB4EE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B4EEB" w:rsidRPr="00C52F58" w:rsidTr="00EB4EE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7785,5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1F6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7495,8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EB4EEB" w:rsidRPr="00C52F58" w:rsidTr="00EB4EE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EEB" w:rsidRPr="00C52F58" w:rsidRDefault="00EB4EEB" w:rsidP="00EB4EE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270950,5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EB" w:rsidRPr="00C52F58" w:rsidRDefault="00963B84" w:rsidP="00327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75508,5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EEB" w:rsidRPr="00C52F58" w:rsidRDefault="00963B84" w:rsidP="00EB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</w:tbl>
    <w:p w:rsidR="00EB4EEB" w:rsidRPr="00C52F58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  <w:t xml:space="preserve">В течение отчетного периода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</w:t>
      </w:r>
      <w:r w:rsidRPr="00C52F58">
        <w:rPr>
          <w:rFonts w:ascii="Times New Roman" w:hAnsi="Times New Roman"/>
          <w:sz w:val="24"/>
          <w:szCs w:val="24"/>
        </w:rPr>
        <w:t xml:space="preserve"> следующие расходы, предусмотренные в местном бюджете</w:t>
      </w:r>
      <w:r w:rsidR="00BD0060">
        <w:rPr>
          <w:rFonts w:ascii="Times New Roman" w:hAnsi="Times New Roman"/>
          <w:sz w:val="24"/>
          <w:szCs w:val="24"/>
        </w:rPr>
        <w:t>: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01</w:t>
      </w:r>
      <w:r w:rsidRPr="00C52F58">
        <w:rPr>
          <w:rFonts w:ascii="Times New Roman" w:hAnsi="Times New Roman"/>
          <w:sz w:val="24"/>
          <w:szCs w:val="24"/>
        </w:rPr>
        <w:t xml:space="preserve"> «Общегосударственные вопросы» исполнение расходов составило </w:t>
      </w:r>
      <w:r w:rsidR="001E2703">
        <w:rPr>
          <w:rFonts w:ascii="Times New Roman" w:hAnsi="Times New Roman"/>
          <w:sz w:val="24"/>
          <w:szCs w:val="24"/>
        </w:rPr>
        <w:t>26937,4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1E2703">
        <w:rPr>
          <w:rFonts w:ascii="Times New Roman" w:hAnsi="Times New Roman"/>
          <w:sz w:val="24"/>
          <w:szCs w:val="24"/>
        </w:rPr>
        <w:t>63823,4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1E2703">
        <w:rPr>
          <w:rFonts w:ascii="Times New Roman" w:hAnsi="Times New Roman"/>
          <w:sz w:val="24"/>
          <w:szCs w:val="24"/>
        </w:rPr>
        <w:t>42,2</w:t>
      </w:r>
      <w:r w:rsidR="00BD0060">
        <w:rPr>
          <w:rFonts w:ascii="Times New Roman" w:hAnsi="Times New Roman"/>
          <w:sz w:val="24"/>
          <w:szCs w:val="24"/>
        </w:rPr>
        <w:t xml:space="preserve">%, в том числе на выплату заработной платы – </w:t>
      </w:r>
      <w:r w:rsidR="001E2703">
        <w:rPr>
          <w:rFonts w:ascii="Times New Roman" w:hAnsi="Times New Roman"/>
          <w:sz w:val="24"/>
          <w:szCs w:val="24"/>
        </w:rPr>
        <w:t>15477,5</w:t>
      </w:r>
      <w:r w:rsidR="00BD0060">
        <w:rPr>
          <w:rFonts w:ascii="Times New Roman" w:hAnsi="Times New Roman"/>
          <w:sz w:val="24"/>
          <w:szCs w:val="24"/>
        </w:rPr>
        <w:t xml:space="preserve"> тыс. рублей или </w:t>
      </w:r>
      <w:r w:rsidR="001E2703">
        <w:rPr>
          <w:rFonts w:ascii="Times New Roman" w:hAnsi="Times New Roman"/>
          <w:sz w:val="24"/>
          <w:szCs w:val="24"/>
        </w:rPr>
        <w:t>41,8</w:t>
      </w:r>
      <w:r w:rsidR="00BD0060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E4D3C" w:rsidRPr="00C52F58" w:rsidRDefault="003E4D3C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</w:t>
      </w:r>
      <w:r w:rsidRPr="003E4D3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E4D3C">
        <w:rPr>
          <w:rFonts w:ascii="Times New Roman" w:hAnsi="Times New Roman"/>
          <w:sz w:val="24"/>
          <w:szCs w:val="24"/>
        </w:rPr>
        <w:t>Национальная 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>»  бюджетные ассигнования не освоены по причине  отсутствия  чрезвычайных ситуаций, при этом план составляет 401,3 тыс. рублей.</w:t>
      </w:r>
    </w:p>
    <w:p w:rsidR="00EB4EEB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1B5585">
        <w:rPr>
          <w:rFonts w:ascii="Times New Roman" w:hAnsi="Times New Roman"/>
          <w:b/>
          <w:sz w:val="24"/>
          <w:szCs w:val="24"/>
        </w:rPr>
        <w:t>04</w:t>
      </w:r>
      <w:r w:rsidRPr="00C52F58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 w:rsidR="00BD0060">
        <w:rPr>
          <w:rFonts w:ascii="Times New Roman" w:hAnsi="Times New Roman"/>
          <w:sz w:val="24"/>
          <w:szCs w:val="24"/>
        </w:rPr>
        <w:t xml:space="preserve">бюджетные ассигнования направлены на следующие </w:t>
      </w:r>
      <w:r w:rsidRPr="00C52F58">
        <w:rPr>
          <w:rFonts w:ascii="Times New Roman" w:hAnsi="Times New Roman"/>
          <w:sz w:val="24"/>
          <w:szCs w:val="24"/>
        </w:rPr>
        <w:t>расходы:</w:t>
      </w:r>
    </w:p>
    <w:p w:rsidR="00DC7C0C" w:rsidRPr="00C52F58" w:rsidRDefault="00DC7C0C" w:rsidP="00DC7C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общеэкономические вопросы направлено  </w:t>
      </w:r>
      <w:r w:rsidR="001E2703">
        <w:rPr>
          <w:rFonts w:ascii="Times New Roman" w:hAnsi="Times New Roman"/>
          <w:sz w:val="24"/>
          <w:szCs w:val="24"/>
        </w:rPr>
        <w:t>70,1</w:t>
      </w:r>
      <w:r>
        <w:rPr>
          <w:rFonts w:ascii="Times New Roman" w:hAnsi="Times New Roman"/>
          <w:sz w:val="24"/>
          <w:szCs w:val="24"/>
        </w:rPr>
        <w:t xml:space="preserve"> тыс. рублей за счет субвенции из областного бюджета на переданные полномочия по тарифам коммунального комплекса.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- на содержание городских лесов </w:t>
      </w:r>
      <w:r w:rsidR="00FC5C3E"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1E2703">
        <w:rPr>
          <w:rFonts w:ascii="Times New Roman" w:hAnsi="Times New Roman"/>
          <w:sz w:val="24"/>
          <w:szCs w:val="24"/>
        </w:rPr>
        <w:t>159,3</w:t>
      </w:r>
      <w:r w:rsidR="002F450A" w:rsidRPr="00C52F58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тыс. рублей или </w:t>
      </w:r>
      <w:r w:rsidR="001E2703">
        <w:rPr>
          <w:rFonts w:ascii="Times New Roman" w:hAnsi="Times New Roman"/>
          <w:sz w:val="24"/>
          <w:szCs w:val="24"/>
        </w:rPr>
        <w:t>79,7</w:t>
      </w:r>
      <w:r w:rsidRPr="00C52F58">
        <w:rPr>
          <w:rFonts w:ascii="Times New Roman" w:hAnsi="Times New Roman"/>
          <w:sz w:val="24"/>
          <w:szCs w:val="24"/>
        </w:rPr>
        <w:t>%</w:t>
      </w:r>
      <w:r w:rsidR="00F07935">
        <w:rPr>
          <w:rFonts w:ascii="Times New Roman" w:hAnsi="Times New Roman"/>
          <w:sz w:val="24"/>
          <w:szCs w:val="24"/>
        </w:rPr>
        <w:t xml:space="preserve"> при плане </w:t>
      </w:r>
      <w:r w:rsidR="003E4D3C">
        <w:rPr>
          <w:rFonts w:ascii="Times New Roman" w:hAnsi="Times New Roman"/>
          <w:sz w:val="24"/>
          <w:szCs w:val="24"/>
        </w:rPr>
        <w:t>200</w:t>
      </w:r>
      <w:r w:rsidR="00473B18">
        <w:rPr>
          <w:rFonts w:ascii="Times New Roman" w:hAnsi="Times New Roman"/>
          <w:sz w:val="24"/>
          <w:szCs w:val="24"/>
        </w:rPr>
        <w:t>,0</w:t>
      </w:r>
      <w:r w:rsidR="00F07935">
        <w:rPr>
          <w:rFonts w:ascii="Times New Roman" w:hAnsi="Times New Roman"/>
          <w:sz w:val="24"/>
          <w:szCs w:val="24"/>
        </w:rPr>
        <w:t xml:space="preserve"> тыс. рублей. Основное патрулирование </w:t>
      </w:r>
      <w:r w:rsidR="001E2703">
        <w:rPr>
          <w:rFonts w:ascii="Times New Roman" w:hAnsi="Times New Roman"/>
          <w:sz w:val="24"/>
          <w:szCs w:val="24"/>
        </w:rPr>
        <w:t>проводилось</w:t>
      </w:r>
      <w:r w:rsidR="00F07935">
        <w:rPr>
          <w:rFonts w:ascii="Times New Roman" w:hAnsi="Times New Roman"/>
          <w:sz w:val="24"/>
          <w:szCs w:val="24"/>
        </w:rPr>
        <w:t xml:space="preserve"> в пожароопасный период после таяния снега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- на содержание диспетчерских пунктов</w:t>
      </w:r>
      <w:r w:rsidR="001E2703">
        <w:rPr>
          <w:rFonts w:ascii="Times New Roman" w:hAnsi="Times New Roman"/>
          <w:sz w:val="24"/>
          <w:szCs w:val="24"/>
        </w:rPr>
        <w:t xml:space="preserve"> общественного транспорта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1E2703">
        <w:rPr>
          <w:rFonts w:ascii="Times New Roman" w:hAnsi="Times New Roman"/>
          <w:sz w:val="24"/>
          <w:szCs w:val="24"/>
        </w:rPr>
        <w:t>989,6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1E2703">
        <w:rPr>
          <w:rFonts w:ascii="Times New Roman" w:hAnsi="Times New Roman"/>
          <w:sz w:val="24"/>
          <w:szCs w:val="24"/>
        </w:rPr>
        <w:t>46,1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3B145D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 w:rsidR="00FC5C3E">
        <w:rPr>
          <w:rFonts w:ascii="Times New Roman" w:hAnsi="Times New Roman"/>
          <w:sz w:val="24"/>
          <w:szCs w:val="24"/>
        </w:rPr>
        <w:t xml:space="preserve"> (</w:t>
      </w:r>
      <w:r w:rsidR="00D04A0C">
        <w:rPr>
          <w:rFonts w:ascii="Times New Roman" w:hAnsi="Times New Roman"/>
          <w:sz w:val="24"/>
          <w:szCs w:val="24"/>
        </w:rPr>
        <w:t>расчистка, подсыпка дорог</w:t>
      </w:r>
      <w:r w:rsidR="001E2703">
        <w:rPr>
          <w:rFonts w:ascii="Times New Roman" w:hAnsi="Times New Roman"/>
          <w:sz w:val="24"/>
          <w:szCs w:val="24"/>
        </w:rPr>
        <w:t>, нанесение разметки, техобслуживание светофорных объектов, ремонт</w:t>
      </w:r>
      <w:r w:rsidR="003B145D">
        <w:rPr>
          <w:rFonts w:ascii="Times New Roman" w:hAnsi="Times New Roman"/>
          <w:sz w:val="24"/>
          <w:szCs w:val="24"/>
        </w:rPr>
        <w:t xml:space="preserve"> дорожного покрытия</w:t>
      </w:r>
      <w:r w:rsidR="001E2703">
        <w:rPr>
          <w:rFonts w:ascii="Times New Roman" w:hAnsi="Times New Roman"/>
          <w:sz w:val="24"/>
          <w:szCs w:val="24"/>
        </w:rPr>
        <w:t>, текущее содержание улично-дорожной сети</w:t>
      </w:r>
      <w:r w:rsidR="003B145D">
        <w:rPr>
          <w:rFonts w:ascii="Times New Roman" w:hAnsi="Times New Roman"/>
          <w:sz w:val="24"/>
          <w:szCs w:val="24"/>
        </w:rPr>
        <w:t>, в том числе остановок общественного транспорта и прочие работы</w:t>
      </w:r>
      <w:r w:rsidR="00D04A0C">
        <w:rPr>
          <w:rFonts w:ascii="Times New Roman" w:hAnsi="Times New Roman"/>
          <w:sz w:val="24"/>
          <w:szCs w:val="24"/>
        </w:rPr>
        <w:t>)</w:t>
      </w:r>
      <w:r w:rsidR="00FC5C3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3B145D">
        <w:rPr>
          <w:rFonts w:ascii="Times New Roman" w:hAnsi="Times New Roman"/>
          <w:sz w:val="24"/>
          <w:szCs w:val="24"/>
        </w:rPr>
        <w:t>15991,7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B145D">
        <w:rPr>
          <w:rFonts w:ascii="Times New Roman" w:hAnsi="Times New Roman"/>
          <w:sz w:val="24"/>
          <w:szCs w:val="24"/>
        </w:rPr>
        <w:t>46,2</w:t>
      </w:r>
      <w:r w:rsidR="0063350F">
        <w:rPr>
          <w:rFonts w:ascii="Times New Roman" w:hAnsi="Times New Roman"/>
          <w:sz w:val="24"/>
          <w:szCs w:val="24"/>
        </w:rPr>
        <w:t xml:space="preserve">% при плане </w:t>
      </w:r>
      <w:r w:rsidR="003B145D">
        <w:rPr>
          <w:rFonts w:ascii="Times New Roman" w:hAnsi="Times New Roman"/>
          <w:sz w:val="24"/>
          <w:szCs w:val="24"/>
        </w:rPr>
        <w:t>34598,9</w:t>
      </w:r>
      <w:r w:rsidR="0063350F">
        <w:rPr>
          <w:rFonts w:ascii="Times New Roman" w:hAnsi="Times New Roman"/>
          <w:sz w:val="24"/>
          <w:szCs w:val="24"/>
        </w:rPr>
        <w:t xml:space="preserve"> тыс. рублей</w:t>
      </w:r>
      <w:r w:rsidR="00FC5C3E">
        <w:rPr>
          <w:rFonts w:ascii="Times New Roman" w:hAnsi="Times New Roman"/>
          <w:sz w:val="24"/>
          <w:szCs w:val="24"/>
        </w:rPr>
        <w:t xml:space="preserve">. </w:t>
      </w:r>
      <w:r w:rsidR="0063350F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</w:t>
      </w:r>
      <w:r w:rsidR="00BC2B77">
        <w:rPr>
          <w:rFonts w:ascii="Times New Roman" w:hAnsi="Times New Roman"/>
          <w:sz w:val="24"/>
          <w:szCs w:val="24"/>
        </w:rPr>
        <w:t xml:space="preserve">(обеспечение пожарной безопасности, профилактика терроризма,  социальная поддержка населения) </w:t>
      </w:r>
      <w:r w:rsidRPr="00C52F58">
        <w:rPr>
          <w:rFonts w:ascii="Times New Roman" w:hAnsi="Times New Roman"/>
          <w:sz w:val="24"/>
          <w:szCs w:val="24"/>
        </w:rPr>
        <w:t xml:space="preserve">направлено </w:t>
      </w:r>
      <w:r w:rsidR="003B145D">
        <w:rPr>
          <w:rFonts w:ascii="Times New Roman" w:hAnsi="Times New Roman"/>
          <w:sz w:val="24"/>
          <w:szCs w:val="24"/>
        </w:rPr>
        <w:t>413,7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3B145D">
        <w:rPr>
          <w:rFonts w:ascii="Times New Roman" w:hAnsi="Times New Roman"/>
          <w:sz w:val="24"/>
          <w:szCs w:val="24"/>
        </w:rPr>
        <w:t>15,1</w:t>
      </w:r>
      <w:r w:rsidRPr="00C52F58">
        <w:rPr>
          <w:rFonts w:ascii="Times New Roman" w:hAnsi="Times New Roman"/>
          <w:sz w:val="24"/>
          <w:szCs w:val="24"/>
        </w:rPr>
        <w:t>%</w:t>
      </w:r>
      <w:r w:rsidR="00927E11"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D81B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C75785">
        <w:rPr>
          <w:rFonts w:ascii="Times New Roman" w:hAnsi="Times New Roman"/>
          <w:sz w:val="24"/>
          <w:szCs w:val="24"/>
        </w:rPr>
        <w:t>7213,1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C75785">
        <w:rPr>
          <w:rFonts w:ascii="Times New Roman" w:hAnsi="Times New Roman"/>
          <w:sz w:val="24"/>
          <w:szCs w:val="24"/>
        </w:rPr>
        <w:t>121536,2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75785">
        <w:rPr>
          <w:rFonts w:ascii="Times New Roman" w:hAnsi="Times New Roman"/>
          <w:sz w:val="24"/>
          <w:szCs w:val="24"/>
        </w:rPr>
        <w:t>5,9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EB4EEB" w:rsidRPr="00C52F58" w:rsidRDefault="00EB4EEB" w:rsidP="001B55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C75785">
        <w:rPr>
          <w:rFonts w:ascii="Times New Roman" w:hAnsi="Times New Roman"/>
          <w:sz w:val="24"/>
          <w:szCs w:val="24"/>
        </w:rPr>
        <w:t>82425,5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C75785">
        <w:rPr>
          <w:rFonts w:ascii="Times New Roman" w:hAnsi="Times New Roman"/>
          <w:sz w:val="24"/>
          <w:szCs w:val="24"/>
        </w:rPr>
        <w:t>395,2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75785">
        <w:rPr>
          <w:rFonts w:ascii="Times New Roman" w:hAnsi="Times New Roman"/>
          <w:sz w:val="24"/>
          <w:szCs w:val="24"/>
        </w:rPr>
        <w:t>0,5</w:t>
      </w:r>
      <w:r w:rsidRPr="00C52F58">
        <w:rPr>
          <w:rFonts w:ascii="Times New Roman" w:hAnsi="Times New Roman"/>
          <w:sz w:val="24"/>
          <w:szCs w:val="24"/>
        </w:rPr>
        <w:t>%;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 w:rsidR="006B2414">
        <w:rPr>
          <w:rFonts w:ascii="Times New Roman" w:hAnsi="Times New Roman"/>
          <w:sz w:val="24"/>
          <w:szCs w:val="24"/>
        </w:rPr>
        <w:t xml:space="preserve">исполнены </w:t>
      </w:r>
      <w:r w:rsidR="00C75785">
        <w:rPr>
          <w:rFonts w:ascii="Times New Roman" w:hAnsi="Times New Roman"/>
          <w:sz w:val="24"/>
          <w:szCs w:val="24"/>
        </w:rPr>
        <w:t>в сумме 1043,6 тыс. руб.</w:t>
      </w:r>
      <w:r w:rsidR="006B2414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BE442D">
        <w:rPr>
          <w:rFonts w:ascii="Times New Roman" w:hAnsi="Times New Roman"/>
          <w:sz w:val="24"/>
          <w:szCs w:val="24"/>
        </w:rPr>
        <w:t xml:space="preserve"> </w:t>
      </w:r>
      <w:r w:rsidR="00C75785">
        <w:rPr>
          <w:rFonts w:ascii="Times New Roman" w:hAnsi="Times New Roman"/>
          <w:sz w:val="24"/>
          <w:szCs w:val="24"/>
        </w:rPr>
        <w:t>6171,7</w:t>
      </w:r>
      <w:r w:rsidRPr="00C52F58">
        <w:rPr>
          <w:rFonts w:ascii="Times New Roman" w:hAnsi="Times New Roman"/>
          <w:sz w:val="24"/>
          <w:szCs w:val="24"/>
        </w:rPr>
        <w:t xml:space="preserve"> тыс. рублей; </w:t>
      </w:r>
    </w:p>
    <w:p w:rsidR="00EB4EEB" w:rsidRPr="00C52F58" w:rsidRDefault="00EB4EEB" w:rsidP="00472A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="00472A56"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C75785">
        <w:rPr>
          <w:rFonts w:ascii="Times New Roman" w:hAnsi="Times New Roman"/>
          <w:sz w:val="24"/>
          <w:szCs w:val="24"/>
        </w:rPr>
        <w:t>5774,3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C75785">
        <w:rPr>
          <w:rFonts w:ascii="Times New Roman" w:hAnsi="Times New Roman"/>
          <w:sz w:val="24"/>
          <w:szCs w:val="24"/>
        </w:rPr>
        <w:t>32939,0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C75785">
        <w:rPr>
          <w:rFonts w:ascii="Times New Roman" w:hAnsi="Times New Roman"/>
          <w:sz w:val="24"/>
          <w:szCs w:val="24"/>
        </w:rPr>
        <w:t>17,5</w:t>
      </w:r>
      <w:r w:rsidRPr="00C52F58">
        <w:rPr>
          <w:rFonts w:ascii="Times New Roman" w:hAnsi="Times New Roman"/>
          <w:sz w:val="24"/>
          <w:szCs w:val="24"/>
        </w:rPr>
        <w:t>%.</w:t>
      </w:r>
      <w:r w:rsidR="00472A56">
        <w:rPr>
          <w:rFonts w:ascii="Times New Roman" w:hAnsi="Times New Roman"/>
          <w:sz w:val="24"/>
          <w:szCs w:val="24"/>
        </w:rPr>
        <w:t xml:space="preserve"> </w:t>
      </w:r>
    </w:p>
    <w:p w:rsidR="00EB4EEB" w:rsidRPr="00C52F58" w:rsidRDefault="00EB4EEB" w:rsidP="00EB4EEB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 w:rsidR="008D172E"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 и электроэнерги</w:t>
      </w:r>
      <w:r w:rsidR="006D29D8">
        <w:rPr>
          <w:rFonts w:ascii="Times New Roman" w:hAnsi="Times New Roman"/>
          <w:sz w:val="24"/>
          <w:szCs w:val="24"/>
        </w:rPr>
        <w:t>ю</w:t>
      </w:r>
      <w:r w:rsidRPr="00C52F58">
        <w:rPr>
          <w:rFonts w:ascii="Times New Roman" w:hAnsi="Times New Roman"/>
          <w:sz w:val="24"/>
          <w:szCs w:val="24"/>
        </w:rPr>
        <w:t>, содержание кладбища</w:t>
      </w:r>
      <w:r w:rsidR="008D172E"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</w:t>
      </w:r>
      <w:r w:rsidR="00443CED" w:rsidRPr="00C52F58">
        <w:rPr>
          <w:rFonts w:ascii="Times New Roman" w:hAnsi="Times New Roman"/>
          <w:sz w:val="24"/>
          <w:szCs w:val="24"/>
        </w:rPr>
        <w:t xml:space="preserve">игровых </w:t>
      </w:r>
      <w:r w:rsidR="008D172E">
        <w:rPr>
          <w:rFonts w:ascii="Times New Roman" w:hAnsi="Times New Roman"/>
          <w:sz w:val="24"/>
          <w:szCs w:val="24"/>
        </w:rPr>
        <w:t>площадок,  обслуж</w:t>
      </w:r>
      <w:r w:rsidR="00E62730">
        <w:rPr>
          <w:rFonts w:ascii="Times New Roman" w:hAnsi="Times New Roman"/>
          <w:sz w:val="24"/>
          <w:szCs w:val="24"/>
        </w:rPr>
        <w:t>ивание  трансформаторных подстанций и линий</w:t>
      </w:r>
      <w:r w:rsidR="003E4D3C">
        <w:rPr>
          <w:rFonts w:ascii="Times New Roman" w:hAnsi="Times New Roman"/>
          <w:sz w:val="24"/>
          <w:szCs w:val="24"/>
        </w:rPr>
        <w:t xml:space="preserve"> и другие</w:t>
      </w:r>
      <w:r w:rsidR="00E6273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C75785">
        <w:rPr>
          <w:rFonts w:ascii="Times New Roman" w:hAnsi="Times New Roman"/>
          <w:sz w:val="24"/>
          <w:szCs w:val="24"/>
        </w:rPr>
        <w:t>253,7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 w:rsidR="00E62730">
        <w:rPr>
          <w:rFonts w:ascii="Times New Roman" w:hAnsi="Times New Roman"/>
          <w:sz w:val="24"/>
          <w:szCs w:val="24"/>
        </w:rPr>
        <w:t>58</w:t>
      </w:r>
      <w:r w:rsidR="00473B18">
        <w:rPr>
          <w:rFonts w:ascii="Times New Roman" w:hAnsi="Times New Roman"/>
          <w:sz w:val="24"/>
          <w:szCs w:val="24"/>
        </w:rPr>
        <w:t>9</w:t>
      </w:r>
      <w:r w:rsidR="00E62730">
        <w:rPr>
          <w:rFonts w:ascii="Times New Roman" w:hAnsi="Times New Roman"/>
          <w:sz w:val="24"/>
          <w:szCs w:val="24"/>
        </w:rPr>
        <w:t>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C75785">
        <w:rPr>
          <w:rFonts w:ascii="Times New Roman" w:hAnsi="Times New Roman"/>
          <w:sz w:val="24"/>
          <w:szCs w:val="24"/>
        </w:rPr>
        <w:t>43,1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молодежи.</w:t>
      </w:r>
    </w:p>
    <w:p w:rsidR="00473B1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C75785">
        <w:rPr>
          <w:rFonts w:ascii="Times New Roman" w:hAnsi="Times New Roman"/>
          <w:sz w:val="24"/>
          <w:szCs w:val="24"/>
        </w:rPr>
        <w:t>8034,2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C75785">
        <w:rPr>
          <w:rFonts w:ascii="Times New Roman" w:hAnsi="Times New Roman"/>
          <w:sz w:val="24"/>
          <w:szCs w:val="24"/>
        </w:rPr>
        <w:t>16863,8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C75785">
        <w:rPr>
          <w:rFonts w:ascii="Times New Roman" w:hAnsi="Times New Roman"/>
          <w:sz w:val="24"/>
          <w:szCs w:val="24"/>
        </w:rPr>
        <w:t>47,6</w:t>
      </w:r>
      <w:r w:rsidR="00E62730">
        <w:rPr>
          <w:rFonts w:ascii="Times New Roman" w:hAnsi="Times New Roman"/>
          <w:sz w:val="24"/>
          <w:szCs w:val="24"/>
        </w:rPr>
        <w:t>%, в том числе</w:t>
      </w:r>
      <w:r w:rsidR="002E5251">
        <w:rPr>
          <w:rFonts w:ascii="Times New Roman" w:hAnsi="Times New Roman"/>
          <w:sz w:val="24"/>
          <w:szCs w:val="24"/>
        </w:rPr>
        <w:t>:</w:t>
      </w:r>
    </w:p>
    <w:p w:rsidR="00473B18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2730">
        <w:rPr>
          <w:rFonts w:ascii="Times New Roman" w:hAnsi="Times New Roman"/>
          <w:sz w:val="24"/>
          <w:szCs w:val="24"/>
        </w:rPr>
        <w:t xml:space="preserve"> п</w:t>
      </w:r>
      <w:r w:rsidR="00EB4EEB"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C75785">
        <w:rPr>
          <w:rFonts w:ascii="Times New Roman" w:hAnsi="Times New Roman"/>
          <w:sz w:val="24"/>
          <w:szCs w:val="24"/>
        </w:rPr>
        <w:t>7737,9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C75785">
        <w:rPr>
          <w:rFonts w:ascii="Times New Roman" w:hAnsi="Times New Roman"/>
          <w:sz w:val="24"/>
          <w:szCs w:val="24"/>
        </w:rPr>
        <w:t>15218,8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8B01D5">
        <w:rPr>
          <w:rFonts w:ascii="Times New Roman" w:hAnsi="Times New Roman"/>
          <w:sz w:val="24"/>
          <w:szCs w:val="24"/>
        </w:rPr>
        <w:t xml:space="preserve"> </w:t>
      </w:r>
      <w:r w:rsidR="00C75785">
        <w:rPr>
          <w:rFonts w:ascii="Times New Roman" w:hAnsi="Times New Roman"/>
          <w:sz w:val="24"/>
          <w:szCs w:val="24"/>
        </w:rPr>
        <w:t>50,8</w:t>
      </w:r>
      <w:r w:rsidR="00EB4EEB" w:rsidRPr="00C52F58">
        <w:rPr>
          <w:rFonts w:ascii="Times New Roman" w:hAnsi="Times New Roman"/>
          <w:sz w:val="24"/>
          <w:szCs w:val="24"/>
        </w:rPr>
        <w:t xml:space="preserve">% от плана. Направлено на заработную плату  </w:t>
      </w:r>
      <w:r w:rsidR="00C75785">
        <w:rPr>
          <w:rFonts w:ascii="Times New Roman" w:hAnsi="Times New Roman"/>
          <w:sz w:val="24"/>
          <w:szCs w:val="24"/>
        </w:rPr>
        <w:t>4387,8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C75785">
        <w:rPr>
          <w:rFonts w:ascii="Times New Roman" w:hAnsi="Times New Roman"/>
          <w:sz w:val="24"/>
          <w:szCs w:val="24"/>
        </w:rPr>
        <w:t>8853,8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75785">
        <w:rPr>
          <w:rFonts w:ascii="Times New Roman" w:hAnsi="Times New Roman"/>
          <w:sz w:val="24"/>
          <w:szCs w:val="24"/>
        </w:rPr>
        <w:t>49,6</w:t>
      </w:r>
      <w:r w:rsidR="002E5251">
        <w:rPr>
          <w:rFonts w:ascii="Times New Roman" w:hAnsi="Times New Roman"/>
          <w:sz w:val="24"/>
          <w:szCs w:val="24"/>
        </w:rPr>
        <w:t>%;</w:t>
      </w:r>
    </w:p>
    <w:p w:rsidR="00EB4EEB" w:rsidRDefault="00473B18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E5251">
        <w:rPr>
          <w:rFonts w:ascii="Times New Roman" w:hAnsi="Times New Roman"/>
          <w:sz w:val="24"/>
          <w:szCs w:val="24"/>
        </w:rPr>
        <w:t xml:space="preserve"> н</w:t>
      </w:r>
      <w:r w:rsidR="00EB4EEB"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направлено </w:t>
      </w:r>
      <w:r w:rsidR="00C75785">
        <w:rPr>
          <w:rFonts w:ascii="Times New Roman" w:hAnsi="Times New Roman"/>
          <w:sz w:val="24"/>
          <w:szCs w:val="24"/>
        </w:rPr>
        <w:t>296,3</w:t>
      </w:r>
      <w:r w:rsidR="00EB4EEB"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8B01D5">
        <w:rPr>
          <w:rFonts w:ascii="Times New Roman" w:hAnsi="Times New Roman"/>
          <w:sz w:val="24"/>
          <w:szCs w:val="24"/>
        </w:rPr>
        <w:t xml:space="preserve"> или </w:t>
      </w:r>
      <w:r w:rsidR="00C75785">
        <w:rPr>
          <w:rFonts w:ascii="Times New Roman" w:hAnsi="Times New Roman"/>
          <w:sz w:val="24"/>
          <w:szCs w:val="24"/>
        </w:rPr>
        <w:t>18,0</w:t>
      </w:r>
      <w:r w:rsidR="008B01D5">
        <w:rPr>
          <w:rFonts w:ascii="Times New Roman" w:hAnsi="Times New Roman"/>
          <w:sz w:val="24"/>
          <w:szCs w:val="24"/>
        </w:rPr>
        <w:t>% от плановых показателей</w:t>
      </w:r>
      <w:r w:rsidR="00EB4EEB" w:rsidRPr="00C52F58">
        <w:rPr>
          <w:rFonts w:ascii="Times New Roman" w:hAnsi="Times New Roman"/>
          <w:sz w:val="24"/>
          <w:szCs w:val="24"/>
        </w:rPr>
        <w:t>.</w:t>
      </w:r>
    </w:p>
    <w:p w:rsidR="001B5585" w:rsidRPr="00C52F58" w:rsidRDefault="00EB4EEB" w:rsidP="001B55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C82CF0"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712E10">
        <w:rPr>
          <w:rFonts w:ascii="Times New Roman" w:hAnsi="Times New Roman"/>
          <w:sz w:val="24"/>
          <w:szCs w:val="24"/>
        </w:rPr>
        <w:t>5655,1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F832B8">
        <w:rPr>
          <w:rFonts w:ascii="Times New Roman" w:hAnsi="Times New Roman"/>
          <w:sz w:val="24"/>
          <w:szCs w:val="24"/>
        </w:rPr>
        <w:t>15069,</w:t>
      </w:r>
      <w:r w:rsidR="00712E10">
        <w:rPr>
          <w:rFonts w:ascii="Times New Roman" w:hAnsi="Times New Roman"/>
          <w:sz w:val="24"/>
          <w:szCs w:val="24"/>
        </w:rPr>
        <w:t>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712E10">
        <w:rPr>
          <w:rFonts w:ascii="Times New Roman" w:hAnsi="Times New Roman"/>
          <w:sz w:val="24"/>
          <w:szCs w:val="24"/>
        </w:rPr>
        <w:t>37,5</w:t>
      </w:r>
      <w:r w:rsidR="00D81B6B"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 xml:space="preserve">на </w:t>
      </w:r>
      <w:r w:rsidR="00C82CF0">
        <w:rPr>
          <w:rFonts w:ascii="Times New Roman" w:hAnsi="Times New Roman"/>
          <w:sz w:val="24"/>
          <w:szCs w:val="24"/>
        </w:rPr>
        <w:t xml:space="preserve"> содержание </w:t>
      </w:r>
      <w:r w:rsidR="00F832B8">
        <w:rPr>
          <w:rFonts w:ascii="Times New Roman" w:hAnsi="Times New Roman"/>
          <w:sz w:val="24"/>
          <w:szCs w:val="24"/>
        </w:rPr>
        <w:t xml:space="preserve">муниципального казенного учреждения КСЦ «Сибирь», в том числе на заработную плату </w:t>
      </w:r>
      <w:r w:rsidR="00712E10">
        <w:rPr>
          <w:rFonts w:ascii="Times New Roman" w:hAnsi="Times New Roman"/>
          <w:sz w:val="24"/>
          <w:szCs w:val="24"/>
        </w:rPr>
        <w:t>2961,7</w:t>
      </w:r>
      <w:r w:rsidR="00F832B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712E10">
        <w:rPr>
          <w:rFonts w:ascii="Times New Roman" w:hAnsi="Times New Roman"/>
          <w:sz w:val="24"/>
          <w:szCs w:val="24"/>
        </w:rPr>
        <w:t>7759,4</w:t>
      </w:r>
      <w:r w:rsidR="00F832B8">
        <w:rPr>
          <w:rFonts w:ascii="Times New Roman" w:hAnsi="Times New Roman"/>
          <w:sz w:val="24"/>
          <w:szCs w:val="24"/>
        </w:rPr>
        <w:t xml:space="preserve"> тыс. рублей</w:t>
      </w:r>
      <w:r w:rsidR="00C82CF0">
        <w:rPr>
          <w:rFonts w:ascii="Times New Roman" w:hAnsi="Times New Roman"/>
          <w:sz w:val="24"/>
          <w:szCs w:val="24"/>
        </w:rPr>
        <w:t>.</w:t>
      </w:r>
    </w:p>
    <w:p w:rsidR="00EB4EEB" w:rsidRPr="00C52F58" w:rsidRDefault="00EB4EEB" w:rsidP="00EB4E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 w:rsidR="00712E10">
        <w:rPr>
          <w:rFonts w:ascii="Times New Roman" w:hAnsi="Times New Roman"/>
          <w:sz w:val="24"/>
          <w:szCs w:val="24"/>
        </w:rPr>
        <w:t>9790,6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 w:rsidR="00712E10">
        <w:rPr>
          <w:rFonts w:ascii="Times New Roman" w:hAnsi="Times New Roman"/>
          <w:sz w:val="24"/>
          <w:szCs w:val="24"/>
        </w:rPr>
        <w:t>12804,5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712E10">
        <w:rPr>
          <w:rFonts w:ascii="Times New Roman" w:hAnsi="Times New Roman"/>
          <w:sz w:val="24"/>
          <w:szCs w:val="24"/>
        </w:rPr>
        <w:t>76,5</w:t>
      </w:r>
      <w:r w:rsidR="008B01D5">
        <w:rPr>
          <w:rFonts w:ascii="Times New Roman" w:hAnsi="Times New Roman"/>
          <w:sz w:val="24"/>
          <w:szCs w:val="24"/>
        </w:rPr>
        <w:t>%, в том числе:</w:t>
      </w:r>
    </w:p>
    <w:p w:rsidR="00EB4EEB" w:rsidRPr="00C52F58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 w:rsidR="007547D7">
        <w:rPr>
          <w:rFonts w:ascii="Times New Roman" w:hAnsi="Times New Roman"/>
          <w:sz w:val="24"/>
          <w:szCs w:val="24"/>
        </w:rPr>
        <w:t>2011,3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6239C0">
        <w:rPr>
          <w:rFonts w:ascii="Times New Roman" w:hAnsi="Times New Roman"/>
          <w:sz w:val="24"/>
          <w:szCs w:val="24"/>
        </w:rPr>
        <w:t xml:space="preserve"> </w:t>
      </w:r>
      <w:r w:rsidR="007547D7">
        <w:rPr>
          <w:rFonts w:ascii="Times New Roman" w:hAnsi="Times New Roman"/>
          <w:sz w:val="24"/>
          <w:szCs w:val="24"/>
        </w:rPr>
        <w:t>4479,0</w:t>
      </w:r>
      <w:r w:rsidR="00B628AB">
        <w:rPr>
          <w:rFonts w:ascii="Times New Roman" w:hAnsi="Times New Roman"/>
          <w:sz w:val="24"/>
          <w:szCs w:val="24"/>
        </w:rPr>
        <w:t xml:space="preserve"> тыс. рублей или </w:t>
      </w:r>
      <w:r w:rsidR="007547D7">
        <w:rPr>
          <w:rFonts w:ascii="Times New Roman" w:hAnsi="Times New Roman"/>
          <w:sz w:val="24"/>
          <w:szCs w:val="24"/>
        </w:rPr>
        <w:t>44,9</w:t>
      </w:r>
      <w:r w:rsidR="006239C0">
        <w:rPr>
          <w:rFonts w:ascii="Times New Roman" w:hAnsi="Times New Roman"/>
          <w:sz w:val="24"/>
          <w:szCs w:val="24"/>
        </w:rPr>
        <w:t>%</w:t>
      </w:r>
      <w:r w:rsidRPr="00C52F58">
        <w:rPr>
          <w:rFonts w:ascii="Times New Roman" w:hAnsi="Times New Roman"/>
          <w:sz w:val="24"/>
          <w:szCs w:val="24"/>
        </w:rPr>
        <w:t>;</w:t>
      </w:r>
    </w:p>
    <w:p w:rsidR="00EB4EEB" w:rsidRDefault="00EB4EEB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B01D5">
        <w:rPr>
          <w:rFonts w:ascii="Times New Roman" w:hAnsi="Times New Roman"/>
          <w:sz w:val="24"/>
          <w:szCs w:val="24"/>
        </w:rPr>
        <w:t xml:space="preserve">помощь </w:t>
      </w:r>
      <w:r w:rsidRPr="00C52F58">
        <w:rPr>
          <w:rFonts w:ascii="Times New Roman" w:hAnsi="Times New Roman"/>
          <w:sz w:val="24"/>
          <w:szCs w:val="24"/>
        </w:rPr>
        <w:t>ветеранам</w:t>
      </w:r>
      <w:r w:rsidR="008B01D5">
        <w:rPr>
          <w:rFonts w:ascii="Times New Roman" w:hAnsi="Times New Roman"/>
          <w:sz w:val="24"/>
          <w:szCs w:val="24"/>
        </w:rPr>
        <w:t>, общественным организациям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712E10">
        <w:rPr>
          <w:rFonts w:ascii="Times New Roman" w:hAnsi="Times New Roman"/>
          <w:sz w:val="24"/>
          <w:szCs w:val="24"/>
        </w:rPr>
        <w:t>283,5</w:t>
      </w:r>
      <w:r w:rsidRPr="00C52F58">
        <w:rPr>
          <w:rFonts w:ascii="Times New Roman" w:hAnsi="Times New Roman"/>
          <w:sz w:val="24"/>
          <w:szCs w:val="24"/>
        </w:rPr>
        <w:t xml:space="preserve"> тыс. рублей </w:t>
      </w:r>
      <w:r w:rsidR="00B628AB">
        <w:rPr>
          <w:rFonts w:ascii="Times New Roman" w:hAnsi="Times New Roman"/>
          <w:sz w:val="24"/>
          <w:szCs w:val="24"/>
        </w:rPr>
        <w:t xml:space="preserve">при плане </w:t>
      </w:r>
      <w:r w:rsidR="00712E10">
        <w:rPr>
          <w:rFonts w:ascii="Times New Roman" w:hAnsi="Times New Roman"/>
          <w:sz w:val="24"/>
          <w:szCs w:val="24"/>
        </w:rPr>
        <w:t>540,0</w:t>
      </w:r>
      <w:r w:rsidR="00B628AB">
        <w:rPr>
          <w:rFonts w:ascii="Times New Roman" w:hAnsi="Times New Roman"/>
          <w:sz w:val="24"/>
          <w:szCs w:val="24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</w:rPr>
        <w:t xml:space="preserve">или </w:t>
      </w:r>
      <w:r w:rsidR="00B628AB">
        <w:rPr>
          <w:rFonts w:ascii="Times New Roman" w:hAnsi="Times New Roman"/>
          <w:sz w:val="24"/>
          <w:szCs w:val="24"/>
        </w:rPr>
        <w:t>38,4</w:t>
      </w:r>
      <w:r w:rsidR="00155182">
        <w:rPr>
          <w:rFonts w:ascii="Times New Roman" w:hAnsi="Times New Roman"/>
          <w:sz w:val="24"/>
          <w:szCs w:val="24"/>
        </w:rPr>
        <w:t>%;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выплаты молодым семьям в 1 </w:t>
      </w:r>
      <w:r w:rsidR="00712E10">
        <w:rPr>
          <w:rFonts w:ascii="Times New Roman" w:hAnsi="Times New Roman"/>
          <w:sz w:val="24"/>
          <w:szCs w:val="24"/>
        </w:rPr>
        <w:t>полугодии</w:t>
      </w:r>
      <w:r>
        <w:rPr>
          <w:rFonts w:ascii="Times New Roman" w:hAnsi="Times New Roman"/>
          <w:sz w:val="24"/>
          <w:szCs w:val="24"/>
        </w:rPr>
        <w:t xml:space="preserve"> 2019 года </w:t>
      </w:r>
      <w:r w:rsidR="00712E10">
        <w:rPr>
          <w:rFonts w:ascii="Times New Roman" w:hAnsi="Times New Roman"/>
          <w:sz w:val="24"/>
          <w:szCs w:val="24"/>
        </w:rPr>
        <w:t>составили 7495,8 тыс. руб.</w:t>
      </w:r>
      <w:r>
        <w:rPr>
          <w:rFonts w:ascii="Times New Roman" w:hAnsi="Times New Roman"/>
          <w:sz w:val="24"/>
          <w:szCs w:val="24"/>
        </w:rPr>
        <w:t xml:space="preserve"> при плане </w:t>
      </w:r>
      <w:r w:rsidR="00712E10">
        <w:rPr>
          <w:rFonts w:ascii="Times New Roman" w:hAnsi="Times New Roman"/>
          <w:sz w:val="24"/>
          <w:szCs w:val="24"/>
        </w:rPr>
        <w:t>7785,5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712E10">
        <w:rPr>
          <w:rFonts w:ascii="Times New Roman" w:hAnsi="Times New Roman"/>
          <w:sz w:val="24"/>
          <w:szCs w:val="24"/>
        </w:rPr>
        <w:t xml:space="preserve"> или на 96,3%</w:t>
      </w:r>
      <w:r>
        <w:rPr>
          <w:rFonts w:ascii="Times New Roman" w:hAnsi="Times New Roman"/>
          <w:sz w:val="24"/>
          <w:szCs w:val="24"/>
        </w:rPr>
        <w:t>.</w:t>
      </w:r>
    </w:p>
    <w:p w:rsidR="00155182" w:rsidRDefault="00155182" w:rsidP="00D81B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EEB" w:rsidRDefault="00C82CF0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122B8F">
        <w:rPr>
          <w:rFonts w:ascii="Times New Roman" w:hAnsi="Times New Roman"/>
          <w:b/>
          <w:sz w:val="24"/>
          <w:szCs w:val="24"/>
        </w:rPr>
        <w:t xml:space="preserve">1 </w:t>
      </w:r>
      <w:r w:rsidR="00B0552E">
        <w:rPr>
          <w:rFonts w:ascii="Times New Roman" w:hAnsi="Times New Roman"/>
          <w:b/>
          <w:sz w:val="24"/>
          <w:szCs w:val="24"/>
        </w:rPr>
        <w:t xml:space="preserve"> полугодие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201</w:t>
      </w:r>
      <w:r w:rsidR="00155182">
        <w:rPr>
          <w:rFonts w:ascii="Times New Roman" w:hAnsi="Times New Roman"/>
          <w:b/>
          <w:sz w:val="24"/>
          <w:szCs w:val="24"/>
        </w:rPr>
        <w:t>9</w:t>
      </w:r>
      <w:r w:rsidR="00EB4EEB"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="00EB4EEB"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4E24DC" w:rsidRPr="00C52F58" w:rsidRDefault="004E24DC" w:rsidP="001B558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B4EEB" w:rsidRPr="00C52F58" w:rsidRDefault="00EB4EEB" w:rsidP="00EB4EEB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155182">
        <w:rPr>
          <w:rFonts w:ascii="Times New Roman" w:hAnsi="Times New Roman" w:cs="Times New Roman"/>
          <w:b w:val="0"/>
          <w:sz w:val="24"/>
          <w:szCs w:val="24"/>
        </w:rPr>
        <w:t>9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36162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B0552E">
        <w:rPr>
          <w:rFonts w:ascii="Times New Roman" w:hAnsi="Times New Roman" w:cs="Times New Roman"/>
          <w:b w:val="0"/>
          <w:sz w:val="24"/>
          <w:szCs w:val="24"/>
        </w:rPr>
        <w:t>81601,7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рублей. 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502C23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52E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DD14F7" w:rsidRPr="001636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61624">
        <w:rPr>
          <w:rFonts w:ascii="Times New Roman" w:hAnsi="Times New Roman" w:cs="Times New Roman"/>
          <w:b w:val="0"/>
          <w:sz w:val="24"/>
          <w:szCs w:val="24"/>
        </w:rPr>
        <w:t>9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 w:rsidR="00C05AD4" w:rsidRPr="0016369F">
        <w:rPr>
          <w:rFonts w:ascii="Times New Roman" w:hAnsi="Times New Roman" w:cs="Times New Roman"/>
          <w:b w:val="0"/>
          <w:sz w:val="24"/>
          <w:szCs w:val="24"/>
        </w:rPr>
        <w:t>1</w:t>
      </w:r>
      <w:r w:rsidR="00B0552E">
        <w:rPr>
          <w:rFonts w:ascii="Times New Roman" w:hAnsi="Times New Roman" w:cs="Times New Roman"/>
          <w:b w:val="0"/>
          <w:sz w:val="24"/>
          <w:szCs w:val="24"/>
        </w:rPr>
        <w:t>5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B0552E">
        <w:rPr>
          <w:rFonts w:ascii="Times New Roman" w:hAnsi="Times New Roman" w:cs="Times New Roman"/>
          <w:b w:val="0"/>
          <w:sz w:val="24"/>
          <w:szCs w:val="24"/>
        </w:rPr>
        <w:t>34729,7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B0552E">
        <w:rPr>
          <w:rFonts w:ascii="Times New Roman" w:hAnsi="Times New Roman" w:cs="Times New Roman"/>
          <w:b w:val="0"/>
          <w:sz w:val="24"/>
          <w:szCs w:val="24"/>
        </w:rPr>
        <w:t>42,6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 w:rsidR="001B5585" w:rsidRPr="0016369F"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16369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EB4EEB" w:rsidRPr="00A855B4" w:rsidRDefault="00A855B4" w:rsidP="00A855B4">
      <w:pPr>
        <w:pStyle w:val="ConsTitle"/>
        <w:tabs>
          <w:tab w:val="left" w:pos="411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EB4EEB" w:rsidRPr="00A855B4">
        <w:rPr>
          <w:rFonts w:ascii="Times New Roman" w:hAnsi="Times New Roman"/>
          <w:b w:val="0"/>
          <w:sz w:val="24"/>
          <w:szCs w:val="24"/>
        </w:rPr>
        <w:t>Таблица 6.</w:t>
      </w:r>
    </w:p>
    <w:p w:rsidR="00EB4EEB" w:rsidRDefault="00EB4EEB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417"/>
        <w:gridCol w:w="1276"/>
      </w:tblGrid>
      <w:tr w:rsidR="00733896" w:rsidRPr="00927E11" w:rsidTr="00733896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33896" w:rsidRPr="00927E11" w:rsidTr="00F84035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«Благоустройство на территории </w:t>
            </w:r>
            <w:proofErr w:type="spellStart"/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Тайшетского</w:t>
            </w:r>
            <w:proofErr w:type="spellEnd"/>
            <w:r w:rsidR="00235FBD" w:rsidRPr="00235F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 поселения»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733896" w:rsidRPr="00A41618" w:rsidRDefault="00733896" w:rsidP="00927E11"/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7630,8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3317,6</w:t>
            </w:r>
          </w:p>
        </w:tc>
        <w:tc>
          <w:tcPr>
            <w:tcW w:w="1276" w:type="dxa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733896" w:rsidRPr="00927E11" w:rsidTr="00F84035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7338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поддержка населения и организаций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1325,5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1276" w:type="dxa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</w:tr>
      <w:tr w:rsidR="00733896" w:rsidRPr="00927E11" w:rsidTr="00F84035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15218,8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7481,1</w:t>
            </w:r>
          </w:p>
        </w:tc>
        <w:tc>
          <w:tcPr>
            <w:tcW w:w="1276" w:type="dxa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49,2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276" w:type="dxa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34,8</w:t>
            </w:r>
          </w:p>
        </w:tc>
      </w:tr>
      <w:tr w:rsidR="00733896" w:rsidRPr="00927E11" w:rsidTr="00F90FD7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12,7</w:t>
            </w:r>
          </w:p>
        </w:tc>
      </w:tr>
      <w:tr w:rsidR="00733896" w:rsidRPr="00927E11" w:rsidTr="00F90FD7">
        <w:trPr>
          <w:trHeight w:val="1262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677,0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276" w:type="dxa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20,8</w:t>
            </w:r>
          </w:p>
        </w:tc>
      </w:tr>
      <w:tr w:rsidR="00733896" w:rsidRPr="00927E11" w:rsidTr="00F90FD7">
        <w:trPr>
          <w:trHeight w:val="100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"Молодым семьям</w:t>
            </w:r>
            <w:r w:rsidR="000B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B3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доступное жилье"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1799,0</w:t>
            </w:r>
          </w:p>
        </w:tc>
        <w:tc>
          <w:tcPr>
            <w:tcW w:w="1276" w:type="dxa"/>
          </w:tcPr>
          <w:p w:rsidR="00733896" w:rsidRPr="00A41618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96,7</w:t>
            </w:r>
          </w:p>
        </w:tc>
      </w:tr>
      <w:tr w:rsidR="00733896" w:rsidRPr="00927E11" w:rsidTr="00F90FD7">
        <w:trPr>
          <w:trHeight w:val="6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31117,5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16981,4</w:t>
            </w:r>
          </w:p>
        </w:tc>
        <w:tc>
          <w:tcPr>
            <w:tcW w:w="1276" w:type="dxa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54,6</w:t>
            </w:r>
          </w:p>
        </w:tc>
      </w:tr>
      <w:tr w:rsidR="00733896" w:rsidRPr="00927E11" w:rsidTr="00F90FD7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F84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F840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Разработка и планирование градостроительной документации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shd w:val="clear" w:color="auto" w:fill="auto"/>
          </w:tcPr>
          <w:p w:rsidR="00F90FD7" w:rsidRPr="00A41618" w:rsidRDefault="00F84035" w:rsidP="00F8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2125,5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796,1</w:t>
            </w:r>
          </w:p>
        </w:tc>
        <w:tc>
          <w:tcPr>
            <w:tcW w:w="1276" w:type="dxa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733896" w:rsidRPr="00927E11" w:rsidTr="00F90FD7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446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446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Поощрение граждан, организаций  за высокие показатели в общественно-полезной деятельности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1222,0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276" w:type="dxa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</w:tr>
      <w:tr w:rsidR="00733896" w:rsidRPr="00927E11" w:rsidTr="00F90FD7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МП "Развитие и модернизация объектов </w:t>
            </w:r>
            <w:proofErr w:type="spell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</w:t>
            </w:r>
            <w:proofErr w:type="gramStart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нфраструктуры</w:t>
            </w:r>
            <w:proofErr w:type="spellEnd"/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10254,5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0552E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1275,6</w:t>
            </w:r>
          </w:p>
        </w:tc>
        <w:tc>
          <w:tcPr>
            <w:tcW w:w="1276" w:type="dxa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733896" w:rsidRPr="00927E11" w:rsidTr="00F90FD7">
        <w:trPr>
          <w:trHeight w:val="3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276" w:type="dxa"/>
          </w:tcPr>
          <w:p w:rsidR="00733896" w:rsidRPr="00A41618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43,1</w:t>
            </w:r>
          </w:p>
        </w:tc>
      </w:tr>
      <w:tr w:rsidR="00733896" w:rsidRPr="00927E11" w:rsidTr="00F90FD7">
        <w:trPr>
          <w:trHeight w:val="61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F84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</w:t>
            </w:r>
            <w:r w:rsidR="00F840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6" w:type="dxa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33896" w:rsidRPr="00927E11" w:rsidTr="00F90FD7">
        <w:trPr>
          <w:trHeight w:val="766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1645,0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276" w:type="dxa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</w:tr>
      <w:tr w:rsidR="00733896" w:rsidRPr="00927E11" w:rsidTr="00F90FD7">
        <w:trPr>
          <w:trHeight w:val="330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33896" w:rsidRPr="00A41618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33896" w:rsidRPr="00927E11" w:rsidTr="00F90FD7">
        <w:trPr>
          <w:trHeight w:val="645"/>
        </w:trPr>
        <w:tc>
          <w:tcPr>
            <w:tcW w:w="5118" w:type="dxa"/>
            <w:shd w:val="clear" w:color="auto" w:fill="auto"/>
            <w:hideMark/>
          </w:tcPr>
          <w:p w:rsidR="00733896" w:rsidRPr="00A41618" w:rsidRDefault="00733896" w:rsidP="00927E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6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МП "Управление и распоряжение имуществом"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F84035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1507,8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276" w:type="dxa"/>
          </w:tcPr>
          <w:p w:rsidR="00733896" w:rsidRPr="00A41618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8,6</w:t>
            </w:r>
          </w:p>
        </w:tc>
      </w:tr>
      <w:tr w:rsidR="00733896" w:rsidRPr="00927E11" w:rsidTr="00F90FD7">
        <w:trPr>
          <w:trHeight w:val="480"/>
        </w:trPr>
        <w:tc>
          <w:tcPr>
            <w:tcW w:w="5118" w:type="dxa"/>
            <w:shd w:val="clear" w:color="auto" w:fill="auto"/>
            <w:hideMark/>
          </w:tcPr>
          <w:p w:rsidR="00733896" w:rsidRPr="00927E11" w:rsidRDefault="00733896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81601,7</w:t>
            </w:r>
          </w:p>
        </w:tc>
        <w:tc>
          <w:tcPr>
            <w:tcW w:w="1417" w:type="dxa"/>
            <w:shd w:val="clear" w:color="auto" w:fill="auto"/>
          </w:tcPr>
          <w:p w:rsidR="00733896" w:rsidRPr="00927E11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34729,7</w:t>
            </w:r>
          </w:p>
        </w:tc>
        <w:tc>
          <w:tcPr>
            <w:tcW w:w="1276" w:type="dxa"/>
          </w:tcPr>
          <w:p w:rsidR="00733896" w:rsidRPr="00A41618" w:rsidRDefault="00B72780" w:rsidP="0092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</w:tr>
    </w:tbl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7E11" w:rsidRDefault="00927E11" w:rsidP="00EB4EE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Наибольшая доля расходов </w:t>
      </w:r>
      <w:r w:rsidR="00E17464" w:rsidRPr="005F4E9D">
        <w:rPr>
          <w:rFonts w:ascii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муниципальные  программы 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приходится на </w:t>
      </w:r>
      <w:r w:rsidR="00E17464">
        <w:rPr>
          <w:rFonts w:ascii="Times New Roman" w:hAnsi="Times New Roman"/>
          <w:sz w:val="24"/>
          <w:szCs w:val="24"/>
          <w:lang w:eastAsia="ru-RU"/>
        </w:rPr>
        <w:t>МП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поселения» – </w:t>
      </w:r>
      <w:r w:rsidR="00FE53AD">
        <w:rPr>
          <w:rFonts w:ascii="Times New Roman" w:hAnsi="Times New Roman"/>
          <w:sz w:val="24"/>
          <w:szCs w:val="24"/>
          <w:lang w:eastAsia="ru-RU"/>
        </w:rPr>
        <w:t>48,9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  «Благоустройство на территории </w:t>
      </w:r>
      <w:proofErr w:type="spellStart"/>
      <w:r w:rsidRPr="005F4E9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5F4E9D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 - </w:t>
      </w:r>
      <w:r w:rsidR="00FE53AD">
        <w:rPr>
          <w:rFonts w:ascii="Times New Roman" w:hAnsi="Times New Roman"/>
          <w:sz w:val="24"/>
          <w:szCs w:val="24"/>
          <w:lang w:eastAsia="ru-RU"/>
        </w:rPr>
        <w:t>9,6</w:t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%, «Развитие библиотечного дела» - </w:t>
      </w:r>
      <w:r w:rsidR="00FE53AD">
        <w:rPr>
          <w:rFonts w:ascii="Times New Roman" w:hAnsi="Times New Roman"/>
          <w:sz w:val="24"/>
          <w:szCs w:val="24"/>
          <w:lang w:eastAsia="ru-RU"/>
        </w:rPr>
        <w:t>21,5</w:t>
      </w:r>
      <w:r w:rsidRPr="005F4E9D">
        <w:rPr>
          <w:rFonts w:ascii="Times New Roman" w:hAnsi="Times New Roman"/>
          <w:sz w:val="24"/>
          <w:szCs w:val="24"/>
          <w:lang w:eastAsia="ru-RU"/>
        </w:rPr>
        <w:t>%.</w:t>
      </w:r>
    </w:p>
    <w:p w:rsidR="00624751" w:rsidRDefault="00624751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E53AD">
        <w:rPr>
          <w:rFonts w:ascii="Times New Roman" w:hAnsi="Times New Roman"/>
          <w:sz w:val="24"/>
          <w:szCs w:val="24"/>
          <w:lang w:eastAsia="ru-RU"/>
        </w:rPr>
        <w:t>Лучшие показатели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за 1 </w:t>
      </w:r>
      <w:r w:rsidR="00FE53AD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E24DC">
        <w:rPr>
          <w:rFonts w:ascii="Times New Roman" w:hAnsi="Times New Roman"/>
          <w:sz w:val="24"/>
          <w:szCs w:val="24"/>
          <w:lang w:eastAsia="ru-RU"/>
        </w:rPr>
        <w:t>9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,  а,  следовательно,  реализации мероприятий  муниципальных программ  приходится на </w:t>
      </w:r>
      <w:r w:rsidRPr="00624751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FE53AD">
        <w:rPr>
          <w:rFonts w:ascii="Times New Roman" w:hAnsi="Times New Roman"/>
          <w:sz w:val="24"/>
          <w:szCs w:val="24"/>
          <w:lang w:eastAsia="ru-RU"/>
        </w:rPr>
        <w:t xml:space="preserve">«Молодым семьям – доступное жилье» - 96,7%,  </w:t>
      </w:r>
      <w:r w:rsidRPr="00624751">
        <w:rPr>
          <w:rFonts w:ascii="Times New Roman" w:hAnsi="Times New Roman"/>
          <w:sz w:val="24"/>
          <w:szCs w:val="24"/>
          <w:lang w:eastAsia="ru-RU"/>
        </w:rPr>
        <w:t>"Повышение безопасности дорожного движения"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E53AD">
        <w:rPr>
          <w:rFonts w:ascii="Times New Roman" w:hAnsi="Times New Roman"/>
          <w:sz w:val="24"/>
          <w:szCs w:val="24"/>
          <w:lang w:eastAsia="ru-RU"/>
        </w:rPr>
        <w:t>54,6</w:t>
      </w:r>
      <w:r>
        <w:rPr>
          <w:rFonts w:ascii="Times New Roman" w:hAnsi="Times New Roman"/>
          <w:sz w:val="24"/>
          <w:szCs w:val="24"/>
          <w:lang w:eastAsia="ru-RU"/>
        </w:rPr>
        <w:t xml:space="preserve">%, </w:t>
      </w:r>
      <w:r w:rsidR="00FE53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>«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="00FE53AD">
        <w:rPr>
          <w:rFonts w:ascii="Times New Roman" w:hAnsi="Times New Roman"/>
          <w:sz w:val="24"/>
          <w:szCs w:val="24"/>
          <w:lang w:eastAsia="ru-RU"/>
        </w:rPr>
        <w:t>библиотечного дела</w:t>
      </w:r>
      <w:r w:rsidR="00235FBD" w:rsidRPr="00235FBD">
        <w:rPr>
          <w:rFonts w:ascii="Times New Roman" w:hAnsi="Times New Roman"/>
          <w:sz w:val="24"/>
          <w:szCs w:val="24"/>
          <w:lang w:eastAsia="ru-RU"/>
        </w:rPr>
        <w:t>»</w:t>
      </w:r>
      <w:r w:rsidR="00235FBD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FE53AD">
        <w:rPr>
          <w:rFonts w:ascii="Times New Roman" w:hAnsi="Times New Roman"/>
          <w:sz w:val="24"/>
          <w:szCs w:val="24"/>
          <w:lang w:eastAsia="ru-RU"/>
        </w:rPr>
        <w:t>49,2</w:t>
      </w:r>
      <w:r w:rsidR="004E24DC">
        <w:rPr>
          <w:rFonts w:ascii="Times New Roman" w:hAnsi="Times New Roman"/>
          <w:sz w:val="24"/>
          <w:szCs w:val="24"/>
          <w:lang w:eastAsia="ru-RU"/>
        </w:rPr>
        <w:t>%,</w:t>
      </w:r>
      <w:r w:rsidR="004E24DC" w:rsidRP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на  </w:t>
      </w:r>
      <w:r w:rsidR="004E24DC" w:rsidRPr="00624751">
        <w:rPr>
          <w:rFonts w:ascii="Times New Roman" w:hAnsi="Times New Roman"/>
          <w:sz w:val="24"/>
          <w:szCs w:val="24"/>
          <w:lang w:eastAsia="ru-RU"/>
        </w:rPr>
        <w:t>МП "</w:t>
      </w:r>
      <w:r w:rsidR="004E24D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и организаций</w:t>
      </w:r>
      <w:r w:rsidR="004E24DC" w:rsidRPr="00624751">
        <w:rPr>
          <w:rFonts w:ascii="Times New Roman" w:hAnsi="Times New Roman"/>
          <w:sz w:val="24"/>
          <w:szCs w:val="24"/>
          <w:lang w:eastAsia="ru-RU"/>
        </w:rPr>
        <w:t>"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CF5">
        <w:rPr>
          <w:rFonts w:ascii="Times New Roman" w:hAnsi="Times New Roman"/>
          <w:sz w:val="24"/>
          <w:szCs w:val="24"/>
          <w:lang w:eastAsia="ru-RU"/>
        </w:rPr>
        <w:t>–</w:t>
      </w:r>
      <w:r w:rsidR="004E24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CF5">
        <w:rPr>
          <w:rFonts w:ascii="Times New Roman" w:hAnsi="Times New Roman"/>
          <w:sz w:val="24"/>
          <w:szCs w:val="24"/>
          <w:lang w:eastAsia="ru-RU"/>
        </w:rPr>
        <w:t>44,5</w:t>
      </w:r>
      <w:r w:rsidR="004E24DC">
        <w:rPr>
          <w:rFonts w:ascii="Times New Roman" w:hAnsi="Times New Roman"/>
          <w:sz w:val="24"/>
          <w:szCs w:val="24"/>
          <w:lang w:eastAsia="ru-RU"/>
        </w:rPr>
        <w:t>%,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F5CF5" w:rsidRPr="000F5CF5">
        <w:rPr>
          <w:rFonts w:ascii="Times New Roman" w:hAnsi="Times New Roman"/>
          <w:sz w:val="24"/>
          <w:szCs w:val="24"/>
          <w:lang w:eastAsia="ru-RU"/>
        </w:rPr>
        <w:t xml:space="preserve">МП "«Благоустройство на территории </w:t>
      </w:r>
      <w:proofErr w:type="spellStart"/>
      <w:r w:rsidR="000F5CF5" w:rsidRPr="000F5CF5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0F5CF5" w:rsidRPr="000F5CF5">
        <w:rPr>
          <w:rFonts w:ascii="Times New Roman" w:hAnsi="Times New Roman"/>
          <w:sz w:val="24"/>
          <w:szCs w:val="24"/>
          <w:lang w:eastAsia="ru-RU"/>
        </w:rPr>
        <w:t xml:space="preserve"> городского  поселения»"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- 43,5%.</w:t>
      </w:r>
    </w:p>
    <w:p w:rsidR="00E17464" w:rsidRDefault="00B40B77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Наиболее низкое </w:t>
      </w:r>
      <w:r w:rsidR="00884602">
        <w:rPr>
          <w:rFonts w:ascii="Times New Roman" w:hAnsi="Times New Roman"/>
          <w:sz w:val="24"/>
          <w:szCs w:val="24"/>
          <w:lang w:eastAsia="ru-RU"/>
        </w:rPr>
        <w:t>исполнение по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438F">
        <w:rPr>
          <w:rFonts w:ascii="Times New Roman" w:hAnsi="Times New Roman"/>
          <w:sz w:val="24"/>
          <w:szCs w:val="24"/>
          <w:lang w:eastAsia="ru-RU"/>
        </w:rPr>
        <w:t>следующим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="00CE438F">
        <w:rPr>
          <w:rFonts w:ascii="Times New Roman" w:hAnsi="Times New Roman"/>
          <w:sz w:val="24"/>
          <w:szCs w:val="24"/>
          <w:lang w:eastAsia="ru-RU"/>
        </w:rPr>
        <w:t>:</w:t>
      </w:r>
      <w:r w:rsidR="000F5CF5" w:rsidRPr="000F5CF5">
        <w:t xml:space="preserve"> </w:t>
      </w:r>
      <w:r w:rsidR="000F5CF5" w:rsidRPr="002D3F2C">
        <w:rPr>
          <w:rFonts w:ascii="Times New Roman" w:hAnsi="Times New Roman"/>
          <w:sz w:val="24"/>
          <w:szCs w:val="24"/>
          <w:lang w:eastAsia="ru-RU"/>
        </w:rPr>
        <w:t>МП "</w:t>
      </w:r>
      <w:r w:rsidR="000F5CF5">
        <w:rPr>
          <w:rFonts w:ascii="Times New Roman" w:hAnsi="Times New Roman"/>
          <w:sz w:val="24"/>
          <w:szCs w:val="24"/>
          <w:lang w:eastAsia="ru-RU"/>
        </w:rPr>
        <w:t>Развитие и модернизация объектов коммунальной инфраструктуры</w:t>
      </w:r>
      <w:r w:rsidR="000F5CF5" w:rsidRPr="002D3F2C">
        <w:rPr>
          <w:rFonts w:ascii="Times New Roman" w:hAnsi="Times New Roman"/>
          <w:sz w:val="24"/>
          <w:szCs w:val="24"/>
          <w:lang w:eastAsia="ru-RU"/>
        </w:rPr>
        <w:t>"</w:t>
      </w:r>
      <w:r w:rsidR="000F5CF5">
        <w:rPr>
          <w:rFonts w:ascii="Times New Roman" w:hAnsi="Times New Roman"/>
          <w:sz w:val="24"/>
          <w:szCs w:val="24"/>
          <w:lang w:eastAsia="ru-RU"/>
        </w:rPr>
        <w:t>-</w:t>
      </w:r>
      <w:r w:rsidR="000F5CF5">
        <w:rPr>
          <w:rFonts w:ascii="Times New Roman" w:hAnsi="Times New Roman"/>
          <w:sz w:val="24"/>
          <w:szCs w:val="24"/>
          <w:lang w:eastAsia="ru-RU"/>
        </w:rPr>
        <w:t>12,4</w:t>
      </w:r>
      <w:r w:rsidR="000F5CF5">
        <w:rPr>
          <w:rFonts w:ascii="Times New Roman" w:hAnsi="Times New Roman"/>
          <w:sz w:val="24"/>
          <w:szCs w:val="24"/>
          <w:lang w:eastAsia="ru-RU"/>
        </w:rPr>
        <w:t>%</w:t>
      </w:r>
      <w:r w:rsidR="000F5CF5">
        <w:rPr>
          <w:rFonts w:ascii="Times New Roman" w:hAnsi="Times New Roman"/>
          <w:sz w:val="24"/>
          <w:szCs w:val="24"/>
          <w:lang w:eastAsia="ru-RU"/>
        </w:rPr>
        <w:t>,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 xml:space="preserve">МП 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 w:rsidRPr="00E17464">
        <w:rPr>
          <w:rFonts w:ascii="Times New Roman" w:hAnsi="Times New Roman"/>
          <w:sz w:val="24"/>
          <w:szCs w:val="24"/>
          <w:lang w:eastAsia="ru-RU"/>
        </w:rPr>
        <w:t>"Управление и распоряжение имуществом"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464">
        <w:rPr>
          <w:rFonts w:ascii="Times New Roman" w:hAnsi="Times New Roman"/>
          <w:sz w:val="24"/>
          <w:szCs w:val="24"/>
          <w:lang w:eastAsia="ru-RU"/>
        </w:rPr>
        <w:t>-</w:t>
      </w:r>
      <w:r w:rsidR="000F5CF5">
        <w:rPr>
          <w:rFonts w:ascii="Times New Roman" w:hAnsi="Times New Roman"/>
          <w:sz w:val="24"/>
          <w:szCs w:val="24"/>
          <w:lang w:eastAsia="ru-RU"/>
        </w:rPr>
        <w:t>8,6</w:t>
      </w:r>
      <w:r w:rsidR="00E17464">
        <w:rPr>
          <w:rFonts w:ascii="Times New Roman" w:hAnsi="Times New Roman"/>
          <w:sz w:val="24"/>
          <w:szCs w:val="24"/>
          <w:lang w:eastAsia="ru-RU"/>
        </w:rPr>
        <w:t xml:space="preserve">%,  </w:t>
      </w:r>
      <w:r w:rsidR="000F5CF5" w:rsidRPr="000F5CF5">
        <w:rPr>
          <w:rFonts w:ascii="Times New Roman" w:hAnsi="Times New Roman"/>
          <w:sz w:val="24"/>
          <w:szCs w:val="24"/>
          <w:lang w:eastAsia="ru-RU"/>
        </w:rPr>
        <w:t>МП "Формирование современной городской среды"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– 4,0%</w:t>
      </w:r>
      <w:r w:rsidR="000F5CF5">
        <w:rPr>
          <w:rFonts w:ascii="Times New Roman" w:hAnsi="Times New Roman"/>
          <w:sz w:val="24"/>
          <w:szCs w:val="24"/>
          <w:lang w:eastAsia="ru-RU"/>
        </w:rPr>
        <w:t>.</w:t>
      </w:r>
      <w:r w:rsidR="002D3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5CF5" w:rsidRDefault="000F5CF5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0B77" w:rsidRPr="005F4E9D" w:rsidRDefault="00E17464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запланированном финансировании на 201</w:t>
      </w:r>
      <w:r w:rsidR="00A8596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отсутствует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в проверяемом периоде </w:t>
      </w:r>
      <w:r>
        <w:rPr>
          <w:rFonts w:ascii="Times New Roman" w:hAnsi="Times New Roman"/>
          <w:sz w:val="24"/>
          <w:szCs w:val="24"/>
          <w:lang w:eastAsia="ru-RU"/>
        </w:rPr>
        <w:t>исполнение  следующих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CF5">
        <w:rPr>
          <w:rFonts w:ascii="Times New Roman" w:hAnsi="Times New Roman"/>
          <w:sz w:val="24"/>
          <w:szCs w:val="24"/>
          <w:lang w:eastAsia="ru-RU"/>
        </w:rPr>
        <w:t>четырех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программ:  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"Развитие и поддержка субъектов малого предпринимательства"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</w:t>
      </w:r>
      <w:r w:rsidR="00A8596B">
        <w:rPr>
          <w:rFonts w:ascii="Times New Roman" w:hAnsi="Times New Roman"/>
          <w:sz w:val="24"/>
          <w:szCs w:val="24"/>
          <w:lang w:eastAsia="ru-RU"/>
        </w:rPr>
        <w:t>Разработка и планирование градостроительной документации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"</w:t>
      </w:r>
      <w:r w:rsidR="000B3679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="000B3679" w:rsidRPr="000B3679">
        <w:rPr>
          <w:rFonts w:ascii="Times New Roman" w:hAnsi="Times New Roman"/>
          <w:sz w:val="24"/>
          <w:szCs w:val="24"/>
          <w:lang w:eastAsia="ru-RU"/>
        </w:rPr>
        <w:t>МП "Энергосбережение"</w:t>
      </w:r>
      <w:r w:rsidR="00A859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F5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596B">
        <w:rPr>
          <w:rFonts w:ascii="Times New Roman" w:hAnsi="Times New Roman"/>
          <w:sz w:val="24"/>
          <w:szCs w:val="24"/>
          <w:lang w:eastAsia="ru-RU"/>
        </w:rPr>
        <w:t>МП «Переселение  граждан из ветхого и аварийного жилого фонда»</w:t>
      </w:r>
      <w:r w:rsidR="000B3679">
        <w:rPr>
          <w:rFonts w:ascii="Times New Roman" w:hAnsi="Times New Roman"/>
          <w:sz w:val="24"/>
          <w:szCs w:val="24"/>
          <w:lang w:eastAsia="ru-RU"/>
        </w:rPr>
        <w:t>.</w:t>
      </w:r>
    </w:p>
    <w:p w:rsidR="005F4E9D" w:rsidRP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4751">
        <w:rPr>
          <w:rFonts w:ascii="Times New Roman" w:hAnsi="Times New Roman"/>
          <w:sz w:val="24"/>
          <w:szCs w:val="24"/>
          <w:lang w:eastAsia="ru-RU"/>
        </w:rPr>
        <w:tab/>
      </w:r>
      <w:r w:rsidRPr="005F4E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4E9D" w:rsidRDefault="005F4E9D" w:rsidP="005F4E9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4EEB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AC4171" w:rsidRDefault="00A915A5" w:rsidP="00AC4171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C417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  <w:r w:rsidR="00E27E07">
        <w:rPr>
          <w:rFonts w:ascii="Times New Roman" w:hAnsi="Times New Roman"/>
          <w:bCs/>
          <w:sz w:val="24"/>
          <w:szCs w:val="24"/>
          <w:lang w:eastAsia="ru-RU"/>
        </w:rPr>
        <w:t>полугодии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361624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EB4EEB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BD4D4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D4D43" w:rsidRPr="00BD4D43">
        <w:rPr>
          <w:rFonts w:ascii="Times New Roman" w:hAnsi="Times New Roman"/>
          <w:bCs/>
          <w:sz w:val="24"/>
          <w:szCs w:val="24"/>
          <w:lang w:eastAsia="ru-RU"/>
        </w:rPr>
        <w:t>спользованы в сумме 168</w:t>
      </w:r>
      <w:r w:rsidR="00BD4D43">
        <w:rPr>
          <w:rFonts w:ascii="Times New Roman" w:hAnsi="Times New Roman"/>
          <w:bCs/>
          <w:sz w:val="24"/>
          <w:szCs w:val="24"/>
          <w:lang w:eastAsia="ru-RU"/>
        </w:rPr>
        <w:t>,0</w:t>
      </w:r>
      <w:r w:rsidR="00BD4D43" w:rsidRPr="00BD4D43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 </w:t>
      </w:r>
      <w:r w:rsidR="000A20EB">
        <w:rPr>
          <w:rFonts w:ascii="Times New Roman" w:hAnsi="Times New Roman"/>
          <w:bCs/>
          <w:sz w:val="24"/>
          <w:szCs w:val="24"/>
          <w:lang w:eastAsia="ru-RU"/>
        </w:rPr>
        <w:t>для устранения аварийной ситуации</w:t>
      </w:r>
      <w:r w:rsidR="000A20EB" w:rsidRPr="00BD4D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D4D43" w:rsidRPr="00BD4D43">
        <w:rPr>
          <w:rFonts w:ascii="Times New Roman" w:hAnsi="Times New Roman"/>
          <w:bCs/>
          <w:sz w:val="24"/>
          <w:szCs w:val="24"/>
          <w:lang w:eastAsia="ru-RU"/>
        </w:rPr>
        <w:t>на  установку фекального насоса СМ-150*125-315 на канализационной насосной станции  по ул. Кирова,224а-1Н</w:t>
      </w:r>
      <w:r w:rsidR="00BD4D43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Нераспределенный  остаток бюджетных ассигнований резервного фонда  на 01.0</w:t>
      </w:r>
      <w:r w:rsidR="000A20EB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>.201</w:t>
      </w:r>
      <w:r w:rsidR="00361624">
        <w:rPr>
          <w:rFonts w:ascii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г. составил </w:t>
      </w:r>
      <w:r w:rsidR="000A20EB">
        <w:rPr>
          <w:rFonts w:ascii="Times New Roman" w:hAnsi="Times New Roman"/>
          <w:bCs/>
          <w:sz w:val="24"/>
          <w:szCs w:val="24"/>
          <w:lang w:eastAsia="ru-RU"/>
        </w:rPr>
        <w:t>332,0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</w:p>
    <w:p w:rsidR="003C1ACF" w:rsidRPr="00C52F58" w:rsidRDefault="00A915A5" w:rsidP="00EB4EEB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E1134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083E77" w:rsidRPr="00BC2881" w:rsidRDefault="00FF5A14" w:rsidP="00D92436">
      <w:pPr>
        <w:pStyle w:val="a8"/>
        <w:ind w:firstLine="708"/>
        <w:rPr>
          <w:sz w:val="24"/>
          <w:szCs w:val="24"/>
        </w:rPr>
      </w:pPr>
      <w:proofErr w:type="gramStart"/>
      <w:r w:rsidRPr="00BC2881">
        <w:rPr>
          <w:sz w:val="24"/>
          <w:szCs w:val="24"/>
        </w:rPr>
        <w:t xml:space="preserve">Общая сумма дебиторской задолженности на конец отчетного периода составляет </w:t>
      </w:r>
      <w:r w:rsidR="00107D03">
        <w:rPr>
          <w:sz w:val="24"/>
          <w:szCs w:val="24"/>
        </w:rPr>
        <w:t>30822,4</w:t>
      </w:r>
      <w:r w:rsidRPr="00BC2881">
        <w:rPr>
          <w:sz w:val="24"/>
          <w:szCs w:val="24"/>
        </w:rPr>
        <w:t xml:space="preserve"> тыс. рублей, из нее: </w:t>
      </w:r>
      <w:r w:rsidR="00083E77" w:rsidRPr="00BC2881">
        <w:rPr>
          <w:sz w:val="24"/>
          <w:szCs w:val="24"/>
        </w:rPr>
        <w:t>по счету 120511000 – дебиторская задолженность по налоговым доходам (недоимка)</w:t>
      </w:r>
      <w:r w:rsidR="00F647CB" w:rsidRPr="00BC2881">
        <w:rPr>
          <w:sz w:val="24"/>
          <w:szCs w:val="24"/>
        </w:rPr>
        <w:t>,</w:t>
      </w:r>
      <w:r w:rsidR="00F647CB" w:rsidRPr="00BC2881">
        <w:t xml:space="preserve"> </w:t>
      </w:r>
      <w:r w:rsidR="00F647CB" w:rsidRPr="00BC2881">
        <w:rPr>
          <w:sz w:val="24"/>
          <w:szCs w:val="24"/>
        </w:rPr>
        <w:t xml:space="preserve">переданная налоговой инспекцией  на уровень </w:t>
      </w:r>
      <w:r w:rsidR="00F647CB" w:rsidRPr="00BC2881">
        <w:rPr>
          <w:sz w:val="24"/>
          <w:szCs w:val="24"/>
        </w:rPr>
        <w:lastRenderedPageBreak/>
        <w:t>муниципалитета</w:t>
      </w:r>
      <w:r w:rsidR="00083E77" w:rsidRPr="00BC2881">
        <w:rPr>
          <w:sz w:val="24"/>
          <w:szCs w:val="24"/>
        </w:rPr>
        <w:t xml:space="preserve"> – </w:t>
      </w:r>
      <w:r w:rsidR="00107D03">
        <w:rPr>
          <w:sz w:val="24"/>
          <w:szCs w:val="24"/>
        </w:rPr>
        <w:t>27633,9</w:t>
      </w:r>
      <w:r w:rsidR="00083E77" w:rsidRPr="00BC2881">
        <w:rPr>
          <w:sz w:val="24"/>
          <w:szCs w:val="24"/>
        </w:rPr>
        <w:t xml:space="preserve"> тыс. рублей,  </w:t>
      </w:r>
      <w:r w:rsidR="00171450">
        <w:rPr>
          <w:sz w:val="24"/>
          <w:szCs w:val="24"/>
        </w:rPr>
        <w:t xml:space="preserve">из нее просроченная дебиторская задолженность составила </w:t>
      </w:r>
      <w:r w:rsidR="00107D03">
        <w:rPr>
          <w:sz w:val="24"/>
          <w:szCs w:val="24"/>
        </w:rPr>
        <w:t>27633,9</w:t>
      </w:r>
      <w:r w:rsidR="00171450">
        <w:rPr>
          <w:sz w:val="24"/>
          <w:szCs w:val="24"/>
        </w:rPr>
        <w:t xml:space="preserve"> тыс. рублей,  </w:t>
      </w:r>
      <w:r w:rsidRPr="00BC2881">
        <w:rPr>
          <w:sz w:val="24"/>
          <w:szCs w:val="24"/>
        </w:rPr>
        <w:t>по счету 1205</w:t>
      </w:r>
      <w:r w:rsidR="000C4D81" w:rsidRPr="00BC2881">
        <w:rPr>
          <w:sz w:val="24"/>
          <w:szCs w:val="24"/>
        </w:rPr>
        <w:t>21</w:t>
      </w:r>
      <w:r w:rsidRPr="00BC2881">
        <w:rPr>
          <w:sz w:val="24"/>
          <w:szCs w:val="24"/>
        </w:rPr>
        <w:t>000 - сумма дебиторской задолженности  по арендным платежам</w:t>
      </w:r>
      <w:r w:rsidR="000C4D81" w:rsidRPr="00BC2881">
        <w:rPr>
          <w:sz w:val="24"/>
          <w:szCs w:val="24"/>
        </w:rPr>
        <w:t xml:space="preserve"> за пользование муниципальным имуществом</w:t>
      </w:r>
      <w:r w:rsidRPr="00BC2881">
        <w:rPr>
          <w:sz w:val="24"/>
          <w:szCs w:val="24"/>
        </w:rPr>
        <w:t xml:space="preserve"> – </w:t>
      </w:r>
      <w:r w:rsidR="00107D03">
        <w:rPr>
          <w:sz w:val="24"/>
          <w:szCs w:val="24"/>
        </w:rPr>
        <w:t>473,0</w:t>
      </w:r>
      <w:r w:rsidRPr="00BC2881">
        <w:rPr>
          <w:sz w:val="24"/>
          <w:szCs w:val="24"/>
        </w:rPr>
        <w:t xml:space="preserve"> тыс. рублей,</w:t>
      </w:r>
      <w:r w:rsidR="000C4D81" w:rsidRPr="00BC2881">
        <w:rPr>
          <w:sz w:val="24"/>
          <w:szCs w:val="24"/>
        </w:rPr>
        <w:t xml:space="preserve"> </w:t>
      </w:r>
      <w:r w:rsidR="000813C8">
        <w:rPr>
          <w:sz w:val="24"/>
          <w:szCs w:val="24"/>
        </w:rPr>
        <w:t xml:space="preserve"> по аренде земли</w:t>
      </w:r>
      <w:proofErr w:type="gramEnd"/>
      <w:r w:rsidR="000813C8">
        <w:rPr>
          <w:sz w:val="24"/>
          <w:szCs w:val="24"/>
        </w:rPr>
        <w:t xml:space="preserve"> – </w:t>
      </w:r>
      <w:r w:rsidR="00107D03">
        <w:rPr>
          <w:sz w:val="24"/>
          <w:szCs w:val="24"/>
        </w:rPr>
        <w:t>966,5</w:t>
      </w:r>
      <w:r w:rsidR="000813C8">
        <w:rPr>
          <w:sz w:val="24"/>
          <w:szCs w:val="24"/>
        </w:rPr>
        <w:t xml:space="preserve"> тыс. рублей; </w:t>
      </w:r>
      <w:r w:rsidR="000C4D81" w:rsidRPr="00BC2881">
        <w:rPr>
          <w:sz w:val="24"/>
          <w:szCs w:val="24"/>
        </w:rPr>
        <w:t xml:space="preserve">по счету 120581000 дебиторская задолженность по договорам социального найма </w:t>
      </w:r>
      <w:r w:rsidR="00083E77" w:rsidRPr="00BC2881">
        <w:rPr>
          <w:sz w:val="24"/>
          <w:szCs w:val="24"/>
        </w:rPr>
        <w:t>–</w:t>
      </w:r>
      <w:r w:rsidR="000C4D81" w:rsidRPr="00BC2881">
        <w:rPr>
          <w:sz w:val="24"/>
          <w:szCs w:val="24"/>
        </w:rPr>
        <w:t xml:space="preserve"> </w:t>
      </w:r>
      <w:r w:rsidR="00107D03">
        <w:rPr>
          <w:sz w:val="24"/>
          <w:szCs w:val="24"/>
        </w:rPr>
        <w:t>1465,3</w:t>
      </w:r>
      <w:r w:rsidR="00083E77" w:rsidRPr="00BC2881">
        <w:rPr>
          <w:sz w:val="24"/>
          <w:szCs w:val="24"/>
        </w:rPr>
        <w:t xml:space="preserve"> тыс. рублей, </w:t>
      </w:r>
      <w:r w:rsidRPr="00BC2881">
        <w:rPr>
          <w:sz w:val="24"/>
          <w:szCs w:val="24"/>
        </w:rPr>
        <w:t xml:space="preserve"> по счету 12060000 «Расчеты по выданным авансам»  отражены выплаченные авансы в сумме </w:t>
      </w:r>
      <w:r w:rsidR="00107D03">
        <w:rPr>
          <w:sz w:val="24"/>
          <w:szCs w:val="24"/>
        </w:rPr>
        <w:t>274,1</w:t>
      </w:r>
      <w:r w:rsidRPr="00BC2881">
        <w:rPr>
          <w:sz w:val="24"/>
          <w:szCs w:val="24"/>
        </w:rPr>
        <w:t xml:space="preserve"> тыс. рублей: за подписку на периодические издания ФГУП «Почта России», за электроэнергию,  </w:t>
      </w:r>
      <w:proofErr w:type="spellStart"/>
      <w:r w:rsidRPr="00BC2881">
        <w:rPr>
          <w:sz w:val="24"/>
          <w:szCs w:val="24"/>
        </w:rPr>
        <w:t>теплоэнергию</w:t>
      </w:r>
      <w:proofErr w:type="spellEnd"/>
      <w:r w:rsidRPr="00BC2881">
        <w:rPr>
          <w:sz w:val="24"/>
          <w:szCs w:val="24"/>
        </w:rPr>
        <w:t xml:space="preserve">,   </w:t>
      </w:r>
      <w:r w:rsidR="00EE4551">
        <w:rPr>
          <w:sz w:val="24"/>
          <w:szCs w:val="24"/>
        </w:rPr>
        <w:t>командировочные расходы</w:t>
      </w:r>
      <w:r w:rsidRPr="00BC2881">
        <w:rPr>
          <w:sz w:val="24"/>
          <w:szCs w:val="24"/>
        </w:rPr>
        <w:t xml:space="preserve">.  По  счету 13030000 «Расчеты по платежам в бюджеты» отражены расчеты с Фондом социального страхования – </w:t>
      </w:r>
      <w:r w:rsidR="00107D03">
        <w:rPr>
          <w:sz w:val="24"/>
          <w:szCs w:val="24"/>
        </w:rPr>
        <w:t>9,6</w:t>
      </w:r>
      <w:r w:rsidRPr="00BC2881">
        <w:rPr>
          <w:sz w:val="24"/>
          <w:szCs w:val="24"/>
        </w:rPr>
        <w:t xml:space="preserve"> тыс. рублей. </w:t>
      </w:r>
      <w:r w:rsidR="00171450">
        <w:rPr>
          <w:sz w:val="24"/>
          <w:szCs w:val="24"/>
        </w:rPr>
        <w:t xml:space="preserve"> </w:t>
      </w:r>
    </w:p>
    <w:p w:rsidR="00107D03" w:rsidRDefault="00107D03" w:rsidP="00D92436">
      <w:pPr>
        <w:pStyle w:val="a8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Снижение </w:t>
      </w:r>
      <w:r w:rsidR="00D477CA" w:rsidRPr="00BC2881">
        <w:rPr>
          <w:sz w:val="24"/>
          <w:szCs w:val="24"/>
        </w:rPr>
        <w:t>дебиторской задолженности по отношению к  данным на начало года  (</w:t>
      </w:r>
      <w:r>
        <w:rPr>
          <w:sz w:val="24"/>
          <w:szCs w:val="24"/>
        </w:rPr>
        <w:t>34503,5</w:t>
      </w:r>
      <w:r w:rsidR="00D477CA" w:rsidRPr="00BC2881">
        <w:rPr>
          <w:sz w:val="24"/>
          <w:szCs w:val="24"/>
        </w:rPr>
        <w:t xml:space="preserve"> тыс. рублей)  составил</w:t>
      </w:r>
      <w:r>
        <w:rPr>
          <w:sz w:val="24"/>
          <w:szCs w:val="24"/>
        </w:rPr>
        <w:t>о</w:t>
      </w:r>
      <w:r w:rsidR="00D477CA" w:rsidRPr="00BC2881">
        <w:rPr>
          <w:sz w:val="24"/>
          <w:szCs w:val="24"/>
        </w:rPr>
        <w:t xml:space="preserve">  </w:t>
      </w:r>
      <w:r>
        <w:rPr>
          <w:sz w:val="24"/>
          <w:szCs w:val="24"/>
        </w:rPr>
        <w:t>3681,1</w:t>
      </w:r>
      <w:r w:rsidR="00D477CA" w:rsidRPr="00BC2881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10,7</w:t>
      </w:r>
      <w:r w:rsidR="00D477CA" w:rsidRPr="00BC2881">
        <w:rPr>
          <w:sz w:val="24"/>
          <w:szCs w:val="24"/>
        </w:rPr>
        <w:t xml:space="preserve">%. </w:t>
      </w:r>
      <w:r w:rsidR="00F647CB" w:rsidRPr="00BC2881">
        <w:rPr>
          <w:sz w:val="24"/>
          <w:szCs w:val="24"/>
        </w:rPr>
        <w:t>Помимо недоимки по налогам,  н</w:t>
      </w:r>
      <w:r w:rsidR="00D477CA" w:rsidRPr="00BC2881">
        <w:rPr>
          <w:sz w:val="24"/>
          <w:szCs w:val="24"/>
        </w:rPr>
        <w:t xml:space="preserve">аибольший удельный вес составляет  дебиторская задолженность по арендной плате  за пользование муниципальным имуществом  - </w:t>
      </w:r>
      <w:r>
        <w:rPr>
          <w:sz w:val="24"/>
          <w:szCs w:val="24"/>
        </w:rPr>
        <w:t>473,0 тыс. рублей  по состоянию на 01.07.2019 года</w:t>
      </w:r>
      <w:r w:rsidR="00BC2881">
        <w:rPr>
          <w:sz w:val="24"/>
          <w:szCs w:val="24"/>
        </w:rPr>
        <w:t>, рост которой по сравнению с началом года (</w:t>
      </w:r>
      <w:r w:rsidR="00C0086B">
        <w:rPr>
          <w:sz w:val="24"/>
          <w:szCs w:val="24"/>
        </w:rPr>
        <w:t xml:space="preserve">220,2 </w:t>
      </w:r>
      <w:r w:rsidR="00BC2881">
        <w:rPr>
          <w:sz w:val="24"/>
          <w:szCs w:val="24"/>
        </w:rPr>
        <w:t xml:space="preserve">тыс. руб.) составил </w:t>
      </w:r>
      <w:r>
        <w:rPr>
          <w:sz w:val="24"/>
          <w:szCs w:val="24"/>
        </w:rPr>
        <w:t>252,8</w:t>
      </w:r>
      <w:r w:rsidR="00BC2881">
        <w:rPr>
          <w:sz w:val="24"/>
          <w:szCs w:val="24"/>
        </w:rPr>
        <w:t xml:space="preserve"> тыс. рублей</w:t>
      </w:r>
      <w:r w:rsidR="00C0086B">
        <w:rPr>
          <w:sz w:val="24"/>
          <w:szCs w:val="24"/>
        </w:rPr>
        <w:t>,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сравнению с 1 кв. 2019 года (</w:t>
      </w:r>
      <w:r>
        <w:rPr>
          <w:sz w:val="24"/>
          <w:szCs w:val="24"/>
        </w:rPr>
        <w:t>417,7</w:t>
      </w:r>
      <w:r w:rsidRPr="00BC28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) на рост составил 55,3 тыс. рублей. </w:t>
      </w:r>
    </w:p>
    <w:p w:rsidR="00D0244E" w:rsidRDefault="00D0244E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C0086B">
        <w:rPr>
          <w:sz w:val="24"/>
          <w:szCs w:val="24"/>
        </w:rPr>
        <w:t>о аренде земельных участков –</w:t>
      </w:r>
      <w:r>
        <w:rPr>
          <w:sz w:val="24"/>
          <w:szCs w:val="24"/>
        </w:rPr>
        <w:t xml:space="preserve"> по состоянию на 01.07.2019 г. дебиторская задолженность составила 966,5 тыс. рублей, при этом наблюдается снижение показателя</w:t>
      </w:r>
      <w:r w:rsidR="00C0086B">
        <w:rPr>
          <w:sz w:val="24"/>
          <w:szCs w:val="24"/>
        </w:rPr>
        <w:t xml:space="preserve"> с начала года (1604,6 </w:t>
      </w:r>
      <w:proofErr w:type="spellStart"/>
      <w:r w:rsidR="00C0086B">
        <w:rPr>
          <w:sz w:val="24"/>
          <w:szCs w:val="24"/>
        </w:rPr>
        <w:t>т.р</w:t>
      </w:r>
      <w:proofErr w:type="spellEnd"/>
      <w:r w:rsidR="00C0086B">
        <w:rPr>
          <w:sz w:val="24"/>
          <w:szCs w:val="24"/>
        </w:rPr>
        <w:t xml:space="preserve">.) </w:t>
      </w:r>
      <w:r>
        <w:rPr>
          <w:sz w:val="24"/>
          <w:szCs w:val="24"/>
        </w:rPr>
        <w:t>на  638,1</w:t>
      </w:r>
      <w:r w:rsidR="00C0086B">
        <w:rPr>
          <w:sz w:val="24"/>
          <w:szCs w:val="24"/>
        </w:rPr>
        <w:t xml:space="preserve"> тыс. рублей;  </w:t>
      </w:r>
      <w:r>
        <w:rPr>
          <w:sz w:val="24"/>
          <w:szCs w:val="24"/>
        </w:rPr>
        <w:t>и  показателя  за 1 кв. 2019 г. (</w:t>
      </w:r>
      <w:r>
        <w:rPr>
          <w:sz w:val="24"/>
          <w:szCs w:val="24"/>
        </w:rPr>
        <w:t>1992,4 тыс. рублей</w:t>
      </w:r>
      <w:r>
        <w:rPr>
          <w:sz w:val="24"/>
          <w:szCs w:val="24"/>
        </w:rPr>
        <w:t>) на 1025,9 тыс. рублей.</w:t>
      </w:r>
    </w:p>
    <w:p w:rsidR="00D477CA" w:rsidRDefault="00D0244E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C0086B">
        <w:rPr>
          <w:sz w:val="24"/>
          <w:szCs w:val="24"/>
        </w:rPr>
        <w:t xml:space="preserve">о </w:t>
      </w:r>
      <w:r w:rsidR="00DC2E80" w:rsidRPr="00BC2881">
        <w:rPr>
          <w:sz w:val="24"/>
          <w:szCs w:val="24"/>
        </w:rPr>
        <w:t>плате за пользование муниципальным жильем по договорам социального найма –</w:t>
      </w:r>
      <w:r>
        <w:rPr>
          <w:sz w:val="24"/>
          <w:szCs w:val="24"/>
        </w:rPr>
        <w:t xml:space="preserve">  1465,3 </w:t>
      </w:r>
      <w:r w:rsidR="00DC2E80" w:rsidRPr="00BC2881">
        <w:rPr>
          <w:sz w:val="24"/>
          <w:szCs w:val="24"/>
        </w:rPr>
        <w:t>тыс. рублей</w:t>
      </w:r>
      <w:r w:rsidR="00BC2881">
        <w:rPr>
          <w:sz w:val="24"/>
          <w:szCs w:val="24"/>
        </w:rPr>
        <w:t xml:space="preserve">, </w:t>
      </w:r>
      <w:r w:rsidR="00C0086B">
        <w:rPr>
          <w:sz w:val="24"/>
          <w:szCs w:val="24"/>
        </w:rPr>
        <w:t>снижение</w:t>
      </w:r>
      <w:r w:rsidR="00BC2881">
        <w:rPr>
          <w:sz w:val="24"/>
          <w:szCs w:val="24"/>
        </w:rPr>
        <w:t xml:space="preserve"> по сравнению с началом года (</w:t>
      </w:r>
      <w:r w:rsidR="00C0086B">
        <w:rPr>
          <w:sz w:val="24"/>
          <w:szCs w:val="24"/>
        </w:rPr>
        <w:t>1616,9</w:t>
      </w:r>
      <w:r w:rsidR="00BC2881">
        <w:rPr>
          <w:sz w:val="24"/>
          <w:szCs w:val="24"/>
        </w:rPr>
        <w:t xml:space="preserve"> </w:t>
      </w:r>
      <w:proofErr w:type="spellStart"/>
      <w:r w:rsidR="00BC2881">
        <w:rPr>
          <w:sz w:val="24"/>
          <w:szCs w:val="24"/>
        </w:rPr>
        <w:t>тыс</w:t>
      </w:r>
      <w:proofErr w:type="gramStart"/>
      <w:r w:rsidR="00BC2881">
        <w:rPr>
          <w:sz w:val="24"/>
          <w:szCs w:val="24"/>
        </w:rPr>
        <w:t>.р</w:t>
      </w:r>
      <w:proofErr w:type="gramEnd"/>
      <w:r w:rsidR="00BC2881">
        <w:rPr>
          <w:sz w:val="24"/>
          <w:szCs w:val="24"/>
        </w:rPr>
        <w:t>уб</w:t>
      </w:r>
      <w:proofErr w:type="spellEnd"/>
      <w:r w:rsidR="00BC2881">
        <w:rPr>
          <w:sz w:val="24"/>
          <w:szCs w:val="24"/>
        </w:rPr>
        <w:t>.) составил</w:t>
      </w:r>
      <w:r w:rsidR="00C0086B">
        <w:rPr>
          <w:sz w:val="24"/>
          <w:szCs w:val="24"/>
        </w:rPr>
        <w:t>о</w:t>
      </w:r>
      <w:r w:rsidR="00BC2881">
        <w:rPr>
          <w:sz w:val="24"/>
          <w:szCs w:val="24"/>
        </w:rPr>
        <w:t xml:space="preserve"> </w:t>
      </w:r>
      <w:r>
        <w:rPr>
          <w:sz w:val="24"/>
          <w:szCs w:val="24"/>
        </w:rPr>
        <w:t>151,6</w:t>
      </w:r>
      <w:r w:rsidR="00BC288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по показателям  1 квартала 2019 г. снижение составило 98,7 тыс. рублей (</w:t>
      </w:r>
      <w:r>
        <w:rPr>
          <w:sz w:val="24"/>
          <w:szCs w:val="24"/>
        </w:rPr>
        <w:t>1564,0</w:t>
      </w:r>
      <w:r>
        <w:rPr>
          <w:sz w:val="24"/>
          <w:szCs w:val="24"/>
        </w:rPr>
        <w:t xml:space="preserve"> – 1465,3).</w:t>
      </w:r>
    </w:p>
    <w:p w:rsidR="00075361" w:rsidRDefault="00075361" w:rsidP="00D92436">
      <w:pPr>
        <w:pStyle w:val="a8"/>
        <w:ind w:firstLine="708"/>
        <w:rPr>
          <w:sz w:val="24"/>
          <w:szCs w:val="24"/>
        </w:rPr>
      </w:pPr>
    </w:p>
    <w:p w:rsidR="00DA32E2" w:rsidRDefault="00D477CA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B349AA">
        <w:rPr>
          <w:sz w:val="24"/>
          <w:szCs w:val="24"/>
        </w:rPr>
        <w:t xml:space="preserve">по состоянию на 01.07.2019 г. </w:t>
      </w:r>
      <w:r w:rsidR="00CA7329">
        <w:rPr>
          <w:sz w:val="24"/>
          <w:szCs w:val="24"/>
        </w:rPr>
        <w:t xml:space="preserve">увеличилась с </w:t>
      </w:r>
      <w:r w:rsidR="00E60842">
        <w:rPr>
          <w:sz w:val="24"/>
          <w:szCs w:val="24"/>
        </w:rPr>
        <w:t>169,3</w:t>
      </w:r>
      <w:r w:rsidR="00976301">
        <w:rPr>
          <w:sz w:val="24"/>
          <w:szCs w:val="24"/>
        </w:rPr>
        <w:t xml:space="preserve"> тыс. рублей на начало года до</w:t>
      </w:r>
      <w:r w:rsidR="00E60842">
        <w:rPr>
          <w:sz w:val="24"/>
          <w:szCs w:val="24"/>
        </w:rPr>
        <w:t xml:space="preserve"> </w:t>
      </w:r>
      <w:r w:rsidR="00B349AA">
        <w:rPr>
          <w:sz w:val="24"/>
          <w:szCs w:val="24"/>
        </w:rPr>
        <w:t>1794,6</w:t>
      </w:r>
      <w:r w:rsidR="00976301">
        <w:rPr>
          <w:sz w:val="24"/>
          <w:szCs w:val="24"/>
        </w:rPr>
        <w:t xml:space="preserve"> тыс. рублей</w:t>
      </w:r>
      <w:r w:rsidR="00956437">
        <w:rPr>
          <w:sz w:val="24"/>
          <w:szCs w:val="24"/>
        </w:rPr>
        <w:t xml:space="preserve">. </w:t>
      </w:r>
      <w:r w:rsidR="00DA32E2">
        <w:rPr>
          <w:sz w:val="24"/>
          <w:szCs w:val="24"/>
        </w:rPr>
        <w:t>Увеличение</w:t>
      </w:r>
      <w:r w:rsidR="00CA7329">
        <w:rPr>
          <w:sz w:val="24"/>
          <w:szCs w:val="24"/>
        </w:rPr>
        <w:t xml:space="preserve"> </w:t>
      </w:r>
      <w:r w:rsidR="00DA32E2">
        <w:rPr>
          <w:sz w:val="24"/>
          <w:szCs w:val="24"/>
        </w:rPr>
        <w:t xml:space="preserve">преимущественно </w:t>
      </w:r>
      <w:r w:rsidR="00CA7329">
        <w:rPr>
          <w:sz w:val="24"/>
          <w:szCs w:val="24"/>
        </w:rPr>
        <w:t>связано с</w:t>
      </w:r>
      <w:r w:rsidR="00DA32E2">
        <w:rPr>
          <w:sz w:val="24"/>
          <w:szCs w:val="24"/>
        </w:rPr>
        <w:t>о следующими причинами:</w:t>
      </w:r>
    </w:p>
    <w:p w:rsidR="00DA32E2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Изменением сроков выплаты заработной платы с начала года.  Кредиторская задолженность  по заработной плате и  отчислениям во внебюджетные фонды </w:t>
      </w:r>
      <w:r w:rsidR="00B349AA">
        <w:rPr>
          <w:sz w:val="24"/>
          <w:szCs w:val="24"/>
        </w:rPr>
        <w:t>составила 1613,3</w:t>
      </w:r>
      <w:r>
        <w:rPr>
          <w:sz w:val="24"/>
          <w:szCs w:val="24"/>
        </w:rPr>
        <w:t xml:space="preserve"> тыс. рублей.</w:t>
      </w:r>
    </w:p>
    <w:p w:rsidR="002F24C6" w:rsidRDefault="00DA32E2" w:rsidP="00D92436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2F24C6">
        <w:rPr>
          <w:sz w:val="24"/>
          <w:szCs w:val="24"/>
        </w:rPr>
        <w:t xml:space="preserve"> кредиторской</w:t>
      </w:r>
      <w:r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задолженностью</w:t>
      </w:r>
      <w:r w:rsidR="00E60842">
        <w:rPr>
          <w:sz w:val="24"/>
          <w:szCs w:val="24"/>
        </w:rPr>
        <w:t xml:space="preserve"> за услуги охраны</w:t>
      </w:r>
      <w:r w:rsidR="00956437">
        <w:rPr>
          <w:sz w:val="24"/>
          <w:szCs w:val="24"/>
        </w:rPr>
        <w:t xml:space="preserve"> МКУ «Библиотечное объединение», МКУ КСЦ «Сибирь»</w:t>
      </w:r>
      <w:r w:rsidR="002F24C6">
        <w:rPr>
          <w:sz w:val="24"/>
          <w:szCs w:val="24"/>
        </w:rPr>
        <w:t xml:space="preserve"> </w:t>
      </w:r>
      <w:r w:rsidR="00E60842">
        <w:rPr>
          <w:sz w:val="24"/>
          <w:szCs w:val="24"/>
        </w:rPr>
        <w:t xml:space="preserve">в сумме </w:t>
      </w:r>
      <w:r w:rsidR="00956437">
        <w:rPr>
          <w:sz w:val="24"/>
          <w:szCs w:val="24"/>
        </w:rPr>
        <w:t>92,5</w:t>
      </w:r>
      <w:r w:rsidR="002F24C6">
        <w:rPr>
          <w:sz w:val="24"/>
          <w:szCs w:val="24"/>
        </w:rPr>
        <w:t xml:space="preserve"> тыс. рублей.</w:t>
      </w:r>
      <w:r w:rsidR="00BC3FF3">
        <w:rPr>
          <w:sz w:val="24"/>
          <w:szCs w:val="24"/>
        </w:rPr>
        <w:t xml:space="preserve"> </w:t>
      </w:r>
      <w:r w:rsidR="002F24C6">
        <w:rPr>
          <w:sz w:val="24"/>
          <w:szCs w:val="24"/>
        </w:rPr>
        <w:t>Прочая кредит</w:t>
      </w:r>
      <w:r w:rsidR="00C268C7">
        <w:rPr>
          <w:sz w:val="24"/>
          <w:szCs w:val="24"/>
        </w:rPr>
        <w:t xml:space="preserve">орская задолженность числится </w:t>
      </w:r>
      <w:r w:rsidR="002F24C6">
        <w:rPr>
          <w:sz w:val="24"/>
          <w:szCs w:val="24"/>
        </w:rPr>
        <w:t xml:space="preserve">  за ГСМ </w:t>
      </w:r>
      <w:r w:rsidR="00956437">
        <w:rPr>
          <w:sz w:val="24"/>
          <w:szCs w:val="24"/>
        </w:rPr>
        <w:t>–</w:t>
      </w:r>
      <w:r w:rsidR="002F24C6">
        <w:rPr>
          <w:sz w:val="24"/>
          <w:szCs w:val="24"/>
        </w:rPr>
        <w:t xml:space="preserve"> </w:t>
      </w:r>
      <w:r w:rsidR="00956437">
        <w:rPr>
          <w:sz w:val="24"/>
          <w:szCs w:val="24"/>
        </w:rPr>
        <w:t>80,5</w:t>
      </w:r>
      <w:r w:rsidR="002F24C6">
        <w:rPr>
          <w:sz w:val="24"/>
          <w:szCs w:val="24"/>
        </w:rPr>
        <w:t xml:space="preserve"> тыс. рублей, за  </w:t>
      </w:r>
      <w:r w:rsidR="00C268C7">
        <w:rPr>
          <w:sz w:val="24"/>
          <w:szCs w:val="24"/>
        </w:rPr>
        <w:t>газету «Очень нужная»</w:t>
      </w:r>
      <w:r w:rsidR="00956437">
        <w:rPr>
          <w:sz w:val="24"/>
          <w:szCs w:val="24"/>
        </w:rPr>
        <w:t>, торты</w:t>
      </w:r>
      <w:r w:rsidR="00C268C7">
        <w:rPr>
          <w:sz w:val="24"/>
          <w:szCs w:val="24"/>
        </w:rPr>
        <w:t xml:space="preserve"> для ветеранов </w:t>
      </w:r>
      <w:r w:rsidR="00956437">
        <w:rPr>
          <w:sz w:val="24"/>
          <w:szCs w:val="24"/>
        </w:rPr>
        <w:t>8,3 тыс. рублей.</w:t>
      </w:r>
    </w:p>
    <w:p w:rsidR="00AC44F7" w:rsidRDefault="00AC44F7" w:rsidP="0046117D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</w:t>
      </w:r>
      <w:r w:rsidR="00B34D4E">
        <w:rPr>
          <w:sz w:val="24"/>
          <w:szCs w:val="24"/>
        </w:rPr>
        <w:t>7</w:t>
      </w:r>
      <w:r w:rsidRPr="00C52F58">
        <w:rPr>
          <w:sz w:val="24"/>
          <w:szCs w:val="24"/>
        </w:rPr>
        <w:t>.201</w:t>
      </w:r>
      <w:r w:rsidR="00BC3FF3">
        <w:rPr>
          <w:sz w:val="24"/>
          <w:szCs w:val="24"/>
        </w:rPr>
        <w:t>9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</w:t>
      </w:r>
      <w:r w:rsidR="0065234C">
        <w:rPr>
          <w:sz w:val="24"/>
          <w:szCs w:val="24"/>
        </w:rPr>
        <w:t xml:space="preserve">просроченной кредиторской </w:t>
      </w:r>
      <w:r w:rsidRPr="00C52F58">
        <w:rPr>
          <w:sz w:val="24"/>
          <w:szCs w:val="24"/>
        </w:rPr>
        <w:t>задолженности</w:t>
      </w:r>
      <w:r w:rsidR="0065234C">
        <w:rPr>
          <w:sz w:val="24"/>
          <w:szCs w:val="24"/>
        </w:rPr>
        <w:t>.</w:t>
      </w:r>
      <w:r w:rsidRPr="00C52F58">
        <w:rPr>
          <w:sz w:val="24"/>
          <w:szCs w:val="24"/>
        </w:rPr>
        <w:t xml:space="preserve"> </w:t>
      </w:r>
    </w:p>
    <w:p w:rsidR="00EB4EEB" w:rsidRPr="00C52F58" w:rsidRDefault="009A02CC" w:rsidP="00EB4EEB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B4EEB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2102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A75AC5" w:rsidRPr="00C52F58" w:rsidRDefault="00210291" w:rsidP="00A75A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D68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0" w:name="YANDEX_261"/>
      <w:bookmarkEnd w:id="0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="007876F4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7876F4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за </w:t>
      </w:r>
      <w:bookmarkStart w:id="1" w:name="YANDEX_264"/>
      <w:bookmarkEnd w:id="1"/>
      <w:r w:rsidR="007876F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C24082">
        <w:rPr>
          <w:rFonts w:ascii="Times New Roman" w:hAnsi="Times New Roman"/>
          <w:sz w:val="24"/>
          <w:szCs w:val="24"/>
          <w:lang w:eastAsia="ru-RU"/>
        </w:rPr>
        <w:t>полугодие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16539E">
        <w:rPr>
          <w:rFonts w:ascii="Times New Roman" w:hAnsi="Times New Roman"/>
          <w:sz w:val="24"/>
          <w:szCs w:val="24"/>
          <w:lang w:eastAsia="ru-RU"/>
        </w:rPr>
        <w:t>9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C24082">
        <w:rPr>
          <w:rFonts w:ascii="Times New Roman" w:hAnsi="Times New Roman"/>
          <w:sz w:val="24"/>
          <w:szCs w:val="24"/>
          <w:lang w:eastAsia="ru-RU"/>
        </w:rPr>
        <w:t>68088,7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C24082">
        <w:rPr>
          <w:rFonts w:ascii="Times New Roman" w:hAnsi="Times New Roman"/>
          <w:sz w:val="24"/>
          <w:szCs w:val="24"/>
          <w:lang w:eastAsia="ru-RU"/>
        </w:rPr>
        <w:t>27,3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C24082">
        <w:rPr>
          <w:rFonts w:ascii="Times New Roman" w:hAnsi="Times New Roman"/>
          <w:sz w:val="24"/>
          <w:szCs w:val="24"/>
          <w:lang w:eastAsia="ru-RU"/>
        </w:rPr>
        <w:t>75508,5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C24082">
        <w:rPr>
          <w:rFonts w:ascii="Times New Roman" w:hAnsi="Times New Roman"/>
          <w:sz w:val="24"/>
          <w:szCs w:val="24"/>
          <w:lang w:eastAsia="ru-RU"/>
        </w:rPr>
        <w:t>27,9</w:t>
      </w:r>
      <w:r w:rsidR="00A75AC5"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ассигнований. 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в отчетном периоде исполнен с </w:t>
      </w:r>
      <w:r w:rsidR="00C24082">
        <w:rPr>
          <w:rFonts w:ascii="Times New Roman" w:hAnsi="Times New Roman"/>
          <w:sz w:val="24"/>
          <w:szCs w:val="24"/>
          <w:lang w:eastAsia="ru-RU"/>
        </w:rPr>
        <w:t>дефицитом</w:t>
      </w:r>
      <w:r w:rsidR="007876F4"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C24082">
        <w:rPr>
          <w:rFonts w:ascii="Times New Roman" w:hAnsi="Times New Roman"/>
          <w:sz w:val="24"/>
          <w:szCs w:val="24"/>
          <w:lang w:eastAsia="ru-RU"/>
        </w:rPr>
        <w:t>7419,8</w:t>
      </w:r>
      <w:r w:rsidR="001653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6F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B4EEB" w:rsidRPr="00C52F58" w:rsidRDefault="00EB4EE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В отчетном периоде исполнение бюджета по расходам осуществлялось за счет собственных (налоговых и неналоговых) доходов</w:t>
      </w:r>
      <w:r w:rsidR="00C24082">
        <w:rPr>
          <w:rFonts w:ascii="Times New Roman" w:hAnsi="Times New Roman"/>
          <w:sz w:val="24"/>
          <w:szCs w:val="24"/>
          <w:lang w:eastAsia="ru-RU"/>
        </w:rPr>
        <w:t xml:space="preserve"> и безвозмездных поступлений</w:t>
      </w:r>
      <w:r w:rsidR="00480CA7">
        <w:rPr>
          <w:rFonts w:ascii="Times New Roman" w:hAnsi="Times New Roman"/>
          <w:sz w:val="24"/>
          <w:szCs w:val="24"/>
          <w:lang w:eastAsia="ru-RU"/>
        </w:rPr>
        <w:t>.</w:t>
      </w:r>
      <w:r w:rsidR="00A75A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7958" w:rsidRDefault="00B53EAB" w:rsidP="00EB4E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="003979AF">
        <w:rPr>
          <w:rFonts w:ascii="Times New Roman" w:hAnsi="Times New Roman"/>
          <w:sz w:val="24"/>
          <w:szCs w:val="24"/>
          <w:lang w:eastAsia="ru-RU"/>
        </w:rPr>
        <w:t>изкий</w:t>
      </w:r>
      <w:r w:rsidR="00E77958">
        <w:rPr>
          <w:rFonts w:ascii="Times New Roman" w:hAnsi="Times New Roman"/>
          <w:sz w:val="24"/>
          <w:szCs w:val="24"/>
          <w:lang w:eastAsia="ru-RU"/>
        </w:rPr>
        <w:t xml:space="preserve"> процент исполнения расходов по раздел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979AF">
        <w:rPr>
          <w:rFonts w:ascii="Times New Roman" w:hAnsi="Times New Roman"/>
          <w:sz w:val="24"/>
          <w:szCs w:val="24"/>
          <w:lang w:eastAsia="ru-RU"/>
        </w:rPr>
        <w:t xml:space="preserve">05 </w:t>
      </w:r>
      <w:r w:rsidR="0048217B">
        <w:rPr>
          <w:rFonts w:ascii="Times New Roman" w:hAnsi="Times New Roman"/>
          <w:sz w:val="24"/>
          <w:szCs w:val="24"/>
          <w:lang w:eastAsia="ru-RU"/>
        </w:rPr>
        <w:t xml:space="preserve">«Жилищно-коммунальное хозяйство» </w:t>
      </w:r>
      <w:r w:rsidR="00E77958">
        <w:rPr>
          <w:rFonts w:ascii="Times New Roman" w:hAnsi="Times New Roman"/>
          <w:sz w:val="24"/>
          <w:szCs w:val="24"/>
          <w:lang w:eastAsia="ru-RU"/>
        </w:rPr>
        <w:t>–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 5,9</w:t>
      </w:r>
      <w:r w:rsidR="00E779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 в том  числе по подразделу 0501 «Жилищное хозяйство»- 0,5%; по подразделу 0502 «Коммунальное хозяйство» - 16,9%; по подразделу 0503 «Благоустройство» - 17,5%.  П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04CFE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разделу </w:t>
      </w:r>
      <w:r w:rsidR="00B04CFE">
        <w:rPr>
          <w:rFonts w:ascii="Times New Roman" w:hAnsi="Times New Roman"/>
          <w:sz w:val="24"/>
          <w:szCs w:val="24"/>
          <w:lang w:eastAsia="ru-RU"/>
        </w:rPr>
        <w:t>041</w:t>
      </w:r>
      <w:r w:rsidR="0051033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04CFE">
        <w:rPr>
          <w:rFonts w:ascii="Times New Roman" w:hAnsi="Times New Roman"/>
          <w:sz w:val="24"/>
          <w:szCs w:val="24"/>
          <w:lang w:eastAsia="ru-RU"/>
        </w:rPr>
        <w:t>Другие вопросы в области национальной экономики</w:t>
      </w:r>
      <w:r>
        <w:rPr>
          <w:rFonts w:ascii="Times New Roman" w:hAnsi="Times New Roman"/>
          <w:sz w:val="24"/>
          <w:szCs w:val="24"/>
          <w:lang w:eastAsia="ru-RU"/>
        </w:rPr>
        <w:t xml:space="preserve">» исполнение составило </w:t>
      </w:r>
      <w:r w:rsidR="00B04CFE">
        <w:rPr>
          <w:rFonts w:ascii="Times New Roman" w:hAnsi="Times New Roman"/>
          <w:sz w:val="24"/>
          <w:szCs w:val="24"/>
          <w:lang w:eastAsia="ru-RU"/>
        </w:rPr>
        <w:t>всего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CFE">
        <w:rPr>
          <w:rFonts w:ascii="Times New Roman" w:hAnsi="Times New Roman"/>
          <w:sz w:val="24"/>
          <w:szCs w:val="24"/>
          <w:lang w:eastAsia="ru-RU"/>
        </w:rPr>
        <w:t>15,1%. 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B04CFE">
        <w:rPr>
          <w:rFonts w:ascii="Times New Roman" w:hAnsi="Times New Roman"/>
          <w:sz w:val="24"/>
          <w:szCs w:val="24"/>
          <w:lang w:eastAsia="ru-RU"/>
        </w:rPr>
        <w:t xml:space="preserve"> прочим разделам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4CFE">
        <w:rPr>
          <w:rFonts w:ascii="Times New Roman" w:hAnsi="Times New Roman"/>
          <w:sz w:val="24"/>
          <w:szCs w:val="24"/>
          <w:lang w:eastAsia="ru-RU"/>
        </w:rPr>
        <w:t>классификации расходов местного бюджета показатели исполнения удовлетворительные.</w:t>
      </w:r>
      <w:proofErr w:type="gramEnd"/>
    </w:p>
    <w:p w:rsidR="00EB4EEB" w:rsidRDefault="00EB4EEB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 xml:space="preserve">Анализ </w:t>
      </w:r>
      <w:r w:rsidR="003979AF"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 w:rsidR="003979AF"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3979AF">
        <w:rPr>
          <w:rFonts w:ascii="Times New Roman" w:hAnsi="Times New Roman"/>
          <w:sz w:val="24"/>
          <w:szCs w:val="24"/>
        </w:rPr>
        <w:t xml:space="preserve">1 </w:t>
      </w:r>
      <w:r w:rsidR="00B04CFE">
        <w:rPr>
          <w:rFonts w:ascii="Times New Roman" w:hAnsi="Times New Roman"/>
          <w:sz w:val="24"/>
          <w:szCs w:val="24"/>
        </w:rPr>
        <w:t>полугодие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 w:rsidR="00487D2F">
        <w:rPr>
          <w:rFonts w:ascii="Times New Roman" w:hAnsi="Times New Roman"/>
          <w:sz w:val="24"/>
          <w:szCs w:val="24"/>
        </w:rPr>
        <w:t>9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 w:rsidR="003979AF">
        <w:rPr>
          <w:rFonts w:ascii="Times New Roman" w:hAnsi="Times New Roman"/>
          <w:sz w:val="24"/>
          <w:szCs w:val="24"/>
        </w:rPr>
        <w:t xml:space="preserve"> </w:t>
      </w:r>
      <w:r w:rsidR="007876F4">
        <w:rPr>
          <w:rFonts w:ascii="Times New Roman" w:hAnsi="Times New Roman"/>
          <w:sz w:val="24"/>
          <w:szCs w:val="24"/>
        </w:rPr>
        <w:t>Превышения лимитов расходных обязательств не установлено.</w:t>
      </w:r>
    </w:p>
    <w:p w:rsidR="00896F73" w:rsidRPr="00510338" w:rsidRDefault="00510338" w:rsidP="0051033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79AF" w:rsidRPr="0051033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979AF" w:rsidRPr="0051033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3979AF" w:rsidRPr="00510338">
        <w:rPr>
          <w:rFonts w:ascii="Times New Roman" w:hAnsi="Times New Roman"/>
          <w:sz w:val="24"/>
          <w:szCs w:val="24"/>
        </w:rPr>
        <w:t xml:space="preserve"> городского поселения рекомендуется</w:t>
      </w:r>
      <w:r w:rsidR="00896F73" w:rsidRPr="00510338">
        <w:rPr>
          <w:rFonts w:ascii="Times New Roman" w:hAnsi="Times New Roman"/>
          <w:sz w:val="24"/>
          <w:szCs w:val="24"/>
        </w:rPr>
        <w:t>:</w:t>
      </w:r>
    </w:p>
    <w:p w:rsidR="006E75C5" w:rsidRDefault="006E75C5" w:rsidP="006E75C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5C5" w:rsidRPr="00510338" w:rsidRDefault="00510338" w:rsidP="008F6AB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35A71" w:rsidRPr="00510338">
        <w:rPr>
          <w:rFonts w:ascii="Times New Roman" w:hAnsi="Times New Roman"/>
          <w:sz w:val="24"/>
          <w:szCs w:val="24"/>
        </w:rPr>
        <w:t xml:space="preserve"> </w:t>
      </w:r>
      <w:r w:rsidR="0086634D" w:rsidRPr="00510338">
        <w:rPr>
          <w:rFonts w:ascii="Times New Roman" w:hAnsi="Times New Roman"/>
          <w:sz w:val="24"/>
          <w:szCs w:val="24"/>
        </w:rPr>
        <w:t>О</w:t>
      </w:r>
      <w:proofErr w:type="gramEnd"/>
      <w:r w:rsidR="0086634D" w:rsidRPr="00510338">
        <w:rPr>
          <w:rFonts w:ascii="Times New Roman" w:hAnsi="Times New Roman"/>
          <w:sz w:val="24"/>
          <w:szCs w:val="24"/>
        </w:rPr>
        <w:t>беспечить в</w:t>
      </w:r>
      <w:r>
        <w:rPr>
          <w:rFonts w:ascii="Times New Roman" w:hAnsi="Times New Roman"/>
          <w:sz w:val="24"/>
          <w:szCs w:val="24"/>
        </w:rPr>
        <w:t>о втором полугодии</w:t>
      </w:r>
      <w:r w:rsidR="0086634D" w:rsidRPr="00510338">
        <w:rPr>
          <w:rFonts w:ascii="Times New Roman" w:hAnsi="Times New Roman"/>
          <w:sz w:val="24"/>
          <w:szCs w:val="24"/>
        </w:rPr>
        <w:t xml:space="preserve"> </w:t>
      </w:r>
      <w:r w:rsidR="006E75C5" w:rsidRPr="00510338">
        <w:rPr>
          <w:rFonts w:ascii="Times New Roman" w:hAnsi="Times New Roman"/>
          <w:sz w:val="24"/>
          <w:szCs w:val="24"/>
        </w:rPr>
        <w:t>текуще</w:t>
      </w:r>
      <w:r>
        <w:rPr>
          <w:rFonts w:ascii="Times New Roman" w:hAnsi="Times New Roman"/>
          <w:sz w:val="24"/>
          <w:szCs w:val="24"/>
        </w:rPr>
        <w:t>го</w:t>
      </w:r>
      <w:r w:rsidR="006E75C5" w:rsidRPr="0051033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BF1EC6" w:rsidRPr="00510338">
        <w:rPr>
          <w:rFonts w:ascii="Times New Roman" w:hAnsi="Times New Roman"/>
          <w:sz w:val="24"/>
          <w:szCs w:val="24"/>
        </w:rPr>
        <w:t xml:space="preserve"> исполнение ут</w:t>
      </w:r>
      <w:r w:rsidR="00635A71" w:rsidRPr="00510338">
        <w:rPr>
          <w:rFonts w:ascii="Times New Roman" w:hAnsi="Times New Roman"/>
          <w:sz w:val="24"/>
          <w:szCs w:val="24"/>
        </w:rPr>
        <w:t xml:space="preserve">вержденных бюджетных назначений </w:t>
      </w:r>
      <w:r w:rsidR="003053EE" w:rsidRPr="00510338">
        <w:rPr>
          <w:rFonts w:ascii="Times New Roman" w:hAnsi="Times New Roman"/>
          <w:sz w:val="24"/>
          <w:szCs w:val="24"/>
          <w:lang w:eastAsia="ru-RU"/>
        </w:rPr>
        <w:t>по раздел</w:t>
      </w:r>
      <w:r w:rsidR="006E75C5" w:rsidRPr="00510338">
        <w:rPr>
          <w:rFonts w:ascii="Times New Roman" w:hAnsi="Times New Roman"/>
          <w:sz w:val="24"/>
          <w:szCs w:val="24"/>
          <w:lang w:eastAsia="ru-RU"/>
        </w:rPr>
        <w:t>ам с наиболее низким уровнем освоения</w:t>
      </w:r>
      <w:r w:rsidR="00635A71" w:rsidRPr="00510338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6E75C5" w:rsidRPr="00510338">
        <w:rPr>
          <w:rFonts w:ascii="Times New Roman" w:hAnsi="Times New Roman"/>
          <w:sz w:val="24"/>
          <w:szCs w:val="24"/>
          <w:lang w:eastAsia="ru-RU"/>
        </w:rPr>
        <w:t>:</w:t>
      </w:r>
    </w:p>
    <w:p w:rsidR="000C2EBA" w:rsidRPr="006E75C5" w:rsidRDefault="006E75C5" w:rsidP="008F6AB1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5C5">
        <w:rPr>
          <w:rFonts w:ascii="Times New Roman" w:hAnsi="Times New Roman"/>
          <w:sz w:val="24"/>
          <w:szCs w:val="24"/>
          <w:lang w:eastAsia="ru-RU"/>
        </w:rPr>
        <w:t>-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5A7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053EE" w:rsidRPr="006E75C5"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510338">
        <w:rPr>
          <w:rFonts w:ascii="Times New Roman" w:hAnsi="Times New Roman"/>
          <w:sz w:val="24"/>
          <w:szCs w:val="24"/>
          <w:lang w:eastAsia="ru-RU"/>
        </w:rPr>
        <w:t>121536,2</w:t>
      </w:r>
      <w:r w:rsidR="000C2EBA" w:rsidRPr="006E75C5">
        <w:rPr>
          <w:rFonts w:ascii="Times New Roman" w:hAnsi="Times New Roman"/>
          <w:sz w:val="24"/>
          <w:szCs w:val="24"/>
          <w:lang w:eastAsia="ru-RU"/>
        </w:rPr>
        <w:t xml:space="preserve">тыс. рублей, в том числе: </w:t>
      </w:r>
    </w:p>
    <w:p w:rsid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0501 «Жилищное хозяйство»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10338">
        <w:rPr>
          <w:rFonts w:ascii="Times New Roman" w:hAnsi="Times New Roman"/>
          <w:sz w:val="24"/>
          <w:szCs w:val="24"/>
          <w:lang w:eastAsia="ru-RU"/>
        </w:rPr>
        <w:t>82425,5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10338">
        <w:rPr>
          <w:rFonts w:ascii="Times New Roman" w:hAnsi="Times New Roman"/>
          <w:sz w:val="24"/>
          <w:szCs w:val="24"/>
          <w:lang w:eastAsia="ru-RU"/>
        </w:rPr>
        <w:t>6171,7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2EBA" w:rsidRPr="000C2EBA" w:rsidRDefault="000C2EBA" w:rsidP="006E75C5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2EBA">
        <w:rPr>
          <w:rFonts w:ascii="Times New Roman" w:hAnsi="Times New Roman"/>
          <w:sz w:val="24"/>
          <w:szCs w:val="24"/>
          <w:lang w:eastAsia="ru-RU"/>
        </w:rPr>
        <w:t xml:space="preserve">- по подразделу 0503 «Благоустройство» 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10338">
        <w:rPr>
          <w:rFonts w:ascii="Times New Roman" w:hAnsi="Times New Roman"/>
          <w:sz w:val="24"/>
          <w:szCs w:val="24"/>
          <w:lang w:eastAsia="ru-RU"/>
        </w:rPr>
        <w:t>32939,0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C2E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F6AB1" w:rsidRDefault="008F6AB1" w:rsidP="008F6AB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AB1" w:rsidRDefault="00510338" w:rsidP="008F6AB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0338">
        <w:t xml:space="preserve"> </w:t>
      </w:r>
      <w:r>
        <w:rPr>
          <w:rFonts w:ascii="Times New Roman" w:hAnsi="Times New Roman"/>
          <w:sz w:val="24"/>
          <w:szCs w:val="24"/>
        </w:rPr>
        <w:t>подраздел</w:t>
      </w:r>
      <w:r w:rsidRPr="00510338">
        <w:rPr>
          <w:rFonts w:ascii="Times New Roman" w:hAnsi="Times New Roman"/>
          <w:sz w:val="24"/>
          <w:szCs w:val="24"/>
        </w:rPr>
        <w:t xml:space="preserve"> 041</w:t>
      </w:r>
      <w:r>
        <w:rPr>
          <w:rFonts w:ascii="Times New Roman" w:hAnsi="Times New Roman"/>
          <w:sz w:val="24"/>
          <w:szCs w:val="24"/>
        </w:rPr>
        <w:t>2</w:t>
      </w:r>
      <w:r w:rsidRPr="00510338">
        <w:rPr>
          <w:rFonts w:ascii="Times New Roman" w:hAnsi="Times New Roman"/>
          <w:sz w:val="24"/>
          <w:szCs w:val="24"/>
        </w:rPr>
        <w:t xml:space="preserve"> «Другие вопросы в области национальной экономики»</w:t>
      </w:r>
      <w:r>
        <w:rPr>
          <w:rFonts w:ascii="Times New Roman" w:hAnsi="Times New Roman"/>
          <w:sz w:val="24"/>
          <w:szCs w:val="24"/>
        </w:rPr>
        <w:t xml:space="preserve"> (обеспечение мер пожарной безопасности; профилактика терроризма и экстремизма;  разработка градостроительного планирования и др.)  - 2745,2 тыс. рублей.</w:t>
      </w:r>
    </w:p>
    <w:p w:rsidR="008F6AB1" w:rsidRDefault="008F6AB1" w:rsidP="008F6A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067E" w:rsidRPr="008F6AB1" w:rsidRDefault="008F6AB1" w:rsidP="008F6A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 w:rsidR="00E4067E" w:rsidRPr="008F6AB1">
        <w:rPr>
          <w:rFonts w:ascii="Times New Roman" w:hAnsi="Times New Roman"/>
          <w:sz w:val="24"/>
          <w:szCs w:val="24"/>
        </w:rPr>
        <w:t xml:space="preserve"> </w:t>
      </w:r>
      <w:r w:rsidR="00CE438F" w:rsidRPr="008F6AB1">
        <w:rPr>
          <w:rFonts w:ascii="Times New Roman" w:hAnsi="Times New Roman"/>
          <w:sz w:val="24"/>
          <w:szCs w:val="24"/>
        </w:rPr>
        <w:t xml:space="preserve"> </w:t>
      </w:r>
      <w:r w:rsidR="00896F73" w:rsidRPr="008F6AB1">
        <w:rPr>
          <w:rFonts w:ascii="Times New Roman" w:hAnsi="Times New Roman"/>
          <w:sz w:val="24"/>
          <w:szCs w:val="24"/>
        </w:rPr>
        <w:t>У</w:t>
      </w:r>
      <w:proofErr w:type="gramEnd"/>
      <w:r w:rsidR="003979AF" w:rsidRPr="008F6AB1">
        <w:rPr>
          <w:rFonts w:ascii="Times New Roman" w:hAnsi="Times New Roman"/>
          <w:sz w:val="24"/>
          <w:szCs w:val="24"/>
        </w:rPr>
        <w:t>силить работу по взысканию дебиторской задолженности</w:t>
      </w:r>
      <w:r w:rsidR="00510338" w:rsidRPr="008F6AB1">
        <w:rPr>
          <w:rFonts w:ascii="Times New Roman" w:hAnsi="Times New Roman"/>
          <w:sz w:val="24"/>
          <w:szCs w:val="24"/>
        </w:rPr>
        <w:t xml:space="preserve"> в сумме 2904,8 тыс. рублей, в том числе:</w:t>
      </w:r>
      <w:r w:rsidR="003979AF" w:rsidRPr="008F6AB1">
        <w:rPr>
          <w:rFonts w:ascii="Times New Roman" w:hAnsi="Times New Roman"/>
          <w:sz w:val="24"/>
          <w:szCs w:val="24"/>
        </w:rPr>
        <w:t xml:space="preserve"> </w:t>
      </w:r>
      <w:r w:rsidR="009A02CC" w:rsidRPr="008F6AB1">
        <w:rPr>
          <w:rFonts w:ascii="Times New Roman" w:hAnsi="Times New Roman"/>
          <w:sz w:val="24"/>
          <w:szCs w:val="24"/>
        </w:rPr>
        <w:t xml:space="preserve">по арендным платежам за пользование муниципальным имуществом – </w:t>
      </w:r>
      <w:r w:rsidR="00510338" w:rsidRPr="008F6AB1">
        <w:rPr>
          <w:rFonts w:ascii="Times New Roman" w:hAnsi="Times New Roman"/>
          <w:sz w:val="24"/>
          <w:szCs w:val="24"/>
        </w:rPr>
        <w:t>473,0</w:t>
      </w:r>
      <w:r w:rsidR="009A02CC" w:rsidRPr="008F6AB1">
        <w:rPr>
          <w:rFonts w:ascii="Times New Roman" w:hAnsi="Times New Roman"/>
          <w:sz w:val="24"/>
          <w:szCs w:val="24"/>
        </w:rPr>
        <w:t xml:space="preserve"> тыс. рублей,  по аренде земли – </w:t>
      </w:r>
      <w:r w:rsidR="00510338" w:rsidRPr="008F6AB1">
        <w:rPr>
          <w:rFonts w:ascii="Times New Roman" w:hAnsi="Times New Roman"/>
          <w:sz w:val="24"/>
          <w:szCs w:val="24"/>
        </w:rPr>
        <w:t>966,5</w:t>
      </w:r>
      <w:r w:rsidR="009A02CC" w:rsidRPr="008F6AB1">
        <w:rPr>
          <w:rFonts w:ascii="Times New Roman" w:hAnsi="Times New Roman"/>
          <w:sz w:val="24"/>
          <w:szCs w:val="24"/>
        </w:rPr>
        <w:t xml:space="preserve"> тыс. рублей; по дебиторской задолженности по договорам социального найма – </w:t>
      </w:r>
      <w:r w:rsidR="00510338" w:rsidRPr="008F6AB1">
        <w:rPr>
          <w:rFonts w:ascii="Times New Roman" w:hAnsi="Times New Roman"/>
          <w:sz w:val="24"/>
          <w:szCs w:val="24"/>
        </w:rPr>
        <w:t>1465,3</w:t>
      </w:r>
      <w:r w:rsidR="009A02CC" w:rsidRPr="008F6AB1">
        <w:rPr>
          <w:rFonts w:ascii="Times New Roman" w:hAnsi="Times New Roman"/>
          <w:sz w:val="24"/>
          <w:szCs w:val="24"/>
        </w:rPr>
        <w:t xml:space="preserve"> тыс. рублей   </w:t>
      </w:r>
      <w:r w:rsidR="003979AF" w:rsidRPr="008F6AB1">
        <w:rPr>
          <w:rFonts w:ascii="Times New Roman" w:hAnsi="Times New Roman"/>
          <w:sz w:val="24"/>
          <w:szCs w:val="24"/>
        </w:rPr>
        <w:t xml:space="preserve">и не допускать  ее </w:t>
      </w:r>
      <w:r w:rsidR="00510338" w:rsidRPr="008F6AB1">
        <w:rPr>
          <w:rFonts w:ascii="Times New Roman" w:hAnsi="Times New Roman"/>
          <w:sz w:val="24"/>
          <w:szCs w:val="24"/>
        </w:rPr>
        <w:t>роста</w:t>
      </w:r>
      <w:r w:rsidR="003979AF" w:rsidRPr="008F6AB1">
        <w:rPr>
          <w:rFonts w:ascii="Times New Roman" w:hAnsi="Times New Roman"/>
          <w:sz w:val="24"/>
          <w:szCs w:val="24"/>
        </w:rPr>
        <w:t>.</w:t>
      </w:r>
      <w:r w:rsidR="00E4067E" w:rsidRPr="008F6AB1">
        <w:rPr>
          <w:rFonts w:ascii="Times New Roman" w:hAnsi="Times New Roman"/>
          <w:sz w:val="24"/>
          <w:szCs w:val="24"/>
        </w:rPr>
        <w:t xml:space="preserve">   </w:t>
      </w:r>
    </w:p>
    <w:p w:rsidR="00E4067E" w:rsidRDefault="00E4067E" w:rsidP="00E4067E">
      <w:pPr>
        <w:pStyle w:val="a3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210291" w:rsidRDefault="00CE438F" w:rsidP="004611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2.3</w:t>
      </w:r>
      <w:proofErr w:type="gramStart"/>
      <w:r>
        <w:rPr>
          <w:b w:val="0"/>
        </w:rPr>
        <w:t xml:space="preserve"> </w:t>
      </w:r>
      <w:r w:rsidR="00896F73">
        <w:rPr>
          <w:b w:val="0"/>
        </w:rPr>
        <w:t xml:space="preserve"> О</w:t>
      </w:r>
      <w:proofErr w:type="gramEnd"/>
      <w:r w:rsidR="00896F73">
        <w:rPr>
          <w:b w:val="0"/>
        </w:rPr>
        <w:t>рганизовать работу по исполнению мероприятий в рамках муниципальных  целевых программ на 201</w:t>
      </w:r>
      <w:r w:rsidR="0016539E">
        <w:rPr>
          <w:b w:val="0"/>
        </w:rPr>
        <w:t>9</w:t>
      </w:r>
      <w:r w:rsidR="00896F73">
        <w:rPr>
          <w:b w:val="0"/>
        </w:rPr>
        <w:t xml:space="preserve"> год</w:t>
      </w:r>
      <w:r w:rsidR="009D68EB">
        <w:rPr>
          <w:b w:val="0"/>
        </w:rPr>
        <w:t xml:space="preserve">  в соответствии с их сроками.</w:t>
      </w:r>
      <w:r>
        <w:rPr>
          <w:b w:val="0"/>
        </w:rPr>
        <w:t xml:space="preserve"> </w:t>
      </w:r>
      <w:r w:rsidR="00BE442D">
        <w:rPr>
          <w:b w:val="0"/>
        </w:rPr>
        <w:t xml:space="preserve">Особое </w:t>
      </w:r>
      <w:r>
        <w:rPr>
          <w:b w:val="0"/>
        </w:rPr>
        <w:t xml:space="preserve"> внимание </w:t>
      </w:r>
      <w:r w:rsidR="00BE442D">
        <w:rPr>
          <w:b w:val="0"/>
        </w:rPr>
        <w:t>уделить</w:t>
      </w:r>
      <w:r>
        <w:rPr>
          <w:b w:val="0"/>
        </w:rPr>
        <w:t xml:space="preserve">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682196" w:rsidRPr="00426BF8" w:rsidRDefault="00682196" w:rsidP="00210291">
      <w:pPr>
        <w:pStyle w:val="ConsPlusNormal"/>
        <w:ind w:firstLine="540"/>
        <w:jc w:val="both"/>
        <w:rPr>
          <w:b w:val="0"/>
        </w:rPr>
      </w:pPr>
    </w:p>
    <w:p w:rsidR="00EB4EEB" w:rsidRDefault="008F6AB1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F1EC6">
        <w:rPr>
          <w:rFonts w:ascii="Times New Roman" w:hAnsi="Times New Roman"/>
          <w:sz w:val="24"/>
          <w:szCs w:val="24"/>
        </w:rPr>
        <w:t xml:space="preserve"> </w:t>
      </w:r>
      <w:r w:rsidR="00EB4EEB" w:rsidRPr="00C52F58">
        <w:rPr>
          <w:rFonts w:ascii="Times New Roman" w:hAnsi="Times New Roman"/>
          <w:sz w:val="24"/>
          <w:szCs w:val="24"/>
        </w:rPr>
        <w:t>В</w:t>
      </w:r>
      <w:proofErr w:type="gramEnd"/>
      <w:r w:rsidR="00EB4EEB" w:rsidRPr="00C52F58">
        <w:rPr>
          <w:rFonts w:ascii="Times New Roman" w:hAnsi="Times New Roman"/>
          <w:sz w:val="24"/>
          <w:szCs w:val="24"/>
        </w:rPr>
        <w:t xml:space="preserve"> результате проведенного оперативного контроля за  исполнением местного  бюджета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68219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полугодие</w:t>
      </w:r>
      <w:r w:rsidR="00EB4EEB" w:rsidRPr="00C52F58">
        <w:rPr>
          <w:rFonts w:ascii="Times New Roman" w:hAnsi="Times New Roman"/>
          <w:sz w:val="24"/>
          <w:szCs w:val="24"/>
        </w:rPr>
        <w:t xml:space="preserve"> 201</w:t>
      </w:r>
      <w:r w:rsidR="0016539E">
        <w:rPr>
          <w:rFonts w:ascii="Times New Roman" w:hAnsi="Times New Roman"/>
          <w:sz w:val="24"/>
          <w:szCs w:val="24"/>
        </w:rPr>
        <w:t>9</w:t>
      </w:r>
      <w:r w:rsidR="00EB4EEB"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="00EB4EEB"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B4EEB"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16539E">
        <w:rPr>
          <w:rFonts w:ascii="Times New Roman" w:hAnsi="Times New Roman"/>
          <w:sz w:val="24"/>
          <w:szCs w:val="24"/>
        </w:rPr>
        <w:t>принять к сведению</w:t>
      </w:r>
      <w:r w:rsidR="000728E7">
        <w:rPr>
          <w:rFonts w:ascii="Times New Roman" w:hAnsi="Times New Roman"/>
          <w:sz w:val="24"/>
          <w:szCs w:val="24"/>
        </w:rPr>
        <w:t xml:space="preserve"> настоящий</w:t>
      </w:r>
      <w:r w:rsidR="00E93D16">
        <w:rPr>
          <w:rFonts w:ascii="Times New Roman" w:hAnsi="Times New Roman"/>
          <w:sz w:val="24"/>
          <w:szCs w:val="24"/>
        </w:rPr>
        <w:t xml:space="preserve"> </w:t>
      </w:r>
      <w:r w:rsidR="00210291">
        <w:rPr>
          <w:rFonts w:ascii="Times New Roman" w:hAnsi="Times New Roman"/>
          <w:sz w:val="24"/>
          <w:szCs w:val="24"/>
        </w:rPr>
        <w:t xml:space="preserve"> проект решения  </w:t>
      </w:r>
      <w:r w:rsidR="00E93D16">
        <w:rPr>
          <w:rFonts w:ascii="Times New Roman" w:hAnsi="Times New Roman"/>
          <w:sz w:val="24"/>
          <w:szCs w:val="24"/>
        </w:rPr>
        <w:t xml:space="preserve">на </w:t>
      </w:r>
      <w:r w:rsidR="00210291">
        <w:rPr>
          <w:rFonts w:ascii="Times New Roman" w:hAnsi="Times New Roman"/>
          <w:sz w:val="24"/>
          <w:szCs w:val="24"/>
        </w:rPr>
        <w:t xml:space="preserve"> заседании Думы </w:t>
      </w:r>
      <w:proofErr w:type="spellStart"/>
      <w:r w:rsidR="0021029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210291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BE442D" w:rsidRDefault="00BE442D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39E" w:rsidRDefault="0016539E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6AB1" w:rsidRDefault="008F6AB1" w:rsidP="00EB4EEB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B4EEB" w:rsidRPr="00C52F58" w:rsidRDefault="0046117D" w:rsidP="00EB4EE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EB4EEB"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AF5CD6" w:rsidRDefault="00EB4EEB" w:rsidP="0046117D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 w:rsidR="001B55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        </w:t>
      </w:r>
    </w:p>
    <w:sectPr w:rsidR="00AF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6203F7"/>
    <w:multiLevelType w:val="multilevel"/>
    <w:tmpl w:val="E8E42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F"/>
    <w:rsid w:val="00001C6C"/>
    <w:rsid w:val="0000325B"/>
    <w:rsid w:val="000048C0"/>
    <w:rsid w:val="0001150B"/>
    <w:rsid w:val="000138EC"/>
    <w:rsid w:val="00030B38"/>
    <w:rsid w:val="00035389"/>
    <w:rsid w:val="00036922"/>
    <w:rsid w:val="00044AB1"/>
    <w:rsid w:val="000461D4"/>
    <w:rsid w:val="0005217E"/>
    <w:rsid w:val="0005789E"/>
    <w:rsid w:val="000623B0"/>
    <w:rsid w:val="000728E7"/>
    <w:rsid w:val="00075361"/>
    <w:rsid w:val="000761D8"/>
    <w:rsid w:val="00076437"/>
    <w:rsid w:val="0007741A"/>
    <w:rsid w:val="000813C8"/>
    <w:rsid w:val="00083E77"/>
    <w:rsid w:val="00084A7F"/>
    <w:rsid w:val="000865E1"/>
    <w:rsid w:val="00092E31"/>
    <w:rsid w:val="00093F6A"/>
    <w:rsid w:val="000A20EB"/>
    <w:rsid w:val="000A56C5"/>
    <w:rsid w:val="000B18BD"/>
    <w:rsid w:val="000B3679"/>
    <w:rsid w:val="000B5EAD"/>
    <w:rsid w:val="000C0CD1"/>
    <w:rsid w:val="000C20D7"/>
    <w:rsid w:val="000C2336"/>
    <w:rsid w:val="000C2EBA"/>
    <w:rsid w:val="000C41DD"/>
    <w:rsid w:val="000C4D81"/>
    <w:rsid w:val="000D401B"/>
    <w:rsid w:val="000F18F1"/>
    <w:rsid w:val="000F315F"/>
    <w:rsid w:val="000F5CF5"/>
    <w:rsid w:val="001025F2"/>
    <w:rsid w:val="00104772"/>
    <w:rsid w:val="00107D03"/>
    <w:rsid w:val="00110B0C"/>
    <w:rsid w:val="00120BEA"/>
    <w:rsid w:val="00122B8F"/>
    <w:rsid w:val="00141FCB"/>
    <w:rsid w:val="0015340C"/>
    <w:rsid w:val="00155182"/>
    <w:rsid w:val="00163358"/>
    <w:rsid w:val="0016369F"/>
    <w:rsid w:val="0016539E"/>
    <w:rsid w:val="00171450"/>
    <w:rsid w:val="001749BF"/>
    <w:rsid w:val="00175637"/>
    <w:rsid w:val="00182D3F"/>
    <w:rsid w:val="00183459"/>
    <w:rsid w:val="00185132"/>
    <w:rsid w:val="001918CC"/>
    <w:rsid w:val="00191E1F"/>
    <w:rsid w:val="00196535"/>
    <w:rsid w:val="001A473E"/>
    <w:rsid w:val="001A63EA"/>
    <w:rsid w:val="001B5585"/>
    <w:rsid w:val="001D287B"/>
    <w:rsid w:val="001D2B00"/>
    <w:rsid w:val="001D358A"/>
    <w:rsid w:val="001E0969"/>
    <w:rsid w:val="001E2703"/>
    <w:rsid w:val="001F6879"/>
    <w:rsid w:val="00206D98"/>
    <w:rsid w:val="00210291"/>
    <w:rsid w:val="00212F85"/>
    <w:rsid w:val="00223646"/>
    <w:rsid w:val="00235FBD"/>
    <w:rsid w:val="00242A70"/>
    <w:rsid w:val="00246B47"/>
    <w:rsid w:val="00253452"/>
    <w:rsid w:val="00256473"/>
    <w:rsid w:val="002567CA"/>
    <w:rsid w:val="002705A2"/>
    <w:rsid w:val="002721C9"/>
    <w:rsid w:val="00294198"/>
    <w:rsid w:val="002A3E6C"/>
    <w:rsid w:val="002A4422"/>
    <w:rsid w:val="002C00B0"/>
    <w:rsid w:val="002C2F5C"/>
    <w:rsid w:val="002D3F2C"/>
    <w:rsid w:val="002E5251"/>
    <w:rsid w:val="002E5BA6"/>
    <w:rsid w:val="002F24C6"/>
    <w:rsid w:val="002F450A"/>
    <w:rsid w:val="002F457C"/>
    <w:rsid w:val="003053EE"/>
    <w:rsid w:val="00306B7F"/>
    <w:rsid w:val="003115FC"/>
    <w:rsid w:val="0032122A"/>
    <w:rsid w:val="0032723D"/>
    <w:rsid w:val="00327C5F"/>
    <w:rsid w:val="00343B50"/>
    <w:rsid w:val="00347567"/>
    <w:rsid w:val="00360427"/>
    <w:rsid w:val="00361624"/>
    <w:rsid w:val="003874D2"/>
    <w:rsid w:val="00391493"/>
    <w:rsid w:val="00392EE1"/>
    <w:rsid w:val="003979AF"/>
    <w:rsid w:val="003A0C39"/>
    <w:rsid w:val="003A7CF2"/>
    <w:rsid w:val="003B145D"/>
    <w:rsid w:val="003C1ACF"/>
    <w:rsid w:val="003E016B"/>
    <w:rsid w:val="003E4D3C"/>
    <w:rsid w:val="004052BF"/>
    <w:rsid w:val="004147C0"/>
    <w:rsid w:val="00426BF8"/>
    <w:rsid w:val="00443CED"/>
    <w:rsid w:val="004466A0"/>
    <w:rsid w:val="0046117D"/>
    <w:rsid w:val="004711EB"/>
    <w:rsid w:val="00472A56"/>
    <w:rsid w:val="00472F22"/>
    <w:rsid w:val="00473B18"/>
    <w:rsid w:val="00473CFD"/>
    <w:rsid w:val="00474EEE"/>
    <w:rsid w:val="00480CA7"/>
    <w:rsid w:val="0048217B"/>
    <w:rsid w:val="00487D2F"/>
    <w:rsid w:val="00487FBD"/>
    <w:rsid w:val="00490D85"/>
    <w:rsid w:val="004D2A27"/>
    <w:rsid w:val="004D6ED5"/>
    <w:rsid w:val="004E24DC"/>
    <w:rsid w:val="004E5E52"/>
    <w:rsid w:val="004E5F88"/>
    <w:rsid w:val="004F0DCE"/>
    <w:rsid w:val="004F0F6A"/>
    <w:rsid w:val="00500341"/>
    <w:rsid w:val="00502C23"/>
    <w:rsid w:val="00510338"/>
    <w:rsid w:val="00543993"/>
    <w:rsid w:val="00550A08"/>
    <w:rsid w:val="00551F58"/>
    <w:rsid w:val="00553C2C"/>
    <w:rsid w:val="005565EF"/>
    <w:rsid w:val="00560BC4"/>
    <w:rsid w:val="00567E73"/>
    <w:rsid w:val="00577D6C"/>
    <w:rsid w:val="005827DB"/>
    <w:rsid w:val="0058652B"/>
    <w:rsid w:val="005932D5"/>
    <w:rsid w:val="005A04EE"/>
    <w:rsid w:val="005A5B20"/>
    <w:rsid w:val="005A719E"/>
    <w:rsid w:val="005B543D"/>
    <w:rsid w:val="005D31B8"/>
    <w:rsid w:val="005E15AE"/>
    <w:rsid w:val="005F4E9D"/>
    <w:rsid w:val="00614A07"/>
    <w:rsid w:val="006239C0"/>
    <w:rsid w:val="00624751"/>
    <w:rsid w:val="0063263B"/>
    <w:rsid w:val="0063350F"/>
    <w:rsid w:val="00635A71"/>
    <w:rsid w:val="0065234C"/>
    <w:rsid w:val="00656935"/>
    <w:rsid w:val="00663029"/>
    <w:rsid w:val="00682196"/>
    <w:rsid w:val="00687AFF"/>
    <w:rsid w:val="006A624C"/>
    <w:rsid w:val="006B2414"/>
    <w:rsid w:val="006B2C73"/>
    <w:rsid w:val="006B344B"/>
    <w:rsid w:val="006C7987"/>
    <w:rsid w:val="006D29D8"/>
    <w:rsid w:val="006E4913"/>
    <w:rsid w:val="006E75C5"/>
    <w:rsid w:val="006E7EA2"/>
    <w:rsid w:val="006F3744"/>
    <w:rsid w:val="006F72EB"/>
    <w:rsid w:val="00700F85"/>
    <w:rsid w:val="00712E10"/>
    <w:rsid w:val="00722351"/>
    <w:rsid w:val="0072532A"/>
    <w:rsid w:val="0073069C"/>
    <w:rsid w:val="00733896"/>
    <w:rsid w:val="0074227F"/>
    <w:rsid w:val="0074231A"/>
    <w:rsid w:val="00745328"/>
    <w:rsid w:val="007547D7"/>
    <w:rsid w:val="00761108"/>
    <w:rsid w:val="00776E48"/>
    <w:rsid w:val="00777045"/>
    <w:rsid w:val="00783FD5"/>
    <w:rsid w:val="007876F4"/>
    <w:rsid w:val="007B2FAA"/>
    <w:rsid w:val="007B7388"/>
    <w:rsid w:val="007D2779"/>
    <w:rsid w:val="007E1666"/>
    <w:rsid w:val="007E2557"/>
    <w:rsid w:val="007F2EC7"/>
    <w:rsid w:val="007F583D"/>
    <w:rsid w:val="00813EA0"/>
    <w:rsid w:val="00826981"/>
    <w:rsid w:val="0083316D"/>
    <w:rsid w:val="008344E7"/>
    <w:rsid w:val="0083672C"/>
    <w:rsid w:val="0085614E"/>
    <w:rsid w:val="0086634D"/>
    <w:rsid w:val="00880FB7"/>
    <w:rsid w:val="00884261"/>
    <w:rsid w:val="00884602"/>
    <w:rsid w:val="00886963"/>
    <w:rsid w:val="00896F73"/>
    <w:rsid w:val="008A24C1"/>
    <w:rsid w:val="008B01D5"/>
    <w:rsid w:val="008B2BCA"/>
    <w:rsid w:val="008B37D8"/>
    <w:rsid w:val="008C5B55"/>
    <w:rsid w:val="008C6F59"/>
    <w:rsid w:val="008D172E"/>
    <w:rsid w:val="008D3634"/>
    <w:rsid w:val="008E4365"/>
    <w:rsid w:val="008F0793"/>
    <w:rsid w:val="008F3FB1"/>
    <w:rsid w:val="008F6AB1"/>
    <w:rsid w:val="008F6FC1"/>
    <w:rsid w:val="00903C7D"/>
    <w:rsid w:val="00927E11"/>
    <w:rsid w:val="00943FF5"/>
    <w:rsid w:val="00945A44"/>
    <w:rsid w:val="00956437"/>
    <w:rsid w:val="00957AC2"/>
    <w:rsid w:val="00963B84"/>
    <w:rsid w:val="00970A53"/>
    <w:rsid w:val="00976301"/>
    <w:rsid w:val="00986A0F"/>
    <w:rsid w:val="009A02CC"/>
    <w:rsid w:val="009A20A7"/>
    <w:rsid w:val="009A23C7"/>
    <w:rsid w:val="009A26DE"/>
    <w:rsid w:val="009C0E77"/>
    <w:rsid w:val="009C31A5"/>
    <w:rsid w:val="009D68EB"/>
    <w:rsid w:val="009F33C2"/>
    <w:rsid w:val="00A00512"/>
    <w:rsid w:val="00A2365B"/>
    <w:rsid w:val="00A26BAD"/>
    <w:rsid w:val="00A33295"/>
    <w:rsid w:val="00A41618"/>
    <w:rsid w:val="00A41FA8"/>
    <w:rsid w:val="00A4795F"/>
    <w:rsid w:val="00A627DC"/>
    <w:rsid w:val="00A63065"/>
    <w:rsid w:val="00A648A2"/>
    <w:rsid w:val="00A66011"/>
    <w:rsid w:val="00A72CD8"/>
    <w:rsid w:val="00A75332"/>
    <w:rsid w:val="00A75AC5"/>
    <w:rsid w:val="00A854C7"/>
    <w:rsid w:val="00A855B4"/>
    <w:rsid w:val="00A8585C"/>
    <w:rsid w:val="00A8596B"/>
    <w:rsid w:val="00A915A5"/>
    <w:rsid w:val="00A91EBA"/>
    <w:rsid w:val="00A96679"/>
    <w:rsid w:val="00AB080E"/>
    <w:rsid w:val="00AB6288"/>
    <w:rsid w:val="00AC4171"/>
    <w:rsid w:val="00AC44F7"/>
    <w:rsid w:val="00AC723B"/>
    <w:rsid w:val="00AE665F"/>
    <w:rsid w:val="00AF2886"/>
    <w:rsid w:val="00AF3B17"/>
    <w:rsid w:val="00AF5CD6"/>
    <w:rsid w:val="00B04CFE"/>
    <w:rsid w:val="00B0552E"/>
    <w:rsid w:val="00B1193C"/>
    <w:rsid w:val="00B15CDE"/>
    <w:rsid w:val="00B21F29"/>
    <w:rsid w:val="00B22FB4"/>
    <w:rsid w:val="00B32763"/>
    <w:rsid w:val="00B349AA"/>
    <w:rsid w:val="00B34D4E"/>
    <w:rsid w:val="00B40B77"/>
    <w:rsid w:val="00B53EAB"/>
    <w:rsid w:val="00B628AB"/>
    <w:rsid w:val="00B630FD"/>
    <w:rsid w:val="00B72780"/>
    <w:rsid w:val="00B75F14"/>
    <w:rsid w:val="00B85AE2"/>
    <w:rsid w:val="00B918A8"/>
    <w:rsid w:val="00BA2A71"/>
    <w:rsid w:val="00BB5B82"/>
    <w:rsid w:val="00BC2881"/>
    <w:rsid w:val="00BC2B77"/>
    <w:rsid w:val="00BC3FF3"/>
    <w:rsid w:val="00BD0060"/>
    <w:rsid w:val="00BD4D43"/>
    <w:rsid w:val="00BE442D"/>
    <w:rsid w:val="00BF151B"/>
    <w:rsid w:val="00BF1EC6"/>
    <w:rsid w:val="00BF4580"/>
    <w:rsid w:val="00BF4A62"/>
    <w:rsid w:val="00BF5603"/>
    <w:rsid w:val="00C0086B"/>
    <w:rsid w:val="00C04A87"/>
    <w:rsid w:val="00C05AD4"/>
    <w:rsid w:val="00C109F3"/>
    <w:rsid w:val="00C12037"/>
    <w:rsid w:val="00C171E5"/>
    <w:rsid w:val="00C17A00"/>
    <w:rsid w:val="00C201B0"/>
    <w:rsid w:val="00C24082"/>
    <w:rsid w:val="00C268C7"/>
    <w:rsid w:val="00C30C4A"/>
    <w:rsid w:val="00C408D7"/>
    <w:rsid w:val="00C52F58"/>
    <w:rsid w:val="00C67A08"/>
    <w:rsid w:val="00C75785"/>
    <w:rsid w:val="00C8286D"/>
    <w:rsid w:val="00C829EA"/>
    <w:rsid w:val="00C82CF0"/>
    <w:rsid w:val="00C862B5"/>
    <w:rsid w:val="00CA7329"/>
    <w:rsid w:val="00CB2F1E"/>
    <w:rsid w:val="00CB3108"/>
    <w:rsid w:val="00CB3894"/>
    <w:rsid w:val="00CB68F6"/>
    <w:rsid w:val="00CC08BC"/>
    <w:rsid w:val="00CC78F8"/>
    <w:rsid w:val="00CD7CBF"/>
    <w:rsid w:val="00CE386A"/>
    <w:rsid w:val="00CE438F"/>
    <w:rsid w:val="00CF6DD9"/>
    <w:rsid w:val="00D0031F"/>
    <w:rsid w:val="00D01FED"/>
    <w:rsid w:val="00D0244E"/>
    <w:rsid w:val="00D03834"/>
    <w:rsid w:val="00D04A0C"/>
    <w:rsid w:val="00D05BD8"/>
    <w:rsid w:val="00D06CB9"/>
    <w:rsid w:val="00D424FC"/>
    <w:rsid w:val="00D477CA"/>
    <w:rsid w:val="00D563B7"/>
    <w:rsid w:val="00D655FF"/>
    <w:rsid w:val="00D74D00"/>
    <w:rsid w:val="00D81B6B"/>
    <w:rsid w:val="00D847DE"/>
    <w:rsid w:val="00D92436"/>
    <w:rsid w:val="00D97244"/>
    <w:rsid w:val="00DA0FF7"/>
    <w:rsid w:val="00DA32E2"/>
    <w:rsid w:val="00DA6817"/>
    <w:rsid w:val="00DB2C65"/>
    <w:rsid w:val="00DC2E80"/>
    <w:rsid w:val="00DC4701"/>
    <w:rsid w:val="00DC5CE0"/>
    <w:rsid w:val="00DC7C0C"/>
    <w:rsid w:val="00DD14F7"/>
    <w:rsid w:val="00DD18C9"/>
    <w:rsid w:val="00DD25B7"/>
    <w:rsid w:val="00DE1940"/>
    <w:rsid w:val="00DE21C3"/>
    <w:rsid w:val="00DE2B27"/>
    <w:rsid w:val="00E033C3"/>
    <w:rsid w:val="00E11347"/>
    <w:rsid w:val="00E15DE3"/>
    <w:rsid w:val="00E17464"/>
    <w:rsid w:val="00E25383"/>
    <w:rsid w:val="00E27E07"/>
    <w:rsid w:val="00E31187"/>
    <w:rsid w:val="00E4067E"/>
    <w:rsid w:val="00E54B73"/>
    <w:rsid w:val="00E55F4F"/>
    <w:rsid w:val="00E55FB7"/>
    <w:rsid w:val="00E60842"/>
    <w:rsid w:val="00E62730"/>
    <w:rsid w:val="00E64A8F"/>
    <w:rsid w:val="00E7156B"/>
    <w:rsid w:val="00E739E0"/>
    <w:rsid w:val="00E776FD"/>
    <w:rsid w:val="00E77958"/>
    <w:rsid w:val="00E8058F"/>
    <w:rsid w:val="00E93D16"/>
    <w:rsid w:val="00E9701A"/>
    <w:rsid w:val="00EA0808"/>
    <w:rsid w:val="00EA6FA3"/>
    <w:rsid w:val="00EB4EEB"/>
    <w:rsid w:val="00EC57BF"/>
    <w:rsid w:val="00ED2C97"/>
    <w:rsid w:val="00ED4437"/>
    <w:rsid w:val="00EE4119"/>
    <w:rsid w:val="00EE4551"/>
    <w:rsid w:val="00EE558A"/>
    <w:rsid w:val="00EE605E"/>
    <w:rsid w:val="00EF0629"/>
    <w:rsid w:val="00EF72BF"/>
    <w:rsid w:val="00F016D0"/>
    <w:rsid w:val="00F05F6B"/>
    <w:rsid w:val="00F07935"/>
    <w:rsid w:val="00F13D61"/>
    <w:rsid w:val="00F15AC9"/>
    <w:rsid w:val="00F17148"/>
    <w:rsid w:val="00F306B5"/>
    <w:rsid w:val="00F3170B"/>
    <w:rsid w:val="00F3446D"/>
    <w:rsid w:val="00F35305"/>
    <w:rsid w:val="00F44FB3"/>
    <w:rsid w:val="00F46188"/>
    <w:rsid w:val="00F534EE"/>
    <w:rsid w:val="00F55030"/>
    <w:rsid w:val="00F6398F"/>
    <w:rsid w:val="00F647CB"/>
    <w:rsid w:val="00F70CD0"/>
    <w:rsid w:val="00F74092"/>
    <w:rsid w:val="00F75AC0"/>
    <w:rsid w:val="00F76740"/>
    <w:rsid w:val="00F832B8"/>
    <w:rsid w:val="00F84035"/>
    <w:rsid w:val="00F90FD7"/>
    <w:rsid w:val="00FA2DB3"/>
    <w:rsid w:val="00FB13D3"/>
    <w:rsid w:val="00FC3BF5"/>
    <w:rsid w:val="00FC5C3E"/>
    <w:rsid w:val="00FC6167"/>
    <w:rsid w:val="00FC625C"/>
    <w:rsid w:val="00FC7711"/>
    <w:rsid w:val="00FD6B73"/>
    <w:rsid w:val="00FE53AD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AFF"/>
    <w:pPr>
      <w:ind w:left="720"/>
      <w:contextualSpacing/>
    </w:pPr>
  </w:style>
  <w:style w:type="character" w:styleId="a4">
    <w:name w:val="Strong"/>
    <w:uiPriority w:val="99"/>
    <w:qFormat/>
    <w:rsid w:val="00687AFF"/>
    <w:rPr>
      <w:rFonts w:cs="Times New Roman"/>
      <w:b/>
      <w:bCs/>
    </w:rPr>
  </w:style>
  <w:style w:type="character" w:styleId="a5">
    <w:name w:val="Hyperlink"/>
    <w:uiPriority w:val="99"/>
    <w:rsid w:val="00687AF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EB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B4EEB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B4E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B4EEB"/>
    <w:rPr>
      <w:sz w:val="28"/>
    </w:rPr>
  </w:style>
  <w:style w:type="paragraph" w:customStyle="1" w:styleId="ConsTitle">
    <w:name w:val="ConsTitle"/>
    <w:uiPriority w:val="99"/>
    <w:rsid w:val="00EB4EEB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EB4EEB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4EEB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EB4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0E77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0103-10F8-4A18-B59B-44A70716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13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114</cp:revision>
  <cp:lastPrinted>2019-09-18T00:42:00Z</cp:lastPrinted>
  <dcterms:created xsi:type="dcterms:W3CDTF">2018-06-20T07:10:00Z</dcterms:created>
  <dcterms:modified xsi:type="dcterms:W3CDTF">2019-09-18T03:16:00Z</dcterms:modified>
</cp:coreProperties>
</file>