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687AFF" w:rsidRPr="005C1528" w:rsidRDefault="00687AFF" w:rsidP="00687AF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687AFF" w:rsidRPr="005C1528" w:rsidRDefault="00687AFF" w:rsidP="00687AFF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9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687AFF" w:rsidRPr="003D2CEF" w:rsidRDefault="00687AFF" w:rsidP="00687AFF">
      <w:pPr>
        <w:jc w:val="center"/>
        <w:rPr>
          <w:rFonts w:ascii="Times New Roman" w:hAnsi="Times New Roman"/>
          <w:sz w:val="24"/>
          <w:szCs w:val="24"/>
        </w:rPr>
      </w:pPr>
    </w:p>
    <w:p w:rsidR="00687AFF" w:rsidRPr="00C52F58" w:rsidRDefault="002A3E6C" w:rsidP="0068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56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194666">
        <w:rPr>
          <w:rFonts w:ascii="Times New Roman" w:hAnsi="Times New Roman"/>
          <w:sz w:val="24"/>
          <w:szCs w:val="24"/>
        </w:rPr>
        <w:t>апреля</w:t>
      </w:r>
      <w:r w:rsidR="0073069C">
        <w:rPr>
          <w:rFonts w:ascii="Times New Roman" w:hAnsi="Times New Roman"/>
          <w:sz w:val="24"/>
          <w:szCs w:val="24"/>
        </w:rPr>
        <w:t xml:space="preserve"> 20</w:t>
      </w:r>
      <w:r w:rsidR="00194666">
        <w:rPr>
          <w:rFonts w:ascii="Times New Roman" w:hAnsi="Times New Roman"/>
          <w:sz w:val="24"/>
          <w:szCs w:val="24"/>
        </w:rPr>
        <w:t>2</w:t>
      </w:r>
      <w:r w:rsidR="00EF75C2">
        <w:rPr>
          <w:rFonts w:ascii="Times New Roman" w:hAnsi="Times New Roman"/>
          <w:sz w:val="24"/>
          <w:szCs w:val="24"/>
        </w:rPr>
        <w:t>1</w:t>
      </w:r>
      <w:r w:rsidR="0073069C">
        <w:rPr>
          <w:rFonts w:ascii="Times New Roman" w:hAnsi="Times New Roman"/>
          <w:sz w:val="24"/>
          <w:szCs w:val="24"/>
        </w:rPr>
        <w:t xml:space="preserve"> г.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</w:t>
      </w:r>
      <w:r w:rsidR="00A96679">
        <w:rPr>
          <w:rFonts w:ascii="Times New Roman" w:hAnsi="Times New Roman"/>
          <w:sz w:val="24"/>
          <w:szCs w:val="24"/>
        </w:rPr>
        <w:t xml:space="preserve">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</w:t>
      </w:r>
      <w:r w:rsidR="00A96679">
        <w:rPr>
          <w:rFonts w:ascii="Times New Roman" w:hAnsi="Times New Roman"/>
          <w:sz w:val="24"/>
          <w:szCs w:val="24"/>
        </w:rPr>
        <w:t xml:space="preserve">               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687AFF" w:rsidRPr="00C52F58" w:rsidRDefault="00687AFF" w:rsidP="00687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AFF" w:rsidRPr="00C52F58" w:rsidRDefault="00687AFF" w:rsidP="00687AFF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194666">
        <w:rPr>
          <w:rFonts w:ascii="Times New Roman" w:hAnsi="Times New Roman"/>
          <w:b/>
          <w:sz w:val="24"/>
          <w:szCs w:val="24"/>
        </w:rPr>
        <w:t>04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56935" w:rsidRDefault="00687AFF" w:rsidP="00656935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 xml:space="preserve">по результатам оперативного </w:t>
      </w:r>
      <w:proofErr w:type="gramStart"/>
      <w:r w:rsidRPr="00C52F58">
        <w:rPr>
          <w:rStyle w:val="a4"/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исполнением  местного бюджета 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муниципального образования  «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городское поселение» </w:t>
      </w:r>
      <w:r w:rsidR="00656935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687AFF" w:rsidP="00A96679">
      <w:pPr>
        <w:spacing w:after="100" w:afterAutospacing="1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за </w:t>
      </w:r>
      <w:r w:rsidR="004D6ED5">
        <w:rPr>
          <w:rStyle w:val="a4"/>
          <w:rFonts w:ascii="Times New Roman" w:hAnsi="Times New Roman"/>
          <w:sz w:val="24"/>
          <w:szCs w:val="24"/>
        </w:rPr>
        <w:t>1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4D6ED5">
        <w:rPr>
          <w:rStyle w:val="a4"/>
          <w:rFonts w:ascii="Times New Roman" w:hAnsi="Times New Roman"/>
          <w:sz w:val="24"/>
          <w:szCs w:val="24"/>
        </w:rPr>
        <w:t>квартал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</w:t>
      </w:r>
      <w:r w:rsidR="00194666">
        <w:rPr>
          <w:rStyle w:val="a4"/>
          <w:rFonts w:ascii="Times New Roman" w:hAnsi="Times New Roman"/>
          <w:sz w:val="24"/>
          <w:szCs w:val="24"/>
        </w:rPr>
        <w:t>2</w:t>
      </w:r>
      <w:r w:rsidR="004C4949">
        <w:rPr>
          <w:rStyle w:val="a4"/>
          <w:rFonts w:ascii="Times New Roman" w:hAnsi="Times New Roman"/>
          <w:sz w:val="24"/>
          <w:szCs w:val="24"/>
        </w:rPr>
        <w:t>1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687AFF" w:rsidRPr="00C52F58" w:rsidRDefault="00687AFF" w:rsidP="00A96679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A96679" w:rsidRPr="001B5585" w:rsidRDefault="00687AFF" w:rsidP="00A96679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бюджетном процессе в Тайшетском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оперативного контроля за исполнением местного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  «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Тайшетское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городское поселение» за 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>1 квартал 20</w:t>
      </w:r>
      <w:r w:rsidR="00194666">
        <w:rPr>
          <w:rStyle w:val="a4"/>
          <w:rFonts w:ascii="Times New Roman" w:hAnsi="Times New Roman"/>
          <w:b w:val="0"/>
          <w:sz w:val="24"/>
          <w:szCs w:val="24"/>
        </w:rPr>
        <w:t>2</w:t>
      </w:r>
      <w:r w:rsidR="004C4949">
        <w:rPr>
          <w:rStyle w:val="a4"/>
          <w:rFonts w:ascii="Times New Roman" w:hAnsi="Times New Roman"/>
          <w:b w:val="0"/>
          <w:sz w:val="24"/>
          <w:szCs w:val="24"/>
        </w:rPr>
        <w:t>1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  <w:proofErr w:type="gramEnd"/>
    </w:p>
    <w:p w:rsidR="00687AFF" w:rsidRPr="00C52F58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Проверка проведена на основании плана работы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«О проведении оперативного </w:t>
      </w:r>
      <w:proofErr w:type="gramStart"/>
      <w:r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исполнением местного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4D6ED5">
        <w:rPr>
          <w:rFonts w:ascii="Times New Roman" w:hAnsi="Times New Roman"/>
          <w:sz w:val="24"/>
          <w:szCs w:val="24"/>
        </w:rPr>
        <w:t>1 квартал 20</w:t>
      </w:r>
      <w:r w:rsidR="00194666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 xml:space="preserve"> года» </w:t>
      </w:r>
      <w:r w:rsidRPr="00927E11">
        <w:rPr>
          <w:rFonts w:ascii="Times New Roman" w:hAnsi="Times New Roman"/>
          <w:sz w:val="24"/>
          <w:szCs w:val="24"/>
        </w:rPr>
        <w:t xml:space="preserve">от  </w:t>
      </w:r>
      <w:r w:rsidR="004C4949">
        <w:rPr>
          <w:rFonts w:ascii="Times New Roman" w:hAnsi="Times New Roman"/>
          <w:sz w:val="24"/>
          <w:szCs w:val="24"/>
        </w:rPr>
        <w:t>15</w:t>
      </w:r>
      <w:r w:rsidR="004D6ED5" w:rsidRPr="00927E11">
        <w:rPr>
          <w:rFonts w:ascii="Times New Roman" w:hAnsi="Times New Roman"/>
          <w:sz w:val="24"/>
          <w:szCs w:val="24"/>
        </w:rPr>
        <w:t>.0</w:t>
      </w:r>
      <w:r w:rsidR="00194666">
        <w:rPr>
          <w:rFonts w:ascii="Times New Roman" w:hAnsi="Times New Roman"/>
          <w:sz w:val="24"/>
          <w:szCs w:val="24"/>
        </w:rPr>
        <w:t>4</w:t>
      </w:r>
      <w:r w:rsidR="004D6ED5" w:rsidRPr="00927E11">
        <w:rPr>
          <w:rFonts w:ascii="Times New Roman" w:hAnsi="Times New Roman"/>
          <w:sz w:val="24"/>
          <w:szCs w:val="24"/>
        </w:rPr>
        <w:t>.</w:t>
      </w:r>
      <w:r w:rsidRPr="00927E11">
        <w:rPr>
          <w:rFonts w:ascii="Times New Roman" w:hAnsi="Times New Roman"/>
          <w:sz w:val="24"/>
          <w:szCs w:val="24"/>
        </w:rPr>
        <w:t>20</w:t>
      </w:r>
      <w:r w:rsidR="00194666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826981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г.  № </w:t>
      </w:r>
      <w:r w:rsidR="004C4949">
        <w:rPr>
          <w:rFonts w:ascii="Times New Roman" w:hAnsi="Times New Roman"/>
          <w:sz w:val="24"/>
          <w:szCs w:val="24"/>
        </w:rPr>
        <w:t>11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A96679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</w:t>
      </w:r>
      <w:proofErr w:type="gramStart"/>
      <w:r w:rsidRPr="00C52F58">
        <w:rPr>
          <w:rFonts w:ascii="Times New Roman" w:hAnsi="Times New Roman"/>
          <w:sz w:val="24"/>
          <w:szCs w:val="24"/>
        </w:rPr>
        <w:t>др</w:t>
      </w:r>
      <w:r w:rsidR="00194666">
        <w:rPr>
          <w:rFonts w:ascii="Times New Roman" w:hAnsi="Times New Roman"/>
          <w:sz w:val="24"/>
          <w:szCs w:val="24"/>
        </w:rPr>
        <w:t>угое</w:t>
      </w:r>
      <w:proofErr w:type="gramEnd"/>
      <w:r w:rsidRPr="00C52F58">
        <w:rPr>
          <w:rFonts w:ascii="Times New Roman" w:hAnsi="Times New Roman"/>
          <w:sz w:val="24"/>
          <w:szCs w:val="24"/>
        </w:rPr>
        <w:t>.</w:t>
      </w:r>
      <w:r w:rsidR="00A96679">
        <w:rPr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A96679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7AFF"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87AFF" w:rsidRPr="00C52F58" w:rsidRDefault="00687AFF" w:rsidP="00687A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B15CDE">
        <w:rPr>
          <w:rFonts w:ascii="Times New Roman" w:hAnsi="Times New Roman"/>
          <w:sz w:val="24"/>
          <w:szCs w:val="24"/>
        </w:rPr>
        <w:t>1 квартал</w:t>
      </w:r>
      <w:r w:rsidRPr="00C52F58">
        <w:rPr>
          <w:rFonts w:ascii="Times New Roman" w:hAnsi="Times New Roman"/>
          <w:sz w:val="24"/>
          <w:szCs w:val="24"/>
        </w:rPr>
        <w:t xml:space="preserve"> 20</w:t>
      </w:r>
      <w:r w:rsidR="00194666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 w:rsidR="00B15CDE"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 w:rsidR="004C4949">
        <w:rPr>
          <w:rFonts w:ascii="Times New Roman" w:hAnsi="Times New Roman"/>
          <w:sz w:val="24"/>
          <w:szCs w:val="24"/>
        </w:rPr>
        <w:t>15</w:t>
      </w:r>
      <w:r w:rsidR="00B15CDE">
        <w:rPr>
          <w:rFonts w:ascii="Times New Roman" w:hAnsi="Times New Roman"/>
          <w:sz w:val="24"/>
          <w:szCs w:val="24"/>
        </w:rPr>
        <w:t>.0</w:t>
      </w:r>
      <w:r w:rsidR="00194666">
        <w:rPr>
          <w:rFonts w:ascii="Times New Roman" w:hAnsi="Times New Roman"/>
          <w:sz w:val="24"/>
          <w:szCs w:val="24"/>
        </w:rPr>
        <w:t>4</w:t>
      </w:r>
      <w:r w:rsidR="00B15CDE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>20</w:t>
      </w:r>
      <w:r w:rsidR="00194666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 года по </w:t>
      </w:r>
      <w:r w:rsidR="00194666" w:rsidRPr="00E06E81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3</w:t>
      </w:r>
      <w:r w:rsidR="00B15CDE" w:rsidRPr="00E06E81">
        <w:rPr>
          <w:rFonts w:ascii="Times New Roman" w:hAnsi="Times New Roman"/>
          <w:sz w:val="24"/>
          <w:szCs w:val="24"/>
        </w:rPr>
        <w:t>.0</w:t>
      </w:r>
      <w:r w:rsidR="00194666" w:rsidRPr="00E06E81">
        <w:rPr>
          <w:rFonts w:ascii="Times New Roman" w:hAnsi="Times New Roman"/>
          <w:sz w:val="24"/>
          <w:szCs w:val="24"/>
        </w:rPr>
        <w:t>4</w:t>
      </w:r>
      <w:r w:rsidR="00B15CDE" w:rsidRPr="00E06E81">
        <w:rPr>
          <w:rFonts w:ascii="Times New Roman" w:hAnsi="Times New Roman"/>
          <w:sz w:val="24"/>
          <w:szCs w:val="24"/>
        </w:rPr>
        <w:t>.20</w:t>
      </w:r>
      <w:r w:rsidR="00194666" w:rsidRPr="00E06E81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E06E81">
        <w:rPr>
          <w:rFonts w:ascii="Times New Roman" w:hAnsi="Times New Roman"/>
          <w:sz w:val="24"/>
          <w:szCs w:val="24"/>
        </w:rPr>
        <w:t> </w:t>
      </w:r>
      <w:r w:rsidRPr="00C52F58">
        <w:rPr>
          <w:rFonts w:ascii="Times New Roman" w:hAnsi="Times New Roman"/>
          <w:sz w:val="24"/>
          <w:szCs w:val="24"/>
        </w:rPr>
        <w:t>года.</w:t>
      </w:r>
    </w:p>
    <w:p w:rsidR="001B5585" w:rsidRDefault="00687AFF" w:rsidP="001B5585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687AFF" w:rsidRDefault="00687AFF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в первом </w:t>
      </w:r>
      <w:r w:rsidR="00B15CDE">
        <w:rPr>
          <w:rFonts w:ascii="Times New Roman" w:hAnsi="Times New Roman"/>
          <w:sz w:val="24"/>
          <w:szCs w:val="24"/>
          <w:lang w:eastAsia="ru-RU"/>
        </w:rPr>
        <w:t>квартале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94666">
        <w:rPr>
          <w:rFonts w:ascii="Times New Roman" w:hAnsi="Times New Roman"/>
          <w:sz w:val="24"/>
          <w:szCs w:val="24"/>
          <w:lang w:eastAsia="ru-RU"/>
        </w:rPr>
        <w:t>2</w:t>
      </w:r>
      <w:r w:rsidR="004C4949">
        <w:rPr>
          <w:rFonts w:ascii="Times New Roman" w:hAnsi="Times New Roman"/>
          <w:sz w:val="24"/>
          <w:szCs w:val="24"/>
          <w:lang w:eastAsia="ru-RU"/>
        </w:rPr>
        <w:t>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</w:t>
      </w:r>
      <w:r w:rsidR="00141FCB">
        <w:rPr>
          <w:rFonts w:ascii="Times New Roman" w:hAnsi="Times New Roman"/>
          <w:sz w:val="24"/>
          <w:szCs w:val="24"/>
          <w:lang w:eastAsia="ru-RU"/>
        </w:rPr>
        <w:t>2</w:t>
      </w:r>
      <w:r w:rsidR="00322F65">
        <w:rPr>
          <w:rFonts w:ascii="Times New Roman" w:hAnsi="Times New Roman"/>
          <w:sz w:val="24"/>
          <w:szCs w:val="24"/>
          <w:lang w:eastAsia="ru-RU"/>
        </w:rPr>
        <w:t>5</w:t>
      </w:r>
      <w:r w:rsidRPr="00C52F58">
        <w:rPr>
          <w:rFonts w:ascii="Times New Roman" w:hAnsi="Times New Roman"/>
          <w:sz w:val="24"/>
          <w:szCs w:val="24"/>
          <w:lang w:eastAsia="ru-RU"/>
        </w:rPr>
        <w:t>.11.20</w:t>
      </w:r>
      <w:r w:rsidR="00322F65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 w:rsidR="00536456">
        <w:rPr>
          <w:rFonts w:ascii="Times New Roman" w:hAnsi="Times New Roman"/>
          <w:sz w:val="24"/>
          <w:szCs w:val="24"/>
        </w:rPr>
        <w:t>1</w:t>
      </w:r>
      <w:r w:rsidR="00322F65">
        <w:rPr>
          <w:rFonts w:ascii="Times New Roman" w:hAnsi="Times New Roman"/>
          <w:sz w:val="24"/>
          <w:szCs w:val="24"/>
        </w:rPr>
        <w:t>90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</w:t>
      </w:r>
      <w:r w:rsidR="00536456">
        <w:rPr>
          <w:rFonts w:ascii="Times New Roman" w:hAnsi="Times New Roman"/>
          <w:sz w:val="24"/>
          <w:szCs w:val="24"/>
        </w:rPr>
        <w:t>2</w:t>
      </w:r>
      <w:r w:rsidR="00322F65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 w:rsidR="00826981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141FCB">
        <w:rPr>
          <w:rFonts w:ascii="Times New Roman" w:hAnsi="Times New Roman"/>
          <w:sz w:val="24"/>
          <w:szCs w:val="24"/>
        </w:rPr>
        <w:t>2</w:t>
      </w:r>
      <w:r w:rsidR="00322F65">
        <w:rPr>
          <w:rFonts w:ascii="Times New Roman" w:hAnsi="Times New Roman"/>
          <w:sz w:val="24"/>
          <w:szCs w:val="24"/>
        </w:rPr>
        <w:t>2</w:t>
      </w:r>
      <w:r w:rsidR="00826981">
        <w:rPr>
          <w:rFonts w:ascii="Times New Roman" w:hAnsi="Times New Roman"/>
          <w:sz w:val="24"/>
          <w:szCs w:val="24"/>
        </w:rPr>
        <w:t xml:space="preserve"> и</w:t>
      </w:r>
      <w:r w:rsidR="007F2EC7">
        <w:rPr>
          <w:rFonts w:ascii="Times New Roman" w:hAnsi="Times New Roman"/>
          <w:sz w:val="24"/>
          <w:szCs w:val="24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20</w:t>
      </w:r>
      <w:r w:rsidR="007F2EC7">
        <w:rPr>
          <w:rFonts w:ascii="Times New Roman" w:hAnsi="Times New Roman"/>
          <w:sz w:val="24"/>
          <w:szCs w:val="24"/>
        </w:rPr>
        <w:t>2</w:t>
      </w:r>
      <w:r w:rsidR="00322F65">
        <w:rPr>
          <w:rFonts w:ascii="Times New Roman" w:hAnsi="Times New Roman"/>
          <w:sz w:val="24"/>
          <w:szCs w:val="24"/>
        </w:rPr>
        <w:t>3</w:t>
      </w:r>
      <w:r w:rsidR="00826981">
        <w:rPr>
          <w:rFonts w:ascii="Times New Roman" w:hAnsi="Times New Roman"/>
          <w:sz w:val="24"/>
          <w:szCs w:val="24"/>
        </w:rPr>
        <w:t xml:space="preserve"> годов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(в ред. </w:t>
      </w:r>
      <w:r w:rsidR="00206D98" w:rsidRPr="00C52F58">
        <w:rPr>
          <w:rFonts w:ascii="Times New Roman" w:hAnsi="Times New Roman"/>
          <w:spacing w:val="20"/>
          <w:sz w:val="24"/>
          <w:szCs w:val="24"/>
          <w:lang w:eastAsia="ru-RU"/>
        </w:rPr>
        <w:t>Р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>ешени</w:t>
      </w:r>
      <w:r w:rsidR="00B15CDE">
        <w:rPr>
          <w:rFonts w:ascii="Times New Roman" w:hAnsi="Times New Roman"/>
          <w:spacing w:val="20"/>
          <w:sz w:val="24"/>
          <w:szCs w:val="24"/>
          <w:lang w:eastAsia="ru-RU"/>
        </w:rPr>
        <w:t>я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 xml:space="preserve">от </w:t>
      </w:r>
      <w:r w:rsidR="00322F65">
        <w:rPr>
          <w:rFonts w:ascii="Times New Roman" w:hAnsi="Times New Roman"/>
          <w:sz w:val="24"/>
          <w:szCs w:val="24"/>
        </w:rPr>
        <w:t>03</w:t>
      </w:r>
      <w:r w:rsidRPr="00C52F58">
        <w:rPr>
          <w:rFonts w:ascii="Times New Roman" w:hAnsi="Times New Roman"/>
          <w:sz w:val="24"/>
          <w:szCs w:val="24"/>
        </w:rPr>
        <w:t>.0</w:t>
      </w:r>
      <w:r w:rsidR="00322F65">
        <w:rPr>
          <w:rFonts w:ascii="Times New Roman" w:hAnsi="Times New Roman"/>
          <w:sz w:val="24"/>
          <w:szCs w:val="24"/>
        </w:rPr>
        <w:t>2</w:t>
      </w:r>
      <w:r w:rsidRPr="00C52F58">
        <w:rPr>
          <w:rFonts w:ascii="Times New Roman" w:hAnsi="Times New Roman"/>
          <w:sz w:val="24"/>
          <w:szCs w:val="24"/>
        </w:rPr>
        <w:t>.20</w:t>
      </w:r>
      <w:r w:rsidR="00536456">
        <w:rPr>
          <w:rFonts w:ascii="Times New Roman" w:hAnsi="Times New Roman"/>
          <w:sz w:val="24"/>
          <w:szCs w:val="24"/>
        </w:rPr>
        <w:t>2</w:t>
      </w:r>
      <w:r w:rsidR="00322F65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 xml:space="preserve">г. № </w:t>
      </w:r>
      <w:r w:rsidR="00322F65">
        <w:rPr>
          <w:rFonts w:ascii="Times New Roman" w:hAnsi="Times New Roman"/>
          <w:sz w:val="24"/>
          <w:szCs w:val="24"/>
        </w:rPr>
        <w:t>208</w:t>
      </w:r>
      <w:r w:rsidRPr="00C52F58">
        <w:rPr>
          <w:rFonts w:ascii="Times New Roman" w:hAnsi="Times New Roman"/>
          <w:sz w:val="24"/>
          <w:szCs w:val="24"/>
        </w:rPr>
        <w:t xml:space="preserve">)  (далее </w:t>
      </w:r>
      <w:r w:rsidR="00206D98" w:rsidRPr="00C52F58">
        <w:rPr>
          <w:rFonts w:ascii="Times New Roman" w:hAnsi="Times New Roman"/>
          <w:sz w:val="24"/>
          <w:szCs w:val="24"/>
        </w:rPr>
        <w:t>–</w:t>
      </w:r>
      <w:r w:rsidRPr="00C52F58">
        <w:rPr>
          <w:rFonts w:ascii="Times New Roman" w:hAnsi="Times New Roman"/>
          <w:sz w:val="24"/>
          <w:szCs w:val="24"/>
        </w:rPr>
        <w:t xml:space="preserve"> Решение о местном бюджете).</w:t>
      </w:r>
      <w:proofErr w:type="gramEnd"/>
    </w:p>
    <w:p w:rsidR="00E06E81" w:rsidRDefault="00E06E81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2658" w:rsidRPr="00C52F58" w:rsidRDefault="007B2658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</w:t>
      </w:r>
      <w:r w:rsidR="007B265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687AFF" w:rsidRPr="00C52F58" w:rsidRDefault="00687AFF" w:rsidP="00687AFF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687AFF" w:rsidRPr="00C52F58" w:rsidRDefault="00206D98" w:rsidP="00687A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</w:t>
      </w:r>
      <w:r w:rsidR="00687AFF" w:rsidRPr="00C52F58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687AFF" w:rsidRPr="00C52F58" w:rsidTr="00EB4EEB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(-) Дефицит,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(+) Профицит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от 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.11.20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7B2658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170717,0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7B2658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183912,6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536456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13195,6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7B26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202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7B2658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175727,7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7B2658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212621,7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36894,0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первоначальной и последней редакцией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5010,7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28709,1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23698,4</w:t>
            </w:r>
          </w:p>
        </w:tc>
      </w:tr>
    </w:tbl>
    <w:p w:rsidR="00687AFF" w:rsidRPr="00C52F58" w:rsidRDefault="00687AFF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A534F" w:rsidRPr="008A534F" w:rsidRDefault="005D600B" w:rsidP="008A534F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600B">
        <w:rPr>
          <w:rFonts w:ascii="Times New Roman" w:hAnsi="Times New Roman"/>
          <w:bCs/>
          <w:color w:val="C00000"/>
          <w:sz w:val="24"/>
          <w:szCs w:val="24"/>
          <w:lang w:eastAsia="ru-RU"/>
        </w:rPr>
        <w:t xml:space="preserve">      </w:t>
      </w:r>
      <w:r w:rsidRPr="008A534F">
        <w:rPr>
          <w:rFonts w:ascii="Times New Roman" w:hAnsi="Times New Roman"/>
          <w:bCs/>
          <w:sz w:val="24"/>
          <w:szCs w:val="24"/>
          <w:lang w:eastAsia="ru-RU"/>
        </w:rPr>
        <w:t>Кроме того, в 1 квартале  20</w:t>
      </w:r>
      <w:r w:rsidR="00D964D2" w:rsidRPr="008A534F"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Pr="008A534F">
        <w:rPr>
          <w:rFonts w:ascii="Times New Roman" w:hAnsi="Times New Roman"/>
          <w:bCs/>
          <w:sz w:val="24"/>
          <w:szCs w:val="24"/>
          <w:lang w:eastAsia="ru-RU"/>
        </w:rPr>
        <w:t xml:space="preserve">  года вносились изменения в сводную бюджетную роспись в  соответствии  с решением руководителя финансового органа без внесения изменений в Решение Думы о бюджете (согласно п. 3 ст. 217 Бюджетного Кодекса РФ).    </w:t>
      </w:r>
      <w:proofErr w:type="gramStart"/>
      <w:r w:rsidRPr="008A534F">
        <w:rPr>
          <w:rFonts w:ascii="Times New Roman" w:hAnsi="Times New Roman"/>
          <w:bCs/>
          <w:sz w:val="24"/>
          <w:szCs w:val="24"/>
          <w:lang w:eastAsia="ru-RU"/>
        </w:rPr>
        <w:t xml:space="preserve">Изменения связаны с увеличением бюджетных ассигнований </w:t>
      </w:r>
      <w:r w:rsidR="008A534F" w:rsidRPr="008A534F">
        <w:rPr>
          <w:rFonts w:ascii="Times New Roman" w:hAnsi="Times New Roman"/>
          <w:bCs/>
          <w:sz w:val="24"/>
          <w:szCs w:val="24"/>
          <w:lang w:eastAsia="ru-RU"/>
        </w:rPr>
        <w:t>на 131 163,8 тыс. рублей, в том числе: за счет</w:t>
      </w:r>
      <w:r w:rsidRPr="008A53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534F" w:rsidRPr="008A534F">
        <w:rPr>
          <w:rFonts w:ascii="Times New Roman" w:hAnsi="Times New Roman"/>
          <w:bCs/>
          <w:sz w:val="24"/>
          <w:szCs w:val="24"/>
          <w:lang w:eastAsia="ru-RU"/>
        </w:rPr>
        <w:t>субсидии  федерального и областного бюджетов в сумме 89929,0 тыс. рублей на создание комфортной городской среды на устройство Городского парка в г. Тайшет, за счет безвозмездных поступлений средств от ООО «</w:t>
      </w:r>
      <w:proofErr w:type="spellStart"/>
      <w:r w:rsidR="008A534F" w:rsidRPr="008A534F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AA2072">
        <w:rPr>
          <w:rFonts w:ascii="Times New Roman" w:hAnsi="Times New Roman"/>
          <w:bCs/>
          <w:sz w:val="24"/>
          <w:szCs w:val="24"/>
          <w:lang w:eastAsia="ru-RU"/>
        </w:rPr>
        <w:t>усал</w:t>
      </w:r>
      <w:proofErr w:type="spellEnd"/>
      <w:r w:rsidR="008A534F" w:rsidRPr="008A534F">
        <w:rPr>
          <w:rFonts w:ascii="Times New Roman" w:hAnsi="Times New Roman"/>
          <w:bCs/>
          <w:sz w:val="24"/>
          <w:szCs w:val="24"/>
          <w:lang w:eastAsia="ru-RU"/>
        </w:rPr>
        <w:t>» в сумме 40734,8 тыс. рублей на эти же цели и безвозмездных поступлений средств МКУ</w:t>
      </w:r>
      <w:proofErr w:type="gramEnd"/>
      <w:r w:rsidR="008A534F" w:rsidRPr="008A534F">
        <w:rPr>
          <w:rFonts w:ascii="Times New Roman" w:hAnsi="Times New Roman"/>
          <w:bCs/>
          <w:sz w:val="24"/>
          <w:szCs w:val="24"/>
          <w:lang w:eastAsia="ru-RU"/>
        </w:rPr>
        <w:t xml:space="preserve"> «Библиотечное объединение»   в размере  гранта из фонда им. Тимченко - 500,0 тыс. рублей. Таким образом, сумма доходов  по плановым показателям составила  </w:t>
      </w:r>
      <w:r w:rsidR="008A534F" w:rsidRPr="008A534F">
        <w:rPr>
          <w:rFonts w:ascii="Times New Roman" w:hAnsi="Times New Roman"/>
          <w:b/>
          <w:bCs/>
          <w:sz w:val="24"/>
          <w:szCs w:val="24"/>
          <w:lang w:eastAsia="ru-RU"/>
        </w:rPr>
        <w:t>306891,5</w:t>
      </w:r>
      <w:r w:rsidR="008A534F" w:rsidRPr="008A534F">
        <w:rPr>
          <w:rFonts w:ascii="Times New Roman" w:hAnsi="Times New Roman"/>
          <w:bCs/>
          <w:sz w:val="24"/>
          <w:szCs w:val="24"/>
          <w:lang w:eastAsia="ru-RU"/>
        </w:rPr>
        <w:t xml:space="preserve"> тыс. руб.</w:t>
      </w:r>
    </w:p>
    <w:p w:rsidR="005D600B" w:rsidRPr="005D600B" w:rsidRDefault="005D600B" w:rsidP="005D600B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color w:val="C00000"/>
          <w:sz w:val="24"/>
          <w:szCs w:val="24"/>
          <w:lang w:eastAsia="ru-RU"/>
        </w:rPr>
      </w:pPr>
    </w:p>
    <w:p w:rsidR="00C86243" w:rsidRPr="00C86243" w:rsidRDefault="005D600B" w:rsidP="005D600B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600B">
        <w:rPr>
          <w:rFonts w:ascii="Times New Roman" w:hAnsi="Times New Roman"/>
          <w:bCs/>
          <w:color w:val="C00000"/>
          <w:sz w:val="24"/>
          <w:szCs w:val="24"/>
          <w:lang w:eastAsia="ru-RU"/>
        </w:rPr>
        <w:lastRenderedPageBreak/>
        <w:t xml:space="preserve">    </w:t>
      </w:r>
      <w:r w:rsidR="00C86243">
        <w:rPr>
          <w:rFonts w:ascii="Times New Roman" w:hAnsi="Times New Roman"/>
          <w:bCs/>
          <w:color w:val="C00000"/>
          <w:sz w:val="24"/>
          <w:szCs w:val="24"/>
          <w:lang w:eastAsia="ru-RU"/>
        </w:rPr>
        <w:t xml:space="preserve">    </w:t>
      </w:r>
      <w:r w:rsidRPr="005D600B">
        <w:rPr>
          <w:rFonts w:ascii="Times New Roman" w:hAnsi="Times New Roman"/>
          <w:bCs/>
          <w:color w:val="C00000"/>
          <w:sz w:val="24"/>
          <w:szCs w:val="24"/>
          <w:lang w:eastAsia="ru-RU"/>
        </w:rPr>
        <w:t xml:space="preserve"> </w:t>
      </w:r>
      <w:r w:rsidRPr="00C86243">
        <w:rPr>
          <w:rFonts w:ascii="Times New Roman" w:hAnsi="Times New Roman"/>
          <w:bCs/>
          <w:sz w:val="24"/>
          <w:szCs w:val="24"/>
          <w:lang w:eastAsia="ru-RU"/>
        </w:rPr>
        <w:t>Сумма расходов  бюджета  увеличилась</w:t>
      </w:r>
      <w:r w:rsidR="00C86243"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 по этим причинам</w:t>
      </w:r>
      <w:r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534F" w:rsidRPr="00C86243">
        <w:rPr>
          <w:rFonts w:ascii="Times New Roman" w:hAnsi="Times New Roman"/>
          <w:bCs/>
          <w:sz w:val="24"/>
          <w:szCs w:val="24"/>
          <w:lang w:eastAsia="ru-RU"/>
        </w:rPr>
        <w:t>так же на 131 163,8 т</w:t>
      </w:r>
      <w:r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ыс. руб.  и по плановым показателям составила </w:t>
      </w:r>
      <w:r w:rsidR="008A534F" w:rsidRPr="00C86243">
        <w:rPr>
          <w:rFonts w:ascii="Times New Roman" w:hAnsi="Times New Roman"/>
          <w:b/>
          <w:bCs/>
          <w:sz w:val="24"/>
          <w:szCs w:val="24"/>
          <w:lang w:eastAsia="ru-RU"/>
        </w:rPr>
        <w:t>343785,4</w:t>
      </w:r>
      <w:r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 тыс. руб. </w:t>
      </w:r>
    </w:p>
    <w:p w:rsidR="005D600B" w:rsidRPr="00C86243" w:rsidRDefault="00C86243" w:rsidP="005D600B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5D600B"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Дефицит бюджета установлен в сумме </w:t>
      </w:r>
      <w:r w:rsidR="008A534F" w:rsidRPr="00C86243">
        <w:rPr>
          <w:rFonts w:ascii="Times New Roman" w:hAnsi="Times New Roman"/>
          <w:b/>
          <w:bCs/>
          <w:sz w:val="24"/>
          <w:szCs w:val="24"/>
          <w:lang w:eastAsia="ru-RU"/>
        </w:rPr>
        <w:t>36893,9</w:t>
      </w:r>
      <w:r w:rsidR="005D600B"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 тыс. руб. Источниками финансирования дефицита бюджета в соответствии со ст. 96 Бюджетного кодекса РФ являются  остатки средств на счетах местного бюджета.  </w:t>
      </w:r>
      <w:r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D600B"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Таким образом,  анализ исполнения бюджета </w:t>
      </w:r>
      <w:r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 за 1 квартал 2021 года </w:t>
      </w:r>
      <w:r w:rsidR="005D600B"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будет  произведен с плановыми показателями сводной бюджетной росписи. </w:t>
      </w:r>
    </w:p>
    <w:p w:rsidR="00E06E81" w:rsidRDefault="00E06E8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D600B" w:rsidRDefault="005D600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Pr="00D70E2F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0E2F">
        <w:rPr>
          <w:rFonts w:ascii="Times New Roman" w:hAnsi="Times New Roman"/>
          <w:b/>
          <w:sz w:val="24"/>
          <w:szCs w:val="24"/>
        </w:rPr>
        <w:t>3.</w:t>
      </w:r>
      <w:r w:rsidRPr="00D70E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0B18BD" w:rsidRPr="00D70E2F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D70E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A81CA5" w:rsidRPr="00D70E2F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3117AA" w:rsidRPr="00D70E2F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D70E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A81CA5" w:rsidRPr="00C52F58" w:rsidRDefault="00A81CA5" w:rsidP="00EB4EE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EEB" w:rsidRPr="003117AA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7AA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</w:t>
      </w:r>
      <w:r w:rsidR="00DE2B27" w:rsidRPr="003117A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B18BD" w:rsidRPr="003117AA">
        <w:rPr>
          <w:rFonts w:ascii="Times New Roman" w:hAnsi="Times New Roman"/>
          <w:sz w:val="24"/>
          <w:szCs w:val="24"/>
          <w:lang w:eastAsia="ru-RU"/>
        </w:rPr>
        <w:t>1 квартал 20</w:t>
      </w:r>
      <w:r w:rsidR="00A81CA5" w:rsidRPr="003117AA">
        <w:rPr>
          <w:rFonts w:ascii="Times New Roman" w:hAnsi="Times New Roman"/>
          <w:sz w:val="24"/>
          <w:szCs w:val="24"/>
          <w:lang w:eastAsia="ru-RU"/>
        </w:rPr>
        <w:t>2</w:t>
      </w:r>
      <w:r w:rsidR="003117AA" w:rsidRPr="003117AA">
        <w:rPr>
          <w:rFonts w:ascii="Times New Roman" w:hAnsi="Times New Roman"/>
          <w:sz w:val="24"/>
          <w:szCs w:val="24"/>
          <w:lang w:eastAsia="ru-RU"/>
        </w:rPr>
        <w:t>1</w:t>
      </w:r>
      <w:r w:rsidRPr="003117A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3117AA" w:rsidRPr="003117AA">
        <w:rPr>
          <w:rFonts w:ascii="Times New Roman" w:hAnsi="Times New Roman"/>
          <w:sz w:val="24"/>
          <w:szCs w:val="24"/>
          <w:lang w:eastAsia="ru-RU"/>
        </w:rPr>
        <w:t>71277,0</w:t>
      </w:r>
      <w:r w:rsidR="00A81CA5" w:rsidRPr="003117AA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при утвержденном бюджете на год в сумме </w:t>
      </w:r>
      <w:r w:rsidR="00A81CA5"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117AA" w:rsidRPr="003117AA">
        <w:rPr>
          <w:rFonts w:ascii="Times New Roman" w:hAnsi="Times New Roman"/>
          <w:bCs/>
          <w:sz w:val="24"/>
          <w:szCs w:val="24"/>
          <w:lang w:eastAsia="ru-RU"/>
        </w:rPr>
        <w:t>306891,5</w:t>
      </w:r>
      <w:r w:rsidR="00A81CA5"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 тыс. руб. </w:t>
      </w:r>
      <w:r w:rsidRPr="003117AA">
        <w:rPr>
          <w:rFonts w:ascii="Times New Roman" w:hAnsi="Times New Roman"/>
          <w:sz w:val="24"/>
          <w:szCs w:val="24"/>
          <w:lang w:eastAsia="ru-RU"/>
        </w:rPr>
        <w:t>или</w:t>
      </w:r>
      <w:r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117AA" w:rsidRPr="003117AA">
        <w:rPr>
          <w:rFonts w:ascii="Times New Roman" w:hAnsi="Times New Roman"/>
          <w:bCs/>
          <w:sz w:val="24"/>
          <w:szCs w:val="24"/>
          <w:lang w:eastAsia="ru-RU"/>
        </w:rPr>
        <w:t>23,2</w:t>
      </w:r>
      <w:r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% </w:t>
      </w:r>
      <w:r w:rsidRPr="003117AA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EB4EEB" w:rsidRPr="00D70E2F" w:rsidRDefault="00EB4EEB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E2F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0B18BD" w:rsidRPr="00D70E2F">
        <w:rPr>
          <w:rFonts w:ascii="Times New Roman" w:hAnsi="Times New Roman"/>
          <w:sz w:val="24"/>
          <w:szCs w:val="24"/>
          <w:lang w:eastAsia="ru-RU"/>
        </w:rPr>
        <w:t>1 кв. 20</w:t>
      </w:r>
      <w:r w:rsidR="00D70E2F" w:rsidRPr="00D70E2F">
        <w:rPr>
          <w:rFonts w:ascii="Times New Roman" w:hAnsi="Times New Roman"/>
          <w:sz w:val="24"/>
          <w:szCs w:val="24"/>
          <w:lang w:eastAsia="ru-RU"/>
        </w:rPr>
        <w:t>20</w:t>
      </w:r>
      <w:r w:rsidRPr="00D70E2F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0B18BD" w:rsidRPr="00D70E2F">
        <w:rPr>
          <w:rFonts w:ascii="Times New Roman" w:hAnsi="Times New Roman"/>
          <w:sz w:val="24"/>
          <w:szCs w:val="24"/>
          <w:lang w:eastAsia="ru-RU"/>
        </w:rPr>
        <w:t>1 кв.</w:t>
      </w:r>
      <w:r w:rsidRPr="00D70E2F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D70E2F" w:rsidRPr="00D70E2F">
        <w:rPr>
          <w:rFonts w:ascii="Times New Roman" w:hAnsi="Times New Roman"/>
          <w:sz w:val="24"/>
          <w:szCs w:val="24"/>
          <w:lang w:eastAsia="ru-RU"/>
        </w:rPr>
        <w:t>21</w:t>
      </w:r>
      <w:r w:rsidRPr="00D70E2F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5A719E" w:rsidRPr="00D70E2F">
        <w:rPr>
          <w:rFonts w:ascii="Times New Roman" w:hAnsi="Times New Roman"/>
          <w:sz w:val="24"/>
          <w:szCs w:val="24"/>
          <w:lang w:eastAsia="ru-RU"/>
        </w:rPr>
        <w:t xml:space="preserve">увеличилось </w:t>
      </w:r>
      <w:r w:rsidRPr="00D70E2F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70E2F" w:rsidRPr="00D70E2F">
        <w:rPr>
          <w:rFonts w:ascii="Times New Roman" w:hAnsi="Times New Roman"/>
          <w:sz w:val="24"/>
          <w:szCs w:val="24"/>
          <w:lang w:eastAsia="ru-RU"/>
        </w:rPr>
        <w:t>34518,9</w:t>
      </w:r>
      <w:r w:rsidRPr="00D70E2F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="005A719E" w:rsidRPr="00D70E2F">
        <w:rPr>
          <w:rFonts w:ascii="Times New Roman" w:hAnsi="Times New Roman"/>
          <w:sz w:val="24"/>
          <w:szCs w:val="24"/>
          <w:lang w:eastAsia="ru-RU"/>
        </w:rPr>
        <w:t>что составило 1</w:t>
      </w:r>
      <w:r w:rsidR="00D70E2F" w:rsidRPr="00D70E2F">
        <w:rPr>
          <w:rFonts w:ascii="Times New Roman" w:hAnsi="Times New Roman"/>
          <w:sz w:val="24"/>
          <w:szCs w:val="24"/>
          <w:lang w:eastAsia="ru-RU"/>
        </w:rPr>
        <w:t>9</w:t>
      </w:r>
      <w:r w:rsidR="00A81CA5" w:rsidRPr="00D70E2F">
        <w:rPr>
          <w:rFonts w:ascii="Times New Roman" w:hAnsi="Times New Roman"/>
          <w:sz w:val="24"/>
          <w:szCs w:val="24"/>
          <w:lang w:eastAsia="ru-RU"/>
        </w:rPr>
        <w:t>3</w:t>
      </w:r>
      <w:r w:rsidR="005A719E" w:rsidRPr="00D70E2F">
        <w:rPr>
          <w:rFonts w:ascii="Times New Roman" w:hAnsi="Times New Roman"/>
          <w:sz w:val="24"/>
          <w:szCs w:val="24"/>
          <w:lang w:eastAsia="ru-RU"/>
        </w:rPr>
        <w:t>,</w:t>
      </w:r>
      <w:r w:rsidR="00A81CA5" w:rsidRPr="00D70E2F">
        <w:rPr>
          <w:rFonts w:ascii="Times New Roman" w:hAnsi="Times New Roman"/>
          <w:sz w:val="24"/>
          <w:szCs w:val="24"/>
          <w:lang w:eastAsia="ru-RU"/>
        </w:rPr>
        <w:t>9</w:t>
      </w:r>
      <w:r w:rsidR="005A719E" w:rsidRPr="00D70E2F">
        <w:rPr>
          <w:rFonts w:ascii="Times New Roman" w:hAnsi="Times New Roman"/>
          <w:sz w:val="24"/>
          <w:szCs w:val="24"/>
          <w:lang w:eastAsia="ru-RU"/>
        </w:rPr>
        <w:t>%</w:t>
      </w:r>
      <w:r w:rsidR="00EE4119" w:rsidRPr="00D70E2F">
        <w:rPr>
          <w:rFonts w:ascii="Times New Roman" w:hAnsi="Times New Roman"/>
          <w:sz w:val="24"/>
          <w:szCs w:val="24"/>
          <w:lang w:eastAsia="ru-RU"/>
        </w:rPr>
        <w:t xml:space="preserve"> по отношени</w:t>
      </w:r>
      <w:r w:rsidR="005A719E" w:rsidRPr="00D70E2F">
        <w:rPr>
          <w:rFonts w:ascii="Times New Roman" w:hAnsi="Times New Roman"/>
          <w:sz w:val="24"/>
          <w:szCs w:val="24"/>
          <w:lang w:eastAsia="ru-RU"/>
        </w:rPr>
        <w:t>ю</w:t>
      </w:r>
      <w:r w:rsidR="00EE4119" w:rsidRPr="00D70E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0E2F">
        <w:rPr>
          <w:rFonts w:ascii="Times New Roman" w:hAnsi="Times New Roman"/>
          <w:sz w:val="24"/>
          <w:szCs w:val="24"/>
          <w:lang w:eastAsia="ru-RU"/>
        </w:rPr>
        <w:t>к соответствующему периоду прошлого года.</w:t>
      </w:r>
    </w:p>
    <w:p w:rsidR="00720915" w:rsidRPr="00DB4608" w:rsidRDefault="00720915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608">
        <w:rPr>
          <w:rFonts w:ascii="Times New Roman" w:hAnsi="Times New Roman"/>
          <w:sz w:val="24"/>
          <w:szCs w:val="24"/>
          <w:lang w:eastAsia="ru-RU"/>
        </w:rPr>
        <w:t>Расходы местного бюджета за 1 квартал 202</w:t>
      </w:r>
      <w:r w:rsidR="00DB4608" w:rsidRPr="00DB4608">
        <w:rPr>
          <w:rFonts w:ascii="Times New Roman" w:hAnsi="Times New Roman"/>
          <w:sz w:val="24"/>
          <w:szCs w:val="24"/>
          <w:lang w:eastAsia="ru-RU"/>
        </w:rPr>
        <w:t>1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 года исполнены на </w:t>
      </w:r>
      <w:r w:rsidR="00DB4608" w:rsidRPr="00DB4608">
        <w:rPr>
          <w:rFonts w:ascii="Times New Roman" w:hAnsi="Times New Roman"/>
          <w:sz w:val="24"/>
          <w:szCs w:val="24"/>
          <w:lang w:eastAsia="ru-RU"/>
        </w:rPr>
        <w:t>41695,4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 тыс. рублей или на </w:t>
      </w:r>
      <w:r w:rsidR="00DB4608" w:rsidRPr="00DB4608">
        <w:rPr>
          <w:rFonts w:ascii="Times New Roman" w:hAnsi="Times New Roman"/>
          <w:sz w:val="24"/>
          <w:szCs w:val="24"/>
          <w:lang w:eastAsia="ru-RU"/>
        </w:rPr>
        <w:t>12,1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%  к уточненному плану на год. </w:t>
      </w:r>
      <w:proofErr w:type="gramStart"/>
      <w:r w:rsidRPr="00DB4608">
        <w:rPr>
          <w:rFonts w:ascii="Times New Roman" w:hAnsi="Times New Roman"/>
          <w:sz w:val="24"/>
          <w:szCs w:val="24"/>
          <w:lang w:eastAsia="ru-RU"/>
        </w:rPr>
        <w:t>По сравнению с 1 кв. 20</w:t>
      </w:r>
      <w:r w:rsidR="00DB4608" w:rsidRPr="00DB4608">
        <w:rPr>
          <w:rFonts w:ascii="Times New Roman" w:hAnsi="Times New Roman"/>
          <w:sz w:val="24"/>
          <w:szCs w:val="24"/>
          <w:lang w:eastAsia="ru-RU"/>
        </w:rPr>
        <w:t>20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года расходы бюджета выросли на </w:t>
      </w:r>
      <w:r w:rsidR="00DB4608" w:rsidRPr="00DB4608">
        <w:rPr>
          <w:rFonts w:ascii="Times New Roman" w:hAnsi="Times New Roman"/>
          <w:sz w:val="24"/>
          <w:szCs w:val="24"/>
          <w:lang w:eastAsia="ru-RU"/>
        </w:rPr>
        <w:t>3458,0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DB4608" w:rsidRPr="00DB4608">
        <w:rPr>
          <w:rFonts w:ascii="Times New Roman" w:hAnsi="Times New Roman"/>
          <w:sz w:val="24"/>
          <w:szCs w:val="24"/>
          <w:lang w:eastAsia="ru-RU"/>
        </w:rPr>
        <w:t>9,0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%. Превышение </w:t>
      </w:r>
      <w:r w:rsidR="00DB4608" w:rsidRPr="00DB4608">
        <w:rPr>
          <w:rFonts w:ascii="Times New Roman" w:hAnsi="Times New Roman"/>
          <w:sz w:val="24"/>
          <w:szCs w:val="24"/>
          <w:lang w:eastAsia="ru-RU"/>
        </w:rPr>
        <w:t xml:space="preserve"> доходов над </w:t>
      </w:r>
      <w:r w:rsidRPr="00DB4608">
        <w:rPr>
          <w:rFonts w:ascii="Times New Roman" w:hAnsi="Times New Roman"/>
          <w:sz w:val="24"/>
          <w:szCs w:val="24"/>
          <w:lang w:eastAsia="ru-RU"/>
        </w:rPr>
        <w:t>расход</w:t>
      </w:r>
      <w:r w:rsidR="00DB4608" w:rsidRPr="00DB4608">
        <w:rPr>
          <w:rFonts w:ascii="Times New Roman" w:hAnsi="Times New Roman"/>
          <w:sz w:val="24"/>
          <w:szCs w:val="24"/>
          <w:lang w:eastAsia="ru-RU"/>
        </w:rPr>
        <w:t>ами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4608" w:rsidRPr="00DB4608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DB4608">
        <w:rPr>
          <w:rFonts w:ascii="Times New Roman" w:hAnsi="Times New Roman"/>
          <w:sz w:val="24"/>
          <w:szCs w:val="24"/>
          <w:lang w:eastAsia="ru-RU"/>
        </w:rPr>
        <w:t>) за 1 кв. 202</w:t>
      </w:r>
      <w:r w:rsidR="00DB4608" w:rsidRPr="00DB4608">
        <w:rPr>
          <w:rFonts w:ascii="Times New Roman" w:hAnsi="Times New Roman"/>
          <w:sz w:val="24"/>
          <w:szCs w:val="24"/>
          <w:lang w:eastAsia="ru-RU"/>
        </w:rPr>
        <w:t>1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года составил </w:t>
      </w:r>
      <w:r w:rsidR="00DB4608" w:rsidRPr="00DB4608">
        <w:rPr>
          <w:rFonts w:ascii="Times New Roman" w:hAnsi="Times New Roman"/>
          <w:sz w:val="24"/>
          <w:szCs w:val="24"/>
          <w:lang w:eastAsia="ru-RU"/>
        </w:rPr>
        <w:t>29581,6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proofErr w:type="gramEnd"/>
    </w:p>
    <w:p w:rsidR="00E06E81" w:rsidRPr="00DB4608" w:rsidRDefault="00E06E81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4EEB" w:rsidRPr="00594649" w:rsidRDefault="00EB4EEB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4649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местного бюджета </w:t>
      </w:r>
      <w:r w:rsidRPr="005946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A66011" w:rsidRPr="00594649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5946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A81CA5" w:rsidRPr="0059464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EF75C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5946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594649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4649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EB4EEB" w:rsidRPr="00594649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4649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594649" w:rsidRPr="00594649" w:rsidTr="00C109F3">
        <w:trPr>
          <w:trHeight w:val="540"/>
        </w:trPr>
        <w:tc>
          <w:tcPr>
            <w:tcW w:w="1979" w:type="dxa"/>
            <w:vMerge w:val="restart"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EB4EEB" w:rsidRPr="00594649" w:rsidRDefault="00EB4EEB" w:rsidP="003117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 w:rsidR="00A66011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1 кв.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117AA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66011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года, тыс. рублей</w:t>
            </w:r>
          </w:p>
        </w:tc>
        <w:tc>
          <w:tcPr>
            <w:tcW w:w="6108" w:type="dxa"/>
            <w:gridSpan w:val="4"/>
          </w:tcPr>
          <w:p w:rsidR="00EB4EEB" w:rsidRPr="00594649" w:rsidRDefault="00EB4EEB" w:rsidP="003117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81CA5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117AA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594649" w:rsidRPr="00594649" w:rsidTr="00C109F3">
        <w:trPr>
          <w:trHeight w:val="540"/>
        </w:trPr>
        <w:tc>
          <w:tcPr>
            <w:tcW w:w="1979" w:type="dxa"/>
            <w:vMerge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EB4EEB" w:rsidRPr="00594649" w:rsidRDefault="00EB4EEB" w:rsidP="003117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FC6167"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кв.</w:t>
            </w:r>
            <w:r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A81CA5"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117AA"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953" w:type="dxa"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EB4EEB" w:rsidRPr="00594649" w:rsidRDefault="00EB4EEB" w:rsidP="003117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 w:rsidR="00FC6167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1 кв.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117AA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3117AA" w:rsidRPr="003117AA" w:rsidTr="00C109F3">
        <w:trPr>
          <w:trHeight w:val="967"/>
        </w:trPr>
        <w:tc>
          <w:tcPr>
            <w:tcW w:w="1979" w:type="dxa"/>
          </w:tcPr>
          <w:p w:rsidR="003117AA" w:rsidRPr="00594649" w:rsidRDefault="003117AA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3117AA" w:rsidRPr="003117AA" w:rsidRDefault="003117AA" w:rsidP="00AE54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36758,1</w:t>
            </w:r>
          </w:p>
        </w:tc>
        <w:tc>
          <w:tcPr>
            <w:tcW w:w="1686" w:type="dxa"/>
          </w:tcPr>
          <w:p w:rsidR="003117AA" w:rsidRPr="00594649" w:rsidRDefault="00594649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306891,5</w:t>
            </w:r>
          </w:p>
        </w:tc>
        <w:tc>
          <w:tcPr>
            <w:tcW w:w="1840" w:type="dxa"/>
          </w:tcPr>
          <w:p w:rsidR="003117AA" w:rsidRPr="00594649" w:rsidRDefault="00594649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71277,0</w:t>
            </w:r>
          </w:p>
        </w:tc>
        <w:tc>
          <w:tcPr>
            <w:tcW w:w="953" w:type="dxa"/>
          </w:tcPr>
          <w:p w:rsidR="003117AA" w:rsidRPr="003117AA" w:rsidRDefault="00594649" w:rsidP="00EB4EE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629" w:type="dxa"/>
          </w:tcPr>
          <w:p w:rsidR="003117AA" w:rsidRPr="003117AA" w:rsidRDefault="00594649" w:rsidP="00EB4EE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193,9</w:t>
            </w:r>
          </w:p>
        </w:tc>
      </w:tr>
      <w:tr w:rsidR="003117AA" w:rsidRPr="003117AA" w:rsidTr="00C109F3">
        <w:trPr>
          <w:trHeight w:val="967"/>
        </w:trPr>
        <w:tc>
          <w:tcPr>
            <w:tcW w:w="1979" w:type="dxa"/>
          </w:tcPr>
          <w:p w:rsidR="003117AA" w:rsidRPr="00594649" w:rsidRDefault="003117AA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686" w:type="dxa"/>
          </w:tcPr>
          <w:p w:rsidR="003117AA" w:rsidRPr="003117AA" w:rsidRDefault="003117AA" w:rsidP="00AE54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29830,2</w:t>
            </w:r>
          </w:p>
        </w:tc>
        <w:tc>
          <w:tcPr>
            <w:tcW w:w="1686" w:type="dxa"/>
          </w:tcPr>
          <w:p w:rsidR="003117AA" w:rsidRPr="00594649" w:rsidRDefault="009C261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138643,4</w:t>
            </w:r>
          </w:p>
        </w:tc>
        <w:tc>
          <w:tcPr>
            <w:tcW w:w="1840" w:type="dxa"/>
          </w:tcPr>
          <w:p w:rsidR="003117AA" w:rsidRPr="00594649" w:rsidRDefault="009C261E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27855,7</w:t>
            </w:r>
          </w:p>
        </w:tc>
        <w:tc>
          <w:tcPr>
            <w:tcW w:w="953" w:type="dxa"/>
          </w:tcPr>
          <w:p w:rsidR="003117AA" w:rsidRPr="003117AA" w:rsidRDefault="00594649" w:rsidP="00EB4EE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629" w:type="dxa"/>
          </w:tcPr>
          <w:p w:rsidR="003117AA" w:rsidRPr="003117AA" w:rsidRDefault="00594649" w:rsidP="0072091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672451" w:rsidRPr="003117AA" w:rsidTr="00C109F3">
        <w:trPr>
          <w:trHeight w:val="635"/>
        </w:trPr>
        <w:tc>
          <w:tcPr>
            <w:tcW w:w="1979" w:type="dxa"/>
          </w:tcPr>
          <w:p w:rsidR="00672451" w:rsidRPr="00594649" w:rsidRDefault="00672451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-налоговые доходы</w:t>
            </w:r>
          </w:p>
        </w:tc>
        <w:tc>
          <w:tcPr>
            <w:tcW w:w="1686" w:type="dxa"/>
          </w:tcPr>
          <w:p w:rsidR="00672451" w:rsidRPr="003117AA" w:rsidRDefault="00672451" w:rsidP="00AE54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25226,7</w:t>
            </w:r>
          </w:p>
        </w:tc>
        <w:tc>
          <w:tcPr>
            <w:tcW w:w="1686" w:type="dxa"/>
          </w:tcPr>
          <w:p w:rsidR="00672451" w:rsidRPr="003840D3" w:rsidRDefault="00672451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128086,2</w:t>
            </w:r>
          </w:p>
        </w:tc>
        <w:tc>
          <w:tcPr>
            <w:tcW w:w="1840" w:type="dxa"/>
          </w:tcPr>
          <w:p w:rsidR="00672451" w:rsidRPr="003840D3" w:rsidRDefault="00672451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24254,1</w:t>
            </w:r>
          </w:p>
        </w:tc>
        <w:tc>
          <w:tcPr>
            <w:tcW w:w="953" w:type="dxa"/>
          </w:tcPr>
          <w:p w:rsidR="00672451" w:rsidRPr="00672451" w:rsidRDefault="00672451" w:rsidP="006724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451">
              <w:rPr>
                <w:rFonts w:ascii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629" w:type="dxa"/>
          </w:tcPr>
          <w:p w:rsidR="00672451" w:rsidRPr="00672451" w:rsidRDefault="00672451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451">
              <w:rPr>
                <w:rFonts w:ascii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9C261E" w:rsidRPr="003117AA" w:rsidTr="0094120C">
        <w:trPr>
          <w:trHeight w:val="650"/>
        </w:trPr>
        <w:tc>
          <w:tcPr>
            <w:tcW w:w="1979" w:type="dxa"/>
          </w:tcPr>
          <w:p w:rsidR="009C261E" w:rsidRPr="00594649" w:rsidRDefault="009C261E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-неналоговые доходы</w:t>
            </w:r>
          </w:p>
        </w:tc>
        <w:tc>
          <w:tcPr>
            <w:tcW w:w="1686" w:type="dxa"/>
            <w:vAlign w:val="center"/>
          </w:tcPr>
          <w:p w:rsidR="009C261E" w:rsidRPr="003117AA" w:rsidRDefault="009C261E" w:rsidP="00AE54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4603,5</w:t>
            </w:r>
          </w:p>
        </w:tc>
        <w:tc>
          <w:tcPr>
            <w:tcW w:w="1686" w:type="dxa"/>
            <w:vAlign w:val="center"/>
          </w:tcPr>
          <w:p w:rsidR="009C261E" w:rsidRPr="00E375F1" w:rsidRDefault="009C261E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10557,2</w:t>
            </w:r>
          </w:p>
        </w:tc>
        <w:tc>
          <w:tcPr>
            <w:tcW w:w="1840" w:type="dxa"/>
            <w:vAlign w:val="center"/>
          </w:tcPr>
          <w:p w:rsidR="009C261E" w:rsidRPr="00E375F1" w:rsidRDefault="009C261E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3601,6</w:t>
            </w:r>
          </w:p>
        </w:tc>
        <w:tc>
          <w:tcPr>
            <w:tcW w:w="953" w:type="dxa"/>
            <w:vAlign w:val="center"/>
          </w:tcPr>
          <w:p w:rsidR="009C261E" w:rsidRPr="00E375F1" w:rsidRDefault="009C261E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629" w:type="dxa"/>
          </w:tcPr>
          <w:p w:rsidR="009C261E" w:rsidRPr="003117AA" w:rsidRDefault="00594649" w:rsidP="00EB4EE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3117AA" w:rsidRPr="003117AA" w:rsidTr="00C109F3">
        <w:trPr>
          <w:trHeight w:val="967"/>
        </w:trPr>
        <w:tc>
          <w:tcPr>
            <w:tcW w:w="1979" w:type="dxa"/>
          </w:tcPr>
          <w:p w:rsidR="003117AA" w:rsidRPr="00594649" w:rsidRDefault="003117AA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3117AA" w:rsidRPr="003117AA" w:rsidRDefault="003117AA" w:rsidP="00AE54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6927,9</w:t>
            </w:r>
          </w:p>
        </w:tc>
        <w:tc>
          <w:tcPr>
            <w:tcW w:w="1686" w:type="dxa"/>
          </w:tcPr>
          <w:p w:rsidR="003117AA" w:rsidRPr="003117AA" w:rsidRDefault="003117A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168248,1</w:t>
            </w:r>
          </w:p>
        </w:tc>
        <w:tc>
          <w:tcPr>
            <w:tcW w:w="1840" w:type="dxa"/>
          </w:tcPr>
          <w:p w:rsidR="003117AA" w:rsidRPr="003117AA" w:rsidRDefault="003117AA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43421,3</w:t>
            </w:r>
          </w:p>
        </w:tc>
        <w:tc>
          <w:tcPr>
            <w:tcW w:w="953" w:type="dxa"/>
          </w:tcPr>
          <w:p w:rsidR="003117AA" w:rsidRPr="003117AA" w:rsidRDefault="003117A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629" w:type="dxa"/>
          </w:tcPr>
          <w:p w:rsidR="003117AA" w:rsidRPr="003117AA" w:rsidRDefault="003117A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626,8</w:t>
            </w:r>
          </w:p>
        </w:tc>
      </w:tr>
      <w:tr w:rsidR="003117AA" w:rsidRPr="003117AA" w:rsidTr="00C109F3">
        <w:trPr>
          <w:trHeight w:val="317"/>
        </w:trPr>
        <w:tc>
          <w:tcPr>
            <w:tcW w:w="1979" w:type="dxa"/>
          </w:tcPr>
          <w:p w:rsidR="003117AA" w:rsidRPr="00594649" w:rsidRDefault="003117AA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3117AA" w:rsidRPr="003117AA" w:rsidRDefault="003117AA" w:rsidP="00AE54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38237,4</w:t>
            </w:r>
          </w:p>
        </w:tc>
        <w:tc>
          <w:tcPr>
            <w:tcW w:w="1686" w:type="dxa"/>
          </w:tcPr>
          <w:p w:rsidR="003117AA" w:rsidRPr="003117AA" w:rsidRDefault="003117A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343785,4</w:t>
            </w:r>
          </w:p>
        </w:tc>
        <w:tc>
          <w:tcPr>
            <w:tcW w:w="1840" w:type="dxa"/>
          </w:tcPr>
          <w:p w:rsidR="003117AA" w:rsidRPr="003117AA" w:rsidRDefault="003117AA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41695,4</w:t>
            </w:r>
          </w:p>
        </w:tc>
        <w:tc>
          <w:tcPr>
            <w:tcW w:w="953" w:type="dxa"/>
          </w:tcPr>
          <w:p w:rsidR="003117AA" w:rsidRPr="003117AA" w:rsidRDefault="003117A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629" w:type="dxa"/>
          </w:tcPr>
          <w:p w:rsidR="003117AA" w:rsidRPr="003117AA" w:rsidRDefault="003117A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3117AA" w:rsidRPr="003117AA" w:rsidTr="00C109F3">
        <w:trPr>
          <w:trHeight w:val="665"/>
        </w:trPr>
        <w:tc>
          <w:tcPr>
            <w:tcW w:w="1979" w:type="dxa"/>
          </w:tcPr>
          <w:p w:rsidR="003117AA" w:rsidRPr="00594649" w:rsidRDefault="003117AA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3117AA" w:rsidRPr="003117AA" w:rsidRDefault="003117AA" w:rsidP="00AE54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-1479,3</w:t>
            </w:r>
          </w:p>
        </w:tc>
        <w:tc>
          <w:tcPr>
            <w:tcW w:w="1686" w:type="dxa"/>
          </w:tcPr>
          <w:p w:rsidR="003117AA" w:rsidRPr="003117AA" w:rsidRDefault="003117AA" w:rsidP="00E7156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-36893,9</w:t>
            </w:r>
          </w:p>
        </w:tc>
        <w:tc>
          <w:tcPr>
            <w:tcW w:w="1840" w:type="dxa"/>
          </w:tcPr>
          <w:p w:rsidR="003117AA" w:rsidRPr="003117AA" w:rsidRDefault="003117AA" w:rsidP="00F13D6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+29581,6</w:t>
            </w:r>
          </w:p>
        </w:tc>
        <w:tc>
          <w:tcPr>
            <w:tcW w:w="953" w:type="dxa"/>
          </w:tcPr>
          <w:p w:rsidR="003117AA" w:rsidRPr="003117AA" w:rsidRDefault="003117AA" w:rsidP="007850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629" w:type="dxa"/>
          </w:tcPr>
          <w:p w:rsidR="003117AA" w:rsidRPr="003117AA" w:rsidRDefault="003117A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4EEB" w:rsidRPr="00DB4608" w:rsidRDefault="00EB4EEB" w:rsidP="00EB4EEB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460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4. Анализ исполнения доходов местного  бюджета </w:t>
      </w:r>
      <w:r w:rsidR="00663029" w:rsidRPr="00DB4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5E15AE" w:rsidRPr="00DB4608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="008C5B55" w:rsidRPr="00DB4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4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720915" w:rsidRPr="00DB4608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3840D3" w:rsidRPr="00DB4608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DB4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DB460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Доходы местного бюджета за </w:t>
      </w:r>
      <w:r w:rsidR="00663029" w:rsidRPr="00DB4608">
        <w:rPr>
          <w:rFonts w:ascii="Times New Roman" w:hAnsi="Times New Roman"/>
          <w:bCs/>
          <w:sz w:val="24"/>
          <w:szCs w:val="24"/>
          <w:lang w:eastAsia="ru-RU"/>
        </w:rPr>
        <w:t>1 кв.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720915" w:rsidRPr="00DB4608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D70E2F" w:rsidRPr="00DB4608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2EB" w:rsidRPr="00DB4608">
        <w:rPr>
          <w:rFonts w:ascii="Times New Roman" w:hAnsi="Times New Roman"/>
          <w:sz w:val="24"/>
          <w:szCs w:val="24"/>
          <w:lang w:eastAsia="ru-RU"/>
        </w:rPr>
        <w:t xml:space="preserve">(собственные) 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исполнены на </w:t>
      </w:r>
      <w:r w:rsidR="00D70E2F" w:rsidRPr="00DB4608">
        <w:rPr>
          <w:rFonts w:ascii="Times New Roman" w:hAnsi="Times New Roman"/>
          <w:bCs/>
          <w:sz w:val="24"/>
          <w:szCs w:val="24"/>
          <w:lang w:eastAsia="ru-RU"/>
        </w:rPr>
        <w:t>20,1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D70E2F" w:rsidRPr="00DB4608">
        <w:rPr>
          <w:rFonts w:ascii="Times New Roman" w:hAnsi="Times New Roman"/>
          <w:sz w:val="24"/>
          <w:szCs w:val="24"/>
          <w:lang w:eastAsia="ru-RU"/>
        </w:rPr>
        <w:t>27855,7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лей,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D70E2F" w:rsidRPr="00DB4608">
        <w:rPr>
          <w:rFonts w:ascii="Times New Roman" w:hAnsi="Times New Roman"/>
          <w:bCs/>
          <w:sz w:val="24"/>
          <w:szCs w:val="24"/>
          <w:lang w:eastAsia="ru-RU"/>
        </w:rPr>
        <w:t>43421,3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DB4608">
        <w:rPr>
          <w:rFonts w:ascii="Times New Roman" w:hAnsi="Times New Roman"/>
          <w:sz w:val="24"/>
          <w:szCs w:val="24"/>
          <w:lang w:eastAsia="ru-RU"/>
        </w:rPr>
        <w:t>лей. По сравнению с аналогичным периодом 20</w:t>
      </w:r>
      <w:r w:rsidR="00D70E2F" w:rsidRPr="00DB4608">
        <w:rPr>
          <w:rFonts w:ascii="Times New Roman" w:hAnsi="Times New Roman"/>
          <w:sz w:val="24"/>
          <w:szCs w:val="24"/>
          <w:lang w:eastAsia="ru-RU"/>
        </w:rPr>
        <w:t>20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года объем собственных (налоговых и неналоговых) доходов </w:t>
      </w:r>
      <w:r w:rsidR="00D70E2F" w:rsidRPr="00DB4608">
        <w:rPr>
          <w:rFonts w:ascii="Times New Roman" w:hAnsi="Times New Roman"/>
          <w:sz w:val="24"/>
          <w:szCs w:val="24"/>
          <w:lang w:eastAsia="ru-RU"/>
        </w:rPr>
        <w:t>сократился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B4608" w:rsidRPr="00DB4608">
        <w:rPr>
          <w:rFonts w:ascii="Times New Roman" w:hAnsi="Times New Roman"/>
          <w:sz w:val="24"/>
          <w:szCs w:val="24"/>
          <w:lang w:eastAsia="ru-RU"/>
        </w:rPr>
        <w:t>1974,5</w:t>
      </w:r>
      <w:r w:rsidR="007E1666" w:rsidRPr="00DB4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тыс. рублей или на </w:t>
      </w:r>
      <w:r w:rsidR="00720915" w:rsidRPr="00DB4608">
        <w:rPr>
          <w:rFonts w:ascii="Times New Roman" w:hAnsi="Times New Roman"/>
          <w:sz w:val="24"/>
          <w:szCs w:val="24"/>
          <w:lang w:eastAsia="ru-RU"/>
        </w:rPr>
        <w:t>6</w:t>
      </w:r>
      <w:r w:rsidR="00DB4608" w:rsidRPr="00DB4608">
        <w:rPr>
          <w:rFonts w:ascii="Times New Roman" w:hAnsi="Times New Roman"/>
          <w:sz w:val="24"/>
          <w:szCs w:val="24"/>
          <w:lang w:eastAsia="ru-RU"/>
        </w:rPr>
        <w:t>,6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%;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объем безвозмездных поступлений </w:t>
      </w:r>
      <w:r w:rsidR="00720915" w:rsidRPr="00DB4608">
        <w:rPr>
          <w:rFonts w:ascii="Times New Roman" w:hAnsi="Times New Roman"/>
          <w:bCs/>
          <w:sz w:val="24"/>
          <w:szCs w:val="24"/>
          <w:lang w:eastAsia="ru-RU"/>
        </w:rPr>
        <w:t>увеличился</w:t>
      </w:r>
      <w:r w:rsidR="0015340C"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B4608" w:rsidRPr="00DB4608">
        <w:rPr>
          <w:rFonts w:ascii="Times New Roman" w:hAnsi="Times New Roman"/>
          <w:sz w:val="24"/>
          <w:szCs w:val="24"/>
          <w:lang w:eastAsia="ru-RU"/>
        </w:rPr>
        <w:t>36493,4</w:t>
      </w:r>
      <w:r w:rsidR="007E1666" w:rsidRPr="00DB4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663029" w:rsidRPr="00DB460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4EEB" w:rsidRPr="003117AA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B4EEB" w:rsidRPr="006879FF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FF">
        <w:rPr>
          <w:rFonts w:ascii="Times New Roman" w:hAnsi="Times New Roman"/>
          <w:b/>
          <w:bCs/>
          <w:sz w:val="24"/>
          <w:szCs w:val="24"/>
          <w:lang w:eastAsia="ru-RU"/>
        </w:rPr>
        <w:t>4.1. Налоговые доходы</w:t>
      </w:r>
      <w:r w:rsidRPr="006879FF">
        <w:rPr>
          <w:rFonts w:ascii="Times New Roman" w:hAnsi="Times New Roman"/>
          <w:sz w:val="24"/>
          <w:szCs w:val="24"/>
          <w:lang w:eastAsia="ru-RU"/>
        </w:rPr>
        <w:t xml:space="preserve"> местного бюджета </w:t>
      </w:r>
      <w:r w:rsidR="00E55FB7" w:rsidRPr="006879FF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80FB7" w:rsidRPr="006879FF">
        <w:rPr>
          <w:rFonts w:ascii="Times New Roman" w:hAnsi="Times New Roman"/>
          <w:sz w:val="24"/>
          <w:szCs w:val="24"/>
          <w:lang w:eastAsia="ru-RU"/>
        </w:rPr>
        <w:t>1 кв.</w:t>
      </w:r>
      <w:r w:rsidRPr="006879FF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91F03" w:rsidRPr="006879FF">
        <w:rPr>
          <w:rFonts w:ascii="Times New Roman" w:hAnsi="Times New Roman"/>
          <w:sz w:val="24"/>
          <w:szCs w:val="24"/>
          <w:lang w:eastAsia="ru-RU"/>
        </w:rPr>
        <w:t>2</w:t>
      </w:r>
      <w:r w:rsidR="000C3DCF">
        <w:rPr>
          <w:rFonts w:ascii="Times New Roman" w:hAnsi="Times New Roman"/>
          <w:sz w:val="24"/>
          <w:szCs w:val="24"/>
          <w:lang w:eastAsia="ru-RU"/>
        </w:rPr>
        <w:t>1</w:t>
      </w:r>
      <w:r w:rsidRPr="006879FF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6879FF" w:rsidRPr="006879FF">
        <w:rPr>
          <w:rFonts w:ascii="Times New Roman" w:hAnsi="Times New Roman"/>
          <w:sz w:val="24"/>
          <w:szCs w:val="24"/>
          <w:lang w:eastAsia="ru-RU"/>
        </w:rPr>
        <w:t>24254,1</w:t>
      </w:r>
      <w:r w:rsidR="00E55FB7" w:rsidRPr="006879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79FF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6879FF">
        <w:rPr>
          <w:rFonts w:ascii="Times New Roman" w:hAnsi="Times New Roman"/>
          <w:sz w:val="24"/>
          <w:szCs w:val="24"/>
          <w:lang w:eastAsia="ru-RU"/>
        </w:rPr>
        <w:t>лей или</w:t>
      </w:r>
      <w:r w:rsidRPr="006879F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1F03" w:rsidRPr="006879FF">
        <w:rPr>
          <w:rFonts w:ascii="Times New Roman" w:hAnsi="Times New Roman"/>
          <w:bCs/>
          <w:sz w:val="24"/>
          <w:szCs w:val="24"/>
          <w:lang w:eastAsia="ru-RU"/>
        </w:rPr>
        <w:t>18,</w:t>
      </w:r>
      <w:r w:rsidR="006879FF" w:rsidRPr="006879FF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6879FF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6879FF">
        <w:rPr>
          <w:rFonts w:ascii="Times New Roman" w:hAnsi="Times New Roman"/>
          <w:sz w:val="24"/>
          <w:szCs w:val="24"/>
          <w:lang w:eastAsia="ru-RU"/>
        </w:rPr>
        <w:t>к уточненному годовому плану (Таблица 3).</w:t>
      </w:r>
    </w:p>
    <w:p w:rsidR="00E55FB7" w:rsidRPr="00AE54E2" w:rsidRDefault="001B5585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54E2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EB4EEB" w:rsidRPr="00AE54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EB4EEB" w:rsidRPr="00AE54E2" w:rsidRDefault="00EB4EEB" w:rsidP="000C20D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54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880FB7" w:rsidRPr="00AE54E2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AE54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</w:t>
      </w:r>
      <w:r w:rsidR="00891F03" w:rsidRPr="00AE54E2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3840D3" w:rsidRPr="00AE54E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AE54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AE54E2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54E2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EB4EEB" w:rsidRPr="00AE54E2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54E2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832" w:type="dxa"/>
        <w:jc w:val="center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9"/>
        <w:gridCol w:w="1181"/>
        <w:gridCol w:w="1121"/>
        <w:gridCol w:w="1276"/>
        <w:gridCol w:w="1243"/>
        <w:gridCol w:w="1291"/>
        <w:gridCol w:w="1291"/>
      </w:tblGrid>
      <w:tr w:rsidR="00AE54E2" w:rsidRPr="00AE54E2" w:rsidTr="00AE54E2">
        <w:trPr>
          <w:trHeight w:val="302"/>
          <w:tblHeader/>
          <w:tblCellSpacing w:w="0" w:type="dxa"/>
          <w:jc w:val="center"/>
        </w:trPr>
        <w:tc>
          <w:tcPr>
            <w:tcW w:w="2429" w:type="dxa"/>
            <w:vMerge w:val="restart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1кв.</w:t>
            </w:r>
          </w:p>
          <w:p w:rsidR="00880FB7" w:rsidRPr="00AE54E2" w:rsidRDefault="00880FB7" w:rsidP="003840D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3840D3"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FB7" w:rsidRPr="00AE54E2" w:rsidRDefault="00880FB7" w:rsidP="003840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891F03"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840D3"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2"/>
            <w:vAlign w:val="center"/>
          </w:tcPr>
          <w:p w:rsidR="00880FB7" w:rsidRPr="00AE54E2" w:rsidRDefault="00880FB7" w:rsidP="00891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 за 1 кв. 20</w:t>
            </w:r>
            <w:r w:rsidR="003840D3"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91" w:type="dxa"/>
            <w:vMerge w:val="restart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880FB7" w:rsidRPr="00AE54E2" w:rsidRDefault="00880FB7" w:rsidP="00880FB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E54E2">
              <w:rPr>
                <w:rFonts w:ascii="Times New Roman" w:hAnsi="Times New Roman"/>
              </w:rPr>
              <w:t>Темп роста</w:t>
            </w:r>
          </w:p>
          <w:p w:rsidR="00880FB7" w:rsidRPr="00AE54E2" w:rsidRDefault="00880FB7" w:rsidP="003840D3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</w:rPr>
              <w:t>к  1 кв. 20</w:t>
            </w:r>
            <w:r w:rsidR="003840D3" w:rsidRPr="00AE54E2">
              <w:rPr>
                <w:rFonts w:ascii="Times New Roman" w:hAnsi="Times New Roman"/>
              </w:rPr>
              <w:t>20</w:t>
            </w:r>
            <w:r w:rsidRPr="00AE54E2">
              <w:rPr>
                <w:rFonts w:ascii="Times New Roman" w:hAnsi="Times New Roman"/>
              </w:rPr>
              <w:t xml:space="preserve"> года, %</w:t>
            </w:r>
          </w:p>
        </w:tc>
      </w:tr>
      <w:tr w:rsidR="003840D3" w:rsidRPr="003117AA" w:rsidTr="00AE54E2">
        <w:trPr>
          <w:trHeight w:val="68"/>
          <w:tblHeader/>
          <w:tblCellSpacing w:w="0" w:type="dxa"/>
          <w:jc w:val="center"/>
        </w:trPr>
        <w:tc>
          <w:tcPr>
            <w:tcW w:w="2429" w:type="dxa"/>
            <w:vMerge/>
            <w:vAlign w:val="center"/>
          </w:tcPr>
          <w:p w:rsidR="00880FB7" w:rsidRPr="003117AA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80FB7" w:rsidRPr="003117AA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880FB7" w:rsidRPr="003117AA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880FB7" w:rsidRPr="003117AA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880FB7" w:rsidRPr="003117AA" w:rsidRDefault="00880FB7" w:rsidP="00880FB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840D3" w:rsidRPr="003117AA" w:rsidTr="00AE54E2">
        <w:trPr>
          <w:trHeight w:val="295"/>
          <w:tblCellSpacing w:w="0" w:type="dxa"/>
          <w:jc w:val="center"/>
        </w:trPr>
        <w:tc>
          <w:tcPr>
            <w:tcW w:w="2429" w:type="dxa"/>
            <w:vAlign w:val="center"/>
          </w:tcPr>
          <w:p w:rsidR="003840D3" w:rsidRPr="00AE54E2" w:rsidRDefault="003840D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3840D3" w:rsidRPr="003840D3" w:rsidRDefault="003840D3" w:rsidP="00AE54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16578,3</w:t>
            </w:r>
          </w:p>
        </w:tc>
        <w:tc>
          <w:tcPr>
            <w:tcW w:w="1121" w:type="dxa"/>
            <w:vAlign w:val="center"/>
          </w:tcPr>
          <w:p w:rsidR="003840D3" w:rsidRPr="003840D3" w:rsidRDefault="003840D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74950,5</w:t>
            </w:r>
          </w:p>
        </w:tc>
        <w:tc>
          <w:tcPr>
            <w:tcW w:w="1276" w:type="dxa"/>
            <w:vAlign w:val="center"/>
          </w:tcPr>
          <w:p w:rsidR="003840D3" w:rsidRPr="003840D3" w:rsidRDefault="003840D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17044,5</w:t>
            </w:r>
          </w:p>
        </w:tc>
        <w:tc>
          <w:tcPr>
            <w:tcW w:w="1243" w:type="dxa"/>
            <w:vAlign w:val="center"/>
          </w:tcPr>
          <w:p w:rsidR="003840D3" w:rsidRPr="00A766DE" w:rsidRDefault="00A766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DE">
              <w:rPr>
                <w:rFonts w:ascii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91" w:type="dxa"/>
            <w:vAlign w:val="center"/>
          </w:tcPr>
          <w:p w:rsidR="003840D3" w:rsidRPr="00AE54E2" w:rsidRDefault="00A766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1" w:type="dxa"/>
            <w:vAlign w:val="bottom"/>
          </w:tcPr>
          <w:p w:rsidR="003840D3" w:rsidRPr="00A766DE" w:rsidRDefault="00A766DE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DE">
              <w:rPr>
                <w:rFonts w:ascii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3840D3" w:rsidRPr="003117AA" w:rsidTr="00AE54E2">
        <w:trPr>
          <w:trHeight w:val="295"/>
          <w:tblCellSpacing w:w="0" w:type="dxa"/>
          <w:jc w:val="center"/>
        </w:trPr>
        <w:tc>
          <w:tcPr>
            <w:tcW w:w="2429" w:type="dxa"/>
            <w:vAlign w:val="center"/>
          </w:tcPr>
          <w:p w:rsidR="003840D3" w:rsidRPr="00AE54E2" w:rsidRDefault="003840D3" w:rsidP="001534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</w:t>
            </w:r>
            <w:proofErr w:type="spellStart"/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81" w:type="dxa"/>
            <w:vAlign w:val="center"/>
          </w:tcPr>
          <w:p w:rsidR="003840D3" w:rsidRPr="003840D3" w:rsidRDefault="003840D3" w:rsidP="00AE54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21" w:type="dxa"/>
            <w:vAlign w:val="center"/>
          </w:tcPr>
          <w:p w:rsidR="003840D3" w:rsidRPr="003840D3" w:rsidRDefault="003840D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vAlign w:val="center"/>
          </w:tcPr>
          <w:p w:rsidR="003840D3" w:rsidRPr="003840D3" w:rsidRDefault="003840D3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3" w:type="dxa"/>
            <w:vAlign w:val="center"/>
          </w:tcPr>
          <w:p w:rsidR="003840D3" w:rsidRPr="00A766DE" w:rsidRDefault="00A766DE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DE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  <w:vAlign w:val="center"/>
          </w:tcPr>
          <w:p w:rsidR="003840D3" w:rsidRPr="00AE54E2" w:rsidRDefault="003840D3" w:rsidP="006B34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1" w:type="dxa"/>
            <w:vAlign w:val="center"/>
          </w:tcPr>
          <w:p w:rsidR="003840D3" w:rsidRPr="00A766DE" w:rsidRDefault="00A766DE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DE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0D3" w:rsidRPr="003117AA" w:rsidTr="00AE54E2">
        <w:trPr>
          <w:trHeight w:val="295"/>
          <w:tblCellSpacing w:w="0" w:type="dxa"/>
          <w:jc w:val="center"/>
        </w:trPr>
        <w:tc>
          <w:tcPr>
            <w:tcW w:w="2429" w:type="dxa"/>
            <w:vAlign w:val="center"/>
          </w:tcPr>
          <w:p w:rsidR="003840D3" w:rsidRPr="00AE54E2" w:rsidRDefault="003840D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3840D3" w:rsidRPr="003840D3" w:rsidRDefault="003840D3" w:rsidP="00AE54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5829,5</w:t>
            </w:r>
          </w:p>
        </w:tc>
        <w:tc>
          <w:tcPr>
            <w:tcW w:w="1121" w:type="dxa"/>
            <w:vAlign w:val="center"/>
          </w:tcPr>
          <w:p w:rsidR="003840D3" w:rsidRPr="003840D3" w:rsidRDefault="003840D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40530,0</w:t>
            </w:r>
          </w:p>
        </w:tc>
        <w:tc>
          <w:tcPr>
            <w:tcW w:w="1276" w:type="dxa"/>
            <w:vAlign w:val="center"/>
          </w:tcPr>
          <w:p w:rsidR="003840D3" w:rsidRPr="003840D3" w:rsidRDefault="003840D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4382,8</w:t>
            </w:r>
          </w:p>
        </w:tc>
        <w:tc>
          <w:tcPr>
            <w:tcW w:w="1243" w:type="dxa"/>
            <w:vAlign w:val="center"/>
          </w:tcPr>
          <w:p w:rsidR="003840D3" w:rsidRPr="00A766DE" w:rsidRDefault="00A766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DE">
              <w:rPr>
                <w:rFonts w:ascii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91" w:type="dxa"/>
            <w:vAlign w:val="center"/>
          </w:tcPr>
          <w:p w:rsidR="003840D3" w:rsidRPr="00AE54E2" w:rsidRDefault="00A766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91" w:type="dxa"/>
            <w:vAlign w:val="center"/>
          </w:tcPr>
          <w:p w:rsidR="003840D3" w:rsidRPr="00A766DE" w:rsidRDefault="00A766DE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DE">
              <w:rPr>
                <w:rFonts w:ascii="Times New Roman" w:hAnsi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3840D3" w:rsidRPr="003117AA" w:rsidTr="00AE54E2">
        <w:trPr>
          <w:trHeight w:val="295"/>
          <w:tblCellSpacing w:w="0" w:type="dxa"/>
          <w:jc w:val="center"/>
        </w:trPr>
        <w:tc>
          <w:tcPr>
            <w:tcW w:w="2429" w:type="dxa"/>
            <w:vAlign w:val="center"/>
          </w:tcPr>
          <w:p w:rsidR="003840D3" w:rsidRPr="00AE54E2" w:rsidRDefault="003840D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3840D3" w:rsidRPr="003840D3" w:rsidRDefault="003840D3" w:rsidP="00AE54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2818,5</w:t>
            </w:r>
          </w:p>
        </w:tc>
        <w:tc>
          <w:tcPr>
            <w:tcW w:w="1121" w:type="dxa"/>
            <w:vAlign w:val="center"/>
          </w:tcPr>
          <w:p w:rsidR="003840D3" w:rsidRPr="003840D3" w:rsidRDefault="003840D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12605,3</w:t>
            </w:r>
          </w:p>
        </w:tc>
        <w:tc>
          <w:tcPr>
            <w:tcW w:w="1276" w:type="dxa"/>
            <w:vAlign w:val="center"/>
          </w:tcPr>
          <w:p w:rsidR="003840D3" w:rsidRPr="003840D3" w:rsidRDefault="003840D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2826,4</w:t>
            </w:r>
          </w:p>
        </w:tc>
        <w:tc>
          <w:tcPr>
            <w:tcW w:w="1243" w:type="dxa"/>
            <w:vAlign w:val="center"/>
          </w:tcPr>
          <w:p w:rsidR="003840D3" w:rsidRPr="00A766DE" w:rsidRDefault="00A766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DE">
              <w:rPr>
                <w:rFonts w:ascii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91" w:type="dxa"/>
            <w:vAlign w:val="center"/>
          </w:tcPr>
          <w:p w:rsidR="003840D3" w:rsidRPr="00AE54E2" w:rsidRDefault="00A766DE" w:rsidP="001A47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91" w:type="dxa"/>
            <w:vAlign w:val="center"/>
          </w:tcPr>
          <w:p w:rsidR="003840D3" w:rsidRPr="00A766DE" w:rsidRDefault="00A766DE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DE">
              <w:rPr>
                <w:rFonts w:ascii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3840D3" w:rsidRPr="003117AA" w:rsidTr="00AE54E2">
        <w:trPr>
          <w:trHeight w:val="290"/>
          <w:tblCellSpacing w:w="0" w:type="dxa"/>
          <w:jc w:val="center"/>
        </w:trPr>
        <w:tc>
          <w:tcPr>
            <w:tcW w:w="2429" w:type="dxa"/>
            <w:vAlign w:val="center"/>
          </w:tcPr>
          <w:p w:rsidR="003840D3" w:rsidRPr="00AE54E2" w:rsidRDefault="003840D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3840D3" w:rsidRPr="003840D3" w:rsidRDefault="003840D3" w:rsidP="00AE54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25226,7</w:t>
            </w:r>
          </w:p>
        </w:tc>
        <w:tc>
          <w:tcPr>
            <w:tcW w:w="1121" w:type="dxa"/>
          </w:tcPr>
          <w:p w:rsidR="003840D3" w:rsidRPr="003840D3" w:rsidRDefault="003840D3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128086,2</w:t>
            </w:r>
          </w:p>
        </w:tc>
        <w:tc>
          <w:tcPr>
            <w:tcW w:w="1276" w:type="dxa"/>
          </w:tcPr>
          <w:p w:rsidR="003840D3" w:rsidRPr="003840D3" w:rsidRDefault="003840D3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24254,1</w:t>
            </w:r>
          </w:p>
        </w:tc>
        <w:tc>
          <w:tcPr>
            <w:tcW w:w="1243" w:type="dxa"/>
          </w:tcPr>
          <w:p w:rsidR="003840D3" w:rsidRPr="00A766DE" w:rsidRDefault="00A766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DE">
              <w:rPr>
                <w:rFonts w:ascii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91" w:type="dxa"/>
          </w:tcPr>
          <w:p w:rsidR="003840D3" w:rsidRPr="00AE54E2" w:rsidRDefault="003840D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3840D3" w:rsidRPr="00A766DE" w:rsidRDefault="00A766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6DE">
              <w:rPr>
                <w:rFonts w:ascii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</w:tbl>
    <w:p w:rsidR="00543993" w:rsidRPr="003149C3" w:rsidRDefault="00543993" w:rsidP="00543993">
      <w:pPr>
        <w:spacing w:before="20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49C3">
        <w:rPr>
          <w:rFonts w:ascii="Times New Roman" w:hAnsi="Times New Roman"/>
          <w:sz w:val="24"/>
          <w:szCs w:val="24"/>
          <w:lang w:eastAsia="ru-RU"/>
        </w:rPr>
        <w:t>Наиболее низкое исполнение  налоговых доходов  наблюдается  по налог</w:t>
      </w:r>
      <w:r w:rsidR="00B21F29" w:rsidRPr="003149C3">
        <w:rPr>
          <w:rFonts w:ascii="Times New Roman" w:hAnsi="Times New Roman"/>
          <w:sz w:val="24"/>
          <w:szCs w:val="24"/>
          <w:lang w:eastAsia="ru-RU"/>
        </w:rPr>
        <w:t>ам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21F29" w:rsidRPr="003149C3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– при плане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>40530,0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исполнение составило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>4382,8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>10,8%.  П</w:t>
      </w:r>
      <w:r w:rsidRPr="003149C3">
        <w:rPr>
          <w:rFonts w:ascii="Times New Roman" w:hAnsi="Times New Roman"/>
          <w:sz w:val="24"/>
          <w:szCs w:val="24"/>
          <w:lang w:eastAsia="ru-RU"/>
        </w:rPr>
        <w:t>о налог</w:t>
      </w:r>
      <w:r w:rsidR="00B21F29" w:rsidRPr="003149C3">
        <w:rPr>
          <w:rFonts w:ascii="Times New Roman" w:hAnsi="Times New Roman"/>
          <w:sz w:val="24"/>
          <w:szCs w:val="24"/>
          <w:lang w:eastAsia="ru-RU"/>
        </w:rPr>
        <w:t>у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21F29" w:rsidRPr="003149C3">
        <w:rPr>
          <w:rFonts w:ascii="Times New Roman" w:hAnsi="Times New Roman"/>
          <w:sz w:val="24"/>
          <w:szCs w:val="24"/>
          <w:lang w:eastAsia="ru-RU"/>
        </w:rPr>
        <w:t>доходы физических лиц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 при плане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>74950,5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исполнение составило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>17044,5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>22,7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 xml:space="preserve"> По акцизам при плане 12605,3 тыс. рублей исполнено 22,4%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 xml:space="preserve"> в сумме 2826,4 тыс. рублей.</w:t>
      </w:r>
      <w:proofErr w:type="gramEnd"/>
    </w:p>
    <w:p w:rsidR="00EB4EEB" w:rsidRPr="006745D4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5D4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196535" w:rsidRPr="006745D4">
        <w:rPr>
          <w:rFonts w:ascii="Times New Roman" w:hAnsi="Times New Roman"/>
          <w:sz w:val="24"/>
          <w:szCs w:val="24"/>
          <w:lang w:eastAsia="ru-RU"/>
        </w:rPr>
        <w:t>1 кв.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C1C9C" w:rsidRPr="006745D4">
        <w:rPr>
          <w:rFonts w:ascii="Times New Roman" w:hAnsi="Times New Roman"/>
          <w:sz w:val="24"/>
          <w:szCs w:val="24"/>
          <w:lang w:eastAsia="ru-RU"/>
        </w:rPr>
        <w:t>2</w:t>
      </w:r>
      <w:r w:rsidR="003149C3" w:rsidRPr="006745D4">
        <w:rPr>
          <w:rFonts w:ascii="Times New Roman" w:hAnsi="Times New Roman"/>
          <w:sz w:val="24"/>
          <w:szCs w:val="24"/>
          <w:lang w:eastAsia="ru-RU"/>
        </w:rPr>
        <w:t>1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3149C3" w:rsidRPr="006745D4">
        <w:rPr>
          <w:rFonts w:ascii="Times New Roman" w:hAnsi="Times New Roman"/>
          <w:sz w:val="24"/>
          <w:szCs w:val="24"/>
          <w:lang w:eastAsia="ru-RU"/>
        </w:rPr>
        <w:t>70,3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>-</w:t>
      </w:r>
      <w:r w:rsidR="008F3FB1"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49C3" w:rsidRPr="006745D4">
        <w:rPr>
          <w:rFonts w:ascii="Times New Roman" w:hAnsi="Times New Roman"/>
          <w:sz w:val="24"/>
          <w:szCs w:val="24"/>
          <w:lang w:eastAsia="ru-RU"/>
        </w:rPr>
        <w:t>17044,5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340C" w:rsidRPr="006745D4">
        <w:rPr>
          <w:rFonts w:ascii="Times New Roman" w:hAnsi="Times New Roman"/>
          <w:sz w:val="24"/>
          <w:szCs w:val="24"/>
          <w:lang w:eastAsia="ru-RU"/>
        </w:rPr>
        <w:t xml:space="preserve"> и налоги на имущество – </w:t>
      </w:r>
      <w:r w:rsidR="0029448F" w:rsidRPr="006745D4">
        <w:rPr>
          <w:rFonts w:ascii="Times New Roman" w:hAnsi="Times New Roman"/>
          <w:sz w:val="24"/>
          <w:szCs w:val="24"/>
          <w:lang w:eastAsia="ru-RU"/>
        </w:rPr>
        <w:t>18,1</w:t>
      </w:r>
      <w:r w:rsidR="0015340C" w:rsidRPr="006745D4">
        <w:rPr>
          <w:rFonts w:ascii="Times New Roman" w:hAnsi="Times New Roman"/>
          <w:sz w:val="24"/>
          <w:szCs w:val="24"/>
          <w:lang w:eastAsia="ru-RU"/>
        </w:rPr>
        <w:t xml:space="preserve"> % в сумме </w:t>
      </w:r>
      <w:r w:rsidR="0029448F" w:rsidRPr="006745D4">
        <w:rPr>
          <w:rFonts w:ascii="Times New Roman" w:hAnsi="Times New Roman"/>
          <w:sz w:val="24"/>
          <w:szCs w:val="24"/>
          <w:lang w:eastAsia="ru-RU"/>
        </w:rPr>
        <w:t>4382,8</w:t>
      </w:r>
      <w:r w:rsidR="0015340C" w:rsidRPr="006745D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AC9"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(налог на имущество – </w:t>
      </w:r>
      <w:r w:rsidR="0029448F" w:rsidRPr="006745D4">
        <w:rPr>
          <w:rFonts w:ascii="Times New Roman" w:hAnsi="Times New Roman"/>
          <w:sz w:val="24"/>
          <w:szCs w:val="24"/>
          <w:lang w:eastAsia="ru-RU"/>
        </w:rPr>
        <w:t>1561,5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тыс. руб. и земельный налог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29448F" w:rsidRPr="006745D4">
        <w:rPr>
          <w:rFonts w:ascii="Times New Roman" w:hAnsi="Times New Roman"/>
          <w:sz w:val="24"/>
          <w:szCs w:val="24"/>
          <w:lang w:eastAsia="ru-RU"/>
        </w:rPr>
        <w:t>2821,3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F3FB1" w:rsidRPr="006745D4">
        <w:rPr>
          <w:rFonts w:ascii="Times New Roman" w:hAnsi="Times New Roman"/>
          <w:sz w:val="24"/>
          <w:szCs w:val="24"/>
          <w:lang w:eastAsia="ru-RU"/>
        </w:rPr>
        <w:t>)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>.</w:t>
      </w:r>
    </w:p>
    <w:p w:rsidR="00543993" w:rsidRPr="003117AA" w:rsidRDefault="00543993" w:rsidP="0015340C">
      <w:pPr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1193C" w:rsidRPr="00C6441E" w:rsidRDefault="00EB4EEB" w:rsidP="0015340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1E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 w:rsidR="00AC1C9C" w:rsidRPr="00C6441E">
        <w:rPr>
          <w:rFonts w:ascii="Times New Roman" w:hAnsi="Times New Roman"/>
          <w:sz w:val="24"/>
          <w:szCs w:val="24"/>
          <w:lang w:eastAsia="ru-RU"/>
        </w:rPr>
        <w:t>сократилось</w:t>
      </w:r>
      <w:r w:rsidRPr="00C6441E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</w:t>
      </w:r>
      <w:r w:rsidR="006745D4" w:rsidRPr="00C6441E">
        <w:rPr>
          <w:rFonts w:ascii="Times New Roman" w:hAnsi="Times New Roman"/>
          <w:sz w:val="24"/>
          <w:szCs w:val="24"/>
          <w:lang w:eastAsia="ru-RU"/>
        </w:rPr>
        <w:t>20</w:t>
      </w:r>
      <w:r w:rsidRPr="00C6441E">
        <w:rPr>
          <w:rFonts w:ascii="Times New Roman" w:hAnsi="Times New Roman"/>
          <w:sz w:val="24"/>
          <w:szCs w:val="24"/>
          <w:lang w:eastAsia="ru-RU"/>
        </w:rPr>
        <w:t xml:space="preserve"> года на </w:t>
      </w:r>
      <w:r w:rsidR="006745D4" w:rsidRPr="00C6441E">
        <w:rPr>
          <w:rFonts w:ascii="Times New Roman" w:hAnsi="Times New Roman"/>
          <w:sz w:val="24"/>
          <w:szCs w:val="24"/>
          <w:lang w:eastAsia="ru-RU"/>
        </w:rPr>
        <w:t>972,6</w:t>
      </w:r>
      <w:r w:rsidRPr="00C6441E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6745D4" w:rsidRPr="00C6441E">
        <w:rPr>
          <w:rFonts w:ascii="Times New Roman" w:hAnsi="Times New Roman"/>
          <w:sz w:val="24"/>
          <w:szCs w:val="24"/>
          <w:lang w:eastAsia="ru-RU"/>
        </w:rPr>
        <w:t>3,9</w:t>
      </w:r>
      <w:r w:rsidR="00F15AC9" w:rsidRPr="00C6441E">
        <w:rPr>
          <w:rFonts w:ascii="Times New Roman" w:hAnsi="Times New Roman"/>
          <w:sz w:val="24"/>
          <w:szCs w:val="24"/>
          <w:lang w:eastAsia="ru-RU"/>
        </w:rPr>
        <w:t>%  за счет</w:t>
      </w:r>
      <w:r w:rsidR="00CB4C97" w:rsidRPr="00C6441E">
        <w:rPr>
          <w:rFonts w:ascii="Times New Roman" w:hAnsi="Times New Roman"/>
          <w:sz w:val="24"/>
          <w:szCs w:val="24"/>
          <w:lang w:eastAsia="ru-RU"/>
        </w:rPr>
        <w:t xml:space="preserve"> следующего: </w:t>
      </w:r>
    </w:p>
    <w:p w:rsidR="004D1D22" w:rsidRDefault="00F15AC9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1E">
        <w:rPr>
          <w:rFonts w:ascii="Times New Roman" w:hAnsi="Times New Roman"/>
          <w:sz w:val="24"/>
          <w:szCs w:val="24"/>
          <w:lang w:eastAsia="ru-RU"/>
        </w:rPr>
        <w:lastRenderedPageBreak/>
        <w:t>поступлений</w:t>
      </w:r>
      <w:r w:rsidR="00E9701A" w:rsidRPr="00C6441E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AC1C9C" w:rsidRPr="00C6441E">
        <w:rPr>
          <w:rFonts w:ascii="Times New Roman" w:hAnsi="Times New Roman"/>
          <w:sz w:val="24"/>
          <w:szCs w:val="24"/>
          <w:lang w:eastAsia="ru-RU"/>
        </w:rPr>
        <w:t xml:space="preserve">  налогу на доходы физических лиц на </w:t>
      </w:r>
      <w:r w:rsidR="006745D4" w:rsidRPr="00C6441E">
        <w:rPr>
          <w:rFonts w:ascii="Times New Roman" w:hAnsi="Times New Roman"/>
          <w:sz w:val="24"/>
          <w:szCs w:val="24"/>
          <w:lang w:eastAsia="ru-RU"/>
        </w:rPr>
        <w:t>466,2</w:t>
      </w:r>
      <w:r w:rsidR="00AC1C9C" w:rsidRPr="00C6441E">
        <w:rPr>
          <w:rFonts w:ascii="Times New Roman" w:hAnsi="Times New Roman"/>
          <w:sz w:val="24"/>
          <w:szCs w:val="24"/>
          <w:lang w:eastAsia="ru-RU"/>
        </w:rPr>
        <w:t xml:space="preserve"> тыс. рублей  или  на </w:t>
      </w:r>
      <w:r w:rsidR="006745D4" w:rsidRPr="00C6441E">
        <w:rPr>
          <w:rFonts w:ascii="Times New Roman" w:hAnsi="Times New Roman"/>
          <w:sz w:val="24"/>
          <w:szCs w:val="24"/>
          <w:lang w:eastAsia="ru-RU"/>
        </w:rPr>
        <w:t>2,8</w:t>
      </w:r>
      <w:r w:rsidR="00AC1C9C" w:rsidRPr="00C6441E">
        <w:rPr>
          <w:rFonts w:ascii="Times New Roman" w:hAnsi="Times New Roman"/>
          <w:sz w:val="24"/>
          <w:szCs w:val="24"/>
          <w:lang w:eastAsia="ru-RU"/>
        </w:rPr>
        <w:t>%</w:t>
      </w:r>
      <w:r w:rsidR="00C6441E" w:rsidRPr="00C6441E">
        <w:rPr>
          <w:rFonts w:ascii="Times New Roman" w:hAnsi="Times New Roman"/>
          <w:sz w:val="24"/>
          <w:szCs w:val="24"/>
          <w:lang w:eastAsia="ru-RU"/>
        </w:rPr>
        <w:t xml:space="preserve">, поступлений </w:t>
      </w:r>
      <w:r w:rsidR="00C6441E" w:rsidRPr="00C6441E">
        <w:rPr>
          <w:rFonts w:ascii="Times New Roman" w:eastAsia="TimesNewRomanPSMT" w:hAnsi="Times New Roman"/>
          <w:sz w:val="24"/>
          <w:szCs w:val="24"/>
          <w:lang w:eastAsia="ru-RU"/>
        </w:rPr>
        <w:t xml:space="preserve">по акцизам – на  7,9 тыс. руб.  или на 0,3%  </w:t>
      </w:r>
      <w:r w:rsidR="00AC1C9C" w:rsidRPr="00C644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41E" w:rsidRPr="00C6441E">
        <w:rPr>
          <w:rFonts w:ascii="Times New Roman" w:hAnsi="Times New Roman"/>
          <w:sz w:val="24"/>
          <w:szCs w:val="24"/>
          <w:lang w:eastAsia="ru-RU"/>
        </w:rPr>
        <w:t xml:space="preserve">и снижению поступлений </w:t>
      </w:r>
      <w:r w:rsidR="00B630FD" w:rsidRPr="00C6441E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9701A" w:rsidRPr="00C6441E">
        <w:rPr>
          <w:rFonts w:ascii="Times New Roman" w:hAnsi="Times New Roman"/>
          <w:sz w:val="24"/>
          <w:szCs w:val="24"/>
          <w:lang w:eastAsia="ru-RU"/>
        </w:rPr>
        <w:t xml:space="preserve">налогам на имущество – на </w:t>
      </w:r>
      <w:r w:rsidR="006745D4" w:rsidRPr="00C6441E">
        <w:rPr>
          <w:rFonts w:ascii="Times New Roman" w:hAnsi="Times New Roman"/>
          <w:sz w:val="24"/>
          <w:szCs w:val="24"/>
          <w:lang w:eastAsia="ru-RU"/>
        </w:rPr>
        <w:t>1446,7</w:t>
      </w:r>
      <w:r w:rsidR="00E9701A" w:rsidRPr="00C6441E">
        <w:rPr>
          <w:rFonts w:ascii="Times New Roman" w:hAnsi="Times New Roman"/>
          <w:sz w:val="24"/>
          <w:szCs w:val="24"/>
          <w:lang w:eastAsia="ru-RU"/>
        </w:rPr>
        <w:t xml:space="preserve"> тыс. рублей или  </w:t>
      </w:r>
      <w:r w:rsidR="006745D4" w:rsidRPr="00C6441E">
        <w:rPr>
          <w:rFonts w:ascii="Times New Roman" w:hAnsi="Times New Roman"/>
          <w:sz w:val="24"/>
          <w:szCs w:val="24"/>
          <w:lang w:eastAsia="ru-RU"/>
        </w:rPr>
        <w:t>24,8</w:t>
      </w:r>
      <w:r w:rsidR="000C2336" w:rsidRPr="00C6441E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4D1D22" w:rsidRDefault="004D1D22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3117AA" w:rsidRDefault="000F315F" w:rsidP="00EB4EEB">
      <w:pPr>
        <w:spacing w:after="0" w:line="240" w:lineRule="atLeast"/>
        <w:jc w:val="both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  <w:r w:rsidRPr="003117AA"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  <w:t xml:space="preserve"> </w:t>
      </w:r>
      <w:r w:rsidR="00B630FD" w:rsidRPr="003117AA"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  <w:t xml:space="preserve">         </w:t>
      </w:r>
    </w:p>
    <w:p w:rsidR="00EB4EEB" w:rsidRPr="0048745F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745F">
        <w:rPr>
          <w:rFonts w:ascii="Times New Roman" w:hAnsi="Times New Roman"/>
          <w:b/>
          <w:bCs/>
          <w:sz w:val="24"/>
          <w:szCs w:val="24"/>
          <w:lang w:eastAsia="ru-RU"/>
        </w:rPr>
        <w:t>4.2. Неналоговые доходы</w:t>
      </w:r>
      <w:r w:rsidRPr="0048745F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48745F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48745F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347567" w:rsidRPr="0048745F">
        <w:rPr>
          <w:rFonts w:ascii="Times New Roman" w:hAnsi="Times New Roman"/>
          <w:sz w:val="24"/>
          <w:szCs w:val="24"/>
          <w:lang w:eastAsia="ru-RU"/>
        </w:rPr>
        <w:t>1 квартал</w:t>
      </w:r>
      <w:r w:rsidRPr="0048745F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14A3B" w:rsidRPr="0048745F">
        <w:rPr>
          <w:rFonts w:ascii="Times New Roman" w:hAnsi="Times New Roman"/>
          <w:sz w:val="24"/>
          <w:szCs w:val="24"/>
          <w:lang w:eastAsia="ru-RU"/>
        </w:rPr>
        <w:t>2</w:t>
      </w:r>
      <w:r w:rsidR="0048745F">
        <w:rPr>
          <w:rFonts w:ascii="Times New Roman" w:hAnsi="Times New Roman"/>
          <w:sz w:val="24"/>
          <w:szCs w:val="24"/>
          <w:lang w:eastAsia="ru-RU"/>
        </w:rPr>
        <w:t>1</w:t>
      </w:r>
      <w:r w:rsidRPr="0048745F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48745F" w:rsidRPr="0048745F">
        <w:rPr>
          <w:rFonts w:ascii="Times New Roman" w:hAnsi="Times New Roman"/>
          <w:bCs/>
          <w:sz w:val="24"/>
          <w:szCs w:val="24"/>
          <w:lang w:eastAsia="ru-RU"/>
        </w:rPr>
        <w:t>3601,6</w:t>
      </w:r>
      <w:r w:rsidRPr="0048745F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</w:t>
      </w:r>
      <w:r w:rsidRPr="0048745F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48745F" w:rsidRPr="0048745F">
        <w:rPr>
          <w:rFonts w:ascii="Times New Roman" w:hAnsi="Times New Roman"/>
          <w:bCs/>
          <w:sz w:val="24"/>
          <w:szCs w:val="24"/>
          <w:lang w:eastAsia="ru-RU"/>
        </w:rPr>
        <w:t>34,1</w:t>
      </w:r>
      <w:r w:rsidRPr="0048745F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48745F">
        <w:rPr>
          <w:rFonts w:ascii="Times New Roman" w:hAnsi="Times New Roman"/>
          <w:sz w:val="24"/>
          <w:szCs w:val="24"/>
          <w:lang w:eastAsia="ru-RU"/>
        </w:rPr>
        <w:t xml:space="preserve">к годовому плану (Таблица </w:t>
      </w:r>
      <w:r w:rsidRPr="0048745F">
        <w:rPr>
          <w:rFonts w:ascii="Times New Roman" w:hAnsi="Times New Roman"/>
          <w:bCs/>
          <w:sz w:val="24"/>
          <w:szCs w:val="24"/>
          <w:lang w:eastAsia="ru-RU"/>
        </w:rPr>
        <w:t>4).</w:t>
      </w:r>
    </w:p>
    <w:p w:rsidR="000C20D7" w:rsidRPr="00606D35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6D35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местного бюджета по неналоговым доходам</w:t>
      </w:r>
    </w:p>
    <w:p w:rsidR="00EB4EEB" w:rsidRPr="00606D35" w:rsidRDefault="00EB4EEB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6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A75332" w:rsidRPr="00606D35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606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E14A3B" w:rsidRPr="00606D35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606D35" w:rsidRPr="00606D35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606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BE442D" w:rsidRPr="003117AA" w:rsidRDefault="00BE442D" w:rsidP="00EB4EEB">
      <w:pPr>
        <w:spacing w:after="0" w:line="240" w:lineRule="atLeast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B4EEB" w:rsidRPr="001C26E2" w:rsidRDefault="00EB4EEB" w:rsidP="00EB4EEB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26E2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EB4EEB" w:rsidRPr="001C26E2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26E2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1C26E2" w:rsidRPr="001C26E2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06B7F" w:rsidRPr="001C26E2" w:rsidRDefault="00306B7F" w:rsidP="00606D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 за 1 кв. 20</w:t>
            </w:r>
            <w:r w:rsidR="00606D35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06B7F" w:rsidRPr="001C26E2" w:rsidRDefault="00306B7F" w:rsidP="00606D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</w:t>
            </w:r>
            <w:r w:rsidR="00E14A3B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06D35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06B7F" w:rsidRPr="001C26E2" w:rsidRDefault="00306B7F" w:rsidP="00606D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 за 1 кв. 20</w:t>
            </w:r>
            <w:r w:rsidR="00E14A3B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06D35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3" w:type="dxa"/>
            <w:vMerge w:val="restart"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06B7F" w:rsidRPr="001C26E2" w:rsidRDefault="00306B7F" w:rsidP="00306B7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1C26E2">
              <w:rPr>
                <w:rFonts w:ascii="Times New Roman" w:hAnsi="Times New Roman"/>
              </w:rPr>
              <w:t>Темп роста</w:t>
            </w:r>
          </w:p>
          <w:p w:rsidR="00306B7F" w:rsidRPr="001C26E2" w:rsidRDefault="00306B7F" w:rsidP="00606D3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</w:rPr>
              <w:t>к  1 кв. 20</w:t>
            </w:r>
            <w:r w:rsidR="00606D35" w:rsidRPr="001C26E2">
              <w:rPr>
                <w:rFonts w:ascii="Times New Roman" w:hAnsi="Times New Roman"/>
              </w:rPr>
              <w:t>20</w:t>
            </w:r>
            <w:r w:rsidRPr="001C26E2">
              <w:rPr>
                <w:rFonts w:ascii="Times New Roman" w:hAnsi="Times New Roman"/>
              </w:rPr>
              <w:t xml:space="preserve"> года, %</w:t>
            </w:r>
          </w:p>
        </w:tc>
      </w:tr>
      <w:tr w:rsidR="00306B7F" w:rsidRPr="003117AA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06B7F" w:rsidRPr="00E375F1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06B7F" w:rsidRPr="00E375F1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B7F" w:rsidRPr="003117AA" w:rsidTr="00306B7F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06B7F" w:rsidRPr="00E375F1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06B7F" w:rsidRPr="00E375F1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06B7F" w:rsidRPr="001C26E2" w:rsidRDefault="007D7E6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06D35" w:rsidRPr="003117AA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606D35" w:rsidRPr="00E375F1" w:rsidRDefault="00606D35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606D35" w:rsidRPr="00E375F1" w:rsidRDefault="00606D35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1444,2</w:t>
            </w:r>
          </w:p>
        </w:tc>
        <w:tc>
          <w:tcPr>
            <w:tcW w:w="1372" w:type="dxa"/>
            <w:vAlign w:val="center"/>
          </w:tcPr>
          <w:p w:rsidR="00606D35" w:rsidRPr="00E375F1" w:rsidRDefault="00E375F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606D35" w:rsidRPr="00E375F1" w:rsidRDefault="00E375F1" w:rsidP="00E14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11" w:type="dxa"/>
            <w:vAlign w:val="center"/>
          </w:tcPr>
          <w:p w:rsidR="00606D35" w:rsidRPr="00E375F1" w:rsidRDefault="005A1C27" w:rsidP="00E14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606D35" w:rsidRPr="003117AA" w:rsidRDefault="007D7E6E" w:rsidP="00C04A8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D7E6E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6" w:type="dxa"/>
            <w:vAlign w:val="center"/>
          </w:tcPr>
          <w:p w:rsidR="00606D35" w:rsidRPr="007D7E6E" w:rsidRDefault="007D7E6E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E6E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6D35" w:rsidRPr="003117AA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606D35" w:rsidRPr="00E375F1" w:rsidRDefault="00606D35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606D35" w:rsidRPr="00E375F1" w:rsidRDefault="00606D35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2352,9</w:t>
            </w:r>
          </w:p>
        </w:tc>
        <w:tc>
          <w:tcPr>
            <w:tcW w:w="1372" w:type="dxa"/>
            <w:vAlign w:val="center"/>
          </w:tcPr>
          <w:p w:rsidR="00606D35" w:rsidRPr="00E375F1" w:rsidRDefault="00E375F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9511,2</w:t>
            </w:r>
          </w:p>
        </w:tc>
        <w:tc>
          <w:tcPr>
            <w:tcW w:w="1098" w:type="dxa"/>
            <w:vAlign w:val="center"/>
          </w:tcPr>
          <w:p w:rsidR="00606D35" w:rsidRPr="00E375F1" w:rsidRDefault="00E375F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1111" w:type="dxa"/>
            <w:vAlign w:val="center"/>
          </w:tcPr>
          <w:p w:rsidR="00606D35" w:rsidRPr="00E375F1" w:rsidRDefault="00E375F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43" w:type="dxa"/>
            <w:vAlign w:val="center"/>
          </w:tcPr>
          <w:p w:rsidR="00606D35" w:rsidRPr="003117AA" w:rsidRDefault="007D7E6E" w:rsidP="00C04A8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D7E6E">
              <w:rPr>
                <w:rFonts w:ascii="Times New Roman" w:hAnsi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046" w:type="dxa"/>
            <w:vAlign w:val="center"/>
          </w:tcPr>
          <w:p w:rsidR="00606D35" w:rsidRPr="007D7E6E" w:rsidRDefault="007D7E6E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E6E">
              <w:rPr>
                <w:rFonts w:ascii="Times New Roman" w:hAnsi="Times New Roman"/>
                <w:sz w:val="24"/>
                <w:szCs w:val="24"/>
                <w:lang w:eastAsia="ru-RU"/>
              </w:rPr>
              <w:t>111,2</w:t>
            </w:r>
          </w:p>
        </w:tc>
      </w:tr>
      <w:tr w:rsidR="00606D35" w:rsidRPr="003117AA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606D35" w:rsidRPr="00E375F1" w:rsidRDefault="00606D35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606D35" w:rsidRPr="00E375F1" w:rsidRDefault="00606D35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556,8</w:t>
            </w:r>
          </w:p>
        </w:tc>
        <w:tc>
          <w:tcPr>
            <w:tcW w:w="1372" w:type="dxa"/>
            <w:vAlign w:val="center"/>
          </w:tcPr>
          <w:p w:rsidR="00606D35" w:rsidRPr="00E375F1" w:rsidRDefault="00E375F1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98" w:type="dxa"/>
            <w:vAlign w:val="center"/>
          </w:tcPr>
          <w:p w:rsidR="00606D35" w:rsidRPr="00E375F1" w:rsidRDefault="00E375F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1" w:type="dxa"/>
            <w:vAlign w:val="center"/>
          </w:tcPr>
          <w:p w:rsidR="00606D35" w:rsidRPr="00E375F1" w:rsidRDefault="00E375F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343" w:type="dxa"/>
            <w:vAlign w:val="center"/>
          </w:tcPr>
          <w:p w:rsidR="00606D35" w:rsidRPr="00471140" w:rsidRDefault="007D7E6E" w:rsidP="00C171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46" w:type="dxa"/>
            <w:vAlign w:val="center"/>
          </w:tcPr>
          <w:p w:rsidR="00606D35" w:rsidRPr="007D7E6E" w:rsidRDefault="007D7E6E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E6E">
              <w:rPr>
                <w:rFonts w:ascii="Times New Roman" w:hAnsi="Times New Roman"/>
                <w:sz w:val="24"/>
                <w:szCs w:val="24"/>
                <w:lang w:eastAsia="ru-RU"/>
              </w:rPr>
              <w:t>131,9</w:t>
            </w:r>
          </w:p>
        </w:tc>
      </w:tr>
      <w:tr w:rsidR="00606D35" w:rsidRPr="003117AA" w:rsidTr="00C04A87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606D35" w:rsidRPr="00E375F1" w:rsidRDefault="00606D35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606D35" w:rsidRPr="00E375F1" w:rsidRDefault="00606D35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72" w:type="dxa"/>
            <w:vAlign w:val="center"/>
          </w:tcPr>
          <w:p w:rsidR="00606D35" w:rsidRPr="00E375F1" w:rsidRDefault="00E375F1" w:rsidP="00FC77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606D35" w:rsidRPr="00E375F1" w:rsidRDefault="00E375F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11" w:type="dxa"/>
            <w:vAlign w:val="center"/>
          </w:tcPr>
          <w:p w:rsidR="00606D35" w:rsidRPr="00E375F1" w:rsidRDefault="005A1C2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606D35" w:rsidRPr="00471140" w:rsidRDefault="00606D35" w:rsidP="007D7E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7D7E6E"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vAlign w:val="center"/>
          </w:tcPr>
          <w:p w:rsidR="00606D35" w:rsidRPr="007D7E6E" w:rsidRDefault="007D7E6E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E6E">
              <w:rPr>
                <w:rFonts w:ascii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606D35" w:rsidRPr="003117AA" w:rsidTr="00C04A87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606D35" w:rsidRPr="00E375F1" w:rsidRDefault="00606D35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606D35" w:rsidRPr="00E375F1" w:rsidRDefault="00606D35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372" w:type="dxa"/>
            <w:vAlign w:val="center"/>
          </w:tcPr>
          <w:p w:rsidR="00606D35" w:rsidRPr="00E375F1" w:rsidRDefault="00606D3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98" w:type="dxa"/>
            <w:vAlign w:val="center"/>
          </w:tcPr>
          <w:p w:rsidR="00606D35" w:rsidRPr="00E375F1" w:rsidRDefault="00E375F1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1111" w:type="dxa"/>
            <w:vAlign w:val="center"/>
          </w:tcPr>
          <w:p w:rsidR="00606D35" w:rsidRPr="00E375F1" w:rsidRDefault="00606D3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343" w:type="dxa"/>
            <w:vAlign w:val="center"/>
          </w:tcPr>
          <w:p w:rsidR="00606D35" w:rsidRPr="00471140" w:rsidRDefault="0047114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46" w:type="dxa"/>
            <w:vAlign w:val="center"/>
          </w:tcPr>
          <w:p w:rsidR="00606D35" w:rsidRPr="007D7E6E" w:rsidRDefault="007D7E6E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E6E">
              <w:rPr>
                <w:rFonts w:ascii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606D35" w:rsidRPr="003117AA" w:rsidTr="00C04A87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606D35" w:rsidRPr="00E375F1" w:rsidRDefault="00606D35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неналоговых доходов </w:t>
            </w:r>
          </w:p>
        </w:tc>
        <w:tc>
          <w:tcPr>
            <w:tcW w:w="1378" w:type="dxa"/>
            <w:vAlign w:val="center"/>
          </w:tcPr>
          <w:p w:rsidR="00606D35" w:rsidRPr="00E375F1" w:rsidRDefault="00606D35" w:rsidP="00606D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4603,5</w:t>
            </w:r>
          </w:p>
        </w:tc>
        <w:tc>
          <w:tcPr>
            <w:tcW w:w="1372" w:type="dxa"/>
            <w:vAlign w:val="center"/>
          </w:tcPr>
          <w:p w:rsidR="00606D35" w:rsidRPr="00E375F1" w:rsidRDefault="00E375F1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10557,2</w:t>
            </w:r>
          </w:p>
        </w:tc>
        <w:tc>
          <w:tcPr>
            <w:tcW w:w="1098" w:type="dxa"/>
            <w:vAlign w:val="center"/>
          </w:tcPr>
          <w:p w:rsidR="00606D35" w:rsidRPr="00E375F1" w:rsidRDefault="00E375F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3601,6</w:t>
            </w:r>
          </w:p>
        </w:tc>
        <w:tc>
          <w:tcPr>
            <w:tcW w:w="1111" w:type="dxa"/>
            <w:vAlign w:val="center"/>
          </w:tcPr>
          <w:p w:rsidR="00606D35" w:rsidRPr="00E375F1" w:rsidRDefault="00E375F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343" w:type="dxa"/>
            <w:vAlign w:val="center"/>
          </w:tcPr>
          <w:p w:rsidR="00606D35" w:rsidRPr="00471140" w:rsidRDefault="00606D35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606D35" w:rsidRPr="007D7E6E" w:rsidRDefault="007D7E6E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E6E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</w:tbl>
    <w:p w:rsidR="00AF3B17" w:rsidRPr="007C3554" w:rsidRDefault="00AF3B17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C3554">
        <w:rPr>
          <w:rFonts w:ascii="Times New Roman" w:hAnsi="Times New Roman"/>
          <w:sz w:val="24"/>
          <w:szCs w:val="24"/>
          <w:lang w:eastAsia="ru-RU"/>
        </w:rPr>
        <w:lastRenderedPageBreak/>
        <w:t>В</w:t>
      </w:r>
      <w:r w:rsidR="00543993" w:rsidRPr="007C3554">
        <w:rPr>
          <w:rFonts w:ascii="Times New Roman" w:hAnsi="Times New Roman"/>
          <w:sz w:val="24"/>
          <w:szCs w:val="24"/>
          <w:lang w:eastAsia="ru-RU"/>
        </w:rPr>
        <w:t xml:space="preserve">ыполнение плана  </w:t>
      </w:r>
      <w:r w:rsidR="00957CBD" w:rsidRPr="007C3554">
        <w:rPr>
          <w:rFonts w:ascii="Times New Roman" w:hAnsi="Times New Roman"/>
          <w:sz w:val="24"/>
          <w:szCs w:val="24"/>
          <w:lang w:eastAsia="ru-RU"/>
        </w:rPr>
        <w:t xml:space="preserve">более чем </w:t>
      </w:r>
      <w:r w:rsidRPr="007C3554">
        <w:rPr>
          <w:rFonts w:ascii="Times New Roman" w:hAnsi="Times New Roman"/>
          <w:sz w:val="24"/>
          <w:szCs w:val="24"/>
          <w:lang w:eastAsia="ru-RU"/>
        </w:rPr>
        <w:t>на 100%</w:t>
      </w:r>
      <w:r w:rsidR="00543993" w:rsidRPr="007C3554">
        <w:rPr>
          <w:rFonts w:ascii="Times New Roman" w:hAnsi="Times New Roman"/>
          <w:sz w:val="24"/>
          <w:szCs w:val="24"/>
          <w:lang w:eastAsia="ru-RU"/>
        </w:rPr>
        <w:t xml:space="preserve">  наблюдается  по поступлению в местный бюджет</w:t>
      </w:r>
      <w:r w:rsidR="007C3554" w:rsidRPr="007C3554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543993"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554">
        <w:rPr>
          <w:rFonts w:ascii="Times New Roman" w:hAnsi="Times New Roman"/>
          <w:sz w:val="24"/>
          <w:szCs w:val="24"/>
          <w:lang w:eastAsia="ru-RU"/>
        </w:rPr>
        <w:t>доход</w:t>
      </w:r>
      <w:r w:rsidR="007C3554" w:rsidRPr="007C3554">
        <w:rPr>
          <w:rFonts w:ascii="Times New Roman" w:hAnsi="Times New Roman"/>
          <w:sz w:val="24"/>
          <w:szCs w:val="24"/>
          <w:lang w:eastAsia="ru-RU"/>
        </w:rPr>
        <w:t>ам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 от продажи материальных и нематериальных активов: при плане </w:t>
      </w:r>
      <w:r w:rsidR="001B3D43" w:rsidRPr="007C3554">
        <w:rPr>
          <w:rFonts w:ascii="Times New Roman" w:hAnsi="Times New Roman"/>
          <w:sz w:val="24"/>
          <w:szCs w:val="24"/>
          <w:lang w:eastAsia="ru-RU"/>
        </w:rPr>
        <w:t>300,0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исполнено </w:t>
      </w:r>
      <w:r w:rsidR="001B3D43" w:rsidRPr="007C3554">
        <w:rPr>
          <w:rFonts w:ascii="Times New Roman" w:hAnsi="Times New Roman"/>
          <w:sz w:val="24"/>
          <w:szCs w:val="24"/>
          <w:lang w:eastAsia="ru-RU"/>
        </w:rPr>
        <w:t>734,4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1B3D43" w:rsidRPr="007C3554">
        <w:rPr>
          <w:rFonts w:ascii="Times New Roman" w:hAnsi="Times New Roman"/>
          <w:sz w:val="24"/>
          <w:szCs w:val="24"/>
          <w:lang w:eastAsia="ru-RU"/>
        </w:rPr>
        <w:t>244,8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5A1C27"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Прочие неналоговые доходы так же исполнены без отставания: при годовом плане </w:t>
      </w:r>
      <w:r w:rsidR="00957CBD" w:rsidRPr="007C3554">
        <w:rPr>
          <w:rFonts w:ascii="Times New Roman" w:hAnsi="Times New Roman"/>
          <w:sz w:val="24"/>
          <w:szCs w:val="24"/>
          <w:lang w:eastAsia="ru-RU"/>
        </w:rPr>
        <w:t>746,0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исполнено уже </w:t>
      </w:r>
      <w:r w:rsidR="007C3554" w:rsidRPr="007C3554">
        <w:rPr>
          <w:rFonts w:ascii="Times New Roman" w:hAnsi="Times New Roman"/>
          <w:sz w:val="24"/>
          <w:szCs w:val="24"/>
          <w:lang w:eastAsia="ru-RU"/>
        </w:rPr>
        <w:t>236,5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957CBD" w:rsidRPr="007C3554">
        <w:rPr>
          <w:rFonts w:ascii="Times New Roman" w:hAnsi="Times New Roman"/>
          <w:sz w:val="24"/>
          <w:szCs w:val="24"/>
          <w:lang w:eastAsia="ru-RU"/>
        </w:rPr>
        <w:t>32,7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%.  </w:t>
      </w:r>
      <w:r w:rsidR="00957CBD" w:rsidRPr="007C3554">
        <w:rPr>
          <w:rFonts w:ascii="Times New Roman" w:hAnsi="Times New Roman"/>
          <w:sz w:val="24"/>
          <w:szCs w:val="24"/>
          <w:lang w:eastAsia="ru-RU"/>
        </w:rPr>
        <w:t>Немного ниже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поступление д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>оход</w:t>
      </w:r>
      <w:r w:rsidRPr="007C3554">
        <w:rPr>
          <w:rFonts w:ascii="Times New Roman" w:hAnsi="Times New Roman"/>
          <w:sz w:val="24"/>
          <w:szCs w:val="24"/>
          <w:lang w:eastAsia="ru-RU"/>
        </w:rPr>
        <w:t>ов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 от использования имущества, находящегося</w:t>
      </w:r>
      <w:proofErr w:type="gramEnd"/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 в государственной и муниципальной собственности (аренда земли, муниципального имущества) </w:t>
      </w:r>
      <w:r w:rsidR="008444B4" w:rsidRPr="007C3554">
        <w:rPr>
          <w:rFonts w:ascii="Times New Roman" w:hAnsi="Times New Roman"/>
          <w:sz w:val="24"/>
          <w:szCs w:val="24"/>
          <w:lang w:eastAsia="ru-RU"/>
        </w:rPr>
        <w:t>-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 получены  в сумме </w:t>
      </w:r>
      <w:r w:rsidR="007C3554" w:rsidRPr="007C3554">
        <w:rPr>
          <w:rFonts w:ascii="Times New Roman" w:hAnsi="Times New Roman"/>
          <w:sz w:val="24"/>
          <w:szCs w:val="24"/>
          <w:lang w:eastAsia="ru-RU"/>
        </w:rPr>
        <w:t>2615,4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 или </w:t>
      </w:r>
      <w:r w:rsidR="007C3554" w:rsidRPr="007C3554">
        <w:rPr>
          <w:rFonts w:ascii="Times New Roman" w:hAnsi="Times New Roman"/>
          <w:sz w:val="24"/>
          <w:szCs w:val="24"/>
          <w:lang w:eastAsia="ru-RU"/>
        </w:rPr>
        <w:t>27,5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% при плане </w:t>
      </w:r>
      <w:r w:rsidR="007C3554" w:rsidRPr="007C3554">
        <w:rPr>
          <w:rFonts w:ascii="Times New Roman" w:hAnsi="Times New Roman"/>
          <w:sz w:val="24"/>
          <w:szCs w:val="24"/>
          <w:lang w:eastAsia="ru-RU"/>
        </w:rPr>
        <w:t>9511,2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Pr="007C3554" w:rsidRDefault="00500341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В структуре поступивших за </w:t>
      </w:r>
      <w:r w:rsidR="00D847DE" w:rsidRPr="007C3554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444B4" w:rsidRPr="007C3554">
        <w:rPr>
          <w:rFonts w:ascii="Times New Roman" w:hAnsi="Times New Roman"/>
          <w:sz w:val="24"/>
          <w:szCs w:val="24"/>
          <w:lang w:eastAsia="ru-RU"/>
        </w:rPr>
        <w:t>2</w:t>
      </w:r>
      <w:r w:rsidR="007C3554" w:rsidRPr="007C3554">
        <w:rPr>
          <w:rFonts w:ascii="Times New Roman" w:hAnsi="Times New Roman"/>
          <w:sz w:val="24"/>
          <w:szCs w:val="24"/>
          <w:lang w:eastAsia="ru-RU"/>
        </w:rPr>
        <w:t>1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 </w:t>
      </w:r>
      <w:r w:rsidR="00120BEA" w:rsidRPr="007C3554">
        <w:rPr>
          <w:rFonts w:ascii="Times New Roman" w:hAnsi="Times New Roman"/>
          <w:sz w:val="24"/>
          <w:szCs w:val="24"/>
          <w:lang w:eastAsia="ru-RU"/>
        </w:rPr>
        <w:t xml:space="preserve">доходы от использования имущества, находящегося в государственной и муниципальной собственности 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7C3554" w:rsidRPr="007C3554">
        <w:rPr>
          <w:rFonts w:ascii="Times New Roman" w:hAnsi="Times New Roman"/>
          <w:sz w:val="24"/>
          <w:szCs w:val="24"/>
          <w:lang w:eastAsia="ru-RU"/>
        </w:rPr>
        <w:t>72,6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120BEA" w:rsidRPr="007C355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C3554" w:rsidRPr="007C3554">
        <w:rPr>
          <w:rFonts w:ascii="Times New Roman" w:hAnsi="Times New Roman"/>
          <w:sz w:val="24"/>
          <w:szCs w:val="24"/>
          <w:lang w:eastAsia="ru-RU"/>
        </w:rPr>
        <w:t>2615,4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3115FC" w:rsidRPr="003117AA" w:rsidRDefault="003115FC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F22B4" w:rsidRPr="006773F9" w:rsidRDefault="00EB4EEB" w:rsidP="00EB4EEB">
      <w:pPr>
        <w:spacing w:after="0" w:line="240" w:lineRule="atLeast"/>
        <w:ind w:firstLine="567"/>
        <w:jc w:val="both"/>
      </w:pPr>
      <w:proofErr w:type="gramStart"/>
      <w:r w:rsidRPr="006773F9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</w:t>
      </w:r>
      <w:r w:rsidR="00A91BE2" w:rsidRPr="006773F9">
        <w:rPr>
          <w:rFonts w:ascii="Times New Roman" w:hAnsi="Times New Roman"/>
          <w:sz w:val="24"/>
          <w:szCs w:val="24"/>
          <w:lang w:eastAsia="ru-RU"/>
        </w:rPr>
        <w:t>20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20BEA" w:rsidRPr="006773F9">
        <w:rPr>
          <w:rFonts w:ascii="Times New Roman" w:hAnsi="Times New Roman"/>
          <w:sz w:val="24"/>
          <w:szCs w:val="24"/>
          <w:lang w:eastAsia="ru-RU"/>
        </w:rPr>
        <w:t xml:space="preserve"> поступление </w:t>
      </w:r>
      <w:r w:rsidRPr="006773F9">
        <w:rPr>
          <w:rFonts w:ascii="Times New Roman" w:hAnsi="Times New Roman"/>
          <w:sz w:val="24"/>
          <w:szCs w:val="24"/>
          <w:lang w:eastAsia="ru-RU"/>
        </w:rPr>
        <w:t>неналоговы</w:t>
      </w:r>
      <w:r w:rsidR="00120BEA" w:rsidRPr="006773F9">
        <w:rPr>
          <w:rFonts w:ascii="Times New Roman" w:hAnsi="Times New Roman"/>
          <w:sz w:val="24"/>
          <w:szCs w:val="24"/>
          <w:lang w:eastAsia="ru-RU"/>
        </w:rPr>
        <w:t>х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 доход</w:t>
      </w:r>
      <w:r w:rsidR="00120BEA" w:rsidRPr="006773F9">
        <w:rPr>
          <w:rFonts w:ascii="Times New Roman" w:hAnsi="Times New Roman"/>
          <w:sz w:val="24"/>
          <w:szCs w:val="24"/>
          <w:lang w:eastAsia="ru-RU"/>
        </w:rPr>
        <w:t>ов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BE2" w:rsidRPr="006773F9">
        <w:rPr>
          <w:rFonts w:ascii="Times New Roman" w:hAnsi="Times New Roman"/>
          <w:sz w:val="24"/>
          <w:szCs w:val="24"/>
          <w:lang w:eastAsia="ru-RU"/>
        </w:rPr>
        <w:t>сократилось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91BE2" w:rsidRPr="006773F9">
        <w:rPr>
          <w:rFonts w:ascii="Times New Roman" w:hAnsi="Times New Roman"/>
          <w:sz w:val="24"/>
          <w:szCs w:val="24"/>
          <w:lang w:eastAsia="ru-RU"/>
        </w:rPr>
        <w:t>1001,9</w:t>
      </w:r>
      <w:r w:rsidRPr="006773F9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лей или </w:t>
      </w:r>
      <w:r w:rsidR="00A91BE2" w:rsidRPr="006773F9">
        <w:rPr>
          <w:rFonts w:ascii="Times New Roman" w:hAnsi="Times New Roman"/>
          <w:sz w:val="24"/>
          <w:szCs w:val="24"/>
          <w:lang w:eastAsia="ru-RU"/>
        </w:rPr>
        <w:t>на 21,8%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54D1A" w:rsidRPr="006773F9">
        <w:rPr>
          <w:rFonts w:ascii="Times New Roman" w:hAnsi="Times New Roman"/>
          <w:sz w:val="26"/>
          <w:szCs w:val="26"/>
          <w:lang w:eastAsia="ru-RU"/>
        </w:rPr>
        <w:t>Ниже</w:t>
      </w:r>
      <w:r w:rsidR="00120BEA" w:rsidRPr="006773F9">
        <w:rPr>
          <w:rFonts w:ascii="Times New Roman" w:hAnsi="Times New Roman"/>
          <w:sz w:val="26"/>
          <w:szCs w:val="26"/>
          <w:lang w:eastAsia="ru-RU"/>
        </w:rPr>
        <w:t xml:space="preserve"> уровн</w:t>
      </w:r>
      <w:r w:rsidR="009A20A7" w:rsidRPr="006773F9">
        <w:rPr>
          <w:rFonts w:ascii="Times New Roman" w:hAnsi="Times New Roman"/>
          <w:sz w:val="26"/>
          <w:szCs w:val="26"/>
          <w:lang w:eastAsia="ru-RU"/>
        </w:rPr>
        <w:t>я</w:t>
      </w:r>
      <w:r w:rsidR="00120BEA" w:rsidRPr="006773F9">
        <w:rPr>
          <w:rFonts w:ascii="Times New Roman" w:hAnsi="Times New Roman"/>
          <w:sz w:val="26"/>
          <w:szCs w:val="26"/>
          <w:lang w:eastAsia="ru-RU"/>
        </w:rPr>
        <w:t xml:space="preserve"> прошлого года поступили </w:t>
      </w:r>
      <w:r w:rsidR="00CE386A" w:rsidRPr="006773F9">
        <w:rPr>
          <w:rFonts w:ascii="Times New Roman" w:hAnsi="Times New Roman"/>
          <w:sz w:val="26"/>
          <w:szCs w:val="26"/>
          <w:lang w:eastAsia="ru-RU"/>
        </w:rPr>
        <w:t xml:space="preserve"> прочие </w:t>
      </w:r>
      <w:r w:rsidR="00120BEA" w:rsidRPr="006773F9">
        <w:rPr>
          <w:rFonts w:ascii="Times New Roman" w:hAnsi="Times New Roman"/>
          <w:sz w:val="26"/>
          <w:szCs w:val="26"/>
          <w:lang w:eastAsia="ru-RU"/>
        </w:rPr>
        <w:t>доход</w:t>
      </w:r>
      <w:r w:rsidR="00CE386A" w:rsidRPr="006773F9">
        <w:rPr>
          <w:rFonts w:ascii="Times New Roman" w:hAnsi="Times New Roman"/>
          <w:sz w:val="26"/>
          <w:szCs w:val="26"/>
          <w:lang w:eastAsia="ru-RU"/>
        </w:rPr>
        <w:t xml:space="preserve">ы по договорам социального найма за муниципальное жилье  в сумме </w:t>
      </w:r>
      <w:r w:rsidR="00354D1A" w:rsidRPr="006773F9">
        <w:rPr>
          <w:rFonts w:ascii="Times New Roman" w:hAnsi="Times New Roman"/>
          <w:sz w:val="26"/>
          <w:szCs w:val="26"/>
          <w:lang w:eastAsia="ru-RU"/>
        </w:rPr>
        <w:t>236,5</w:t>
      </w:r>
      <w:r w:rsidR="00CE386A" w:rsidRPr="006773F9">
        <w:rPr>
          <w:rFonts w:ascii="Times New Roman" w:hAnsi="Times New Roman"/>
          <w:sz w:val="26"/>
          <w:szCs w:val="26"/>
          <w:lang w:eastAsia="ru-RU"/>
        </w:rPr>
        <w:t xml:space="preserve"> тыс. рублей  или </w:t>
      </w:r>
      <w:r w:rsidR="00354D1A" w:rsidRPr="006773F9">
        <w:rPr>
          <w:rFonts w:ascii="Times New Roman" w:hAnsi="Times New Roman"/>
          <w:sz w:val="26"/>
          <w:szCs w:val="26"/>
          <w:lang w:eastAsia="ru-RU"/>
        </w:rPr>
        <w:t>97</w:t>
      </w:r>
      <w:r w:rsidR="00CE386A" w:rsidRPr="006773F9">
        <w:rPr>
          <w:rFonts w:ascii="Times New Roman" w:hAnsi="Times New Roman"/>
          <w:sz w:val="26"/>
          <w:szCs w:val="26"/>
          <w:lang w:eastAsia="ru-RU"/>
        </w:rPr>
        <w:t>%.</w:t>
      </w:r>
      <w:r w:rsidR="008444B4" w:rsidRPr="006773F9">
        <w:t xml:space="preserve"> </w:t>
      </w:r>
      <w:r w:rsidR="00CF22B4" w:rsidRPr="006773F9">
        <w:rPr>
          <w:rFonts w:ascii="Times New Roman" w:hAnsi="Times New Roman"/>
          <w:sz w:val="24"/>
          <w:szCs w:val="24"/>
          <w:lang w:eastAsia="ru-RU"/>
        </w:rPr>
        <w:t>Доходы от оказания платных услуг и компенсации затрат государства  исполнены на 7,5  тыс. рублей, что  значительно ниже  уровня прошлого года.</w:t>
      </w:r>
      <w:proofErr w:type="gramEnd"/>
    </w:p>
    <w:p w:rsidR="00EB4EEB" w:rsidRPr="006773F9" w:rsidRDefault="008444B4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3F9">
        <w:rPr>
          <w:rFonts w:ascii="Times New Roman" w:hAnsi="Times New Roman"/>
          <w:sz w:val="26"/>
          <w:szCs w:val="26"/>
          <w:lang w:eastAsia="ru-RU"/>
        </w:rPr>
        <w:t xml:space="preserve">Доходы от использования имущества, находящегося в государственной и муниципальной собственности увеличены на </w:t>
      </w:r>
      <w:r w:rsidR="00354D1A" w:rsidRPr="006773F9">
        <w:rPr>
          <w:rFonts w:ascii="Times New Roman" w:hAnsi="Times New Roman"/>
          <w:sz w:val="26"/>
          <w:szCs w:val="26"/>
          <w:lang w:eastAsia="ru-RU"/>
        </w:rPr>
        <w:t>11,2</w:t>
      </w:r>
      <w:r w:rsidRPr="006773F9">
        <w:rPr>
          <w:rFonts w:ascii="Times New Roman" w:hAnsi="Times New Roman"/>
          <w:sz w:val="26"/>
          <w:szCs w:val="26"/>
          <w:lang w:eastAsia="ru-RU"/>
        </w:rPr>
        <w:t>%.</w:t>
      </w:r>
      <w:r w:rsidR="00751B37" w:rsidRPr="00677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6F59" w:rsidRPr="006773F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F22B4" w:rsidRPr="006773F9">
        <w:rPr>
          <w:rFonts w:ascii="Times New Roman" w:hAnsi="Times New Roman"/>
          <w:sz w:val="24"/>
          <w:szCs w:val="24"/>
          <w:lang w:eastAsia="ru-RU"/>
        </w:rPr>
        <w:t xml:space="preserve">Увеличены  доходы </w:t>
      </w:r>
      <w:r w:rsidR="00C8286D" w:rsidRPr="006773F9">
        <w:rPr>
          <w:rFonts w:ascii="Times New Roman" w:hAnsi="Times New Roman"/>
          <w:sz w:val="24"/>
          <w:szCs w:val="24"/>
          <w:lang w:eastAsia="ru-RU"/>
        </w:rPr>
        <w:t xml:space="preserve"> по штрафам, санкциям, возмещению  ущерба </w:t>
      </w:r>
      <w:r w:rsidR="00957AC2" w:rsidRPr="006773F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F22B4" w:rsidRPr="006773F9">
        <w:rPr>
          <w:rFonts w:ascii="Times New Roman" w:hAnsi="Times New Roman"/>
          <w:sz w:val="24"/>
          <w:szCs w:val="24"/>
          <w:lang w:eastAsia="ru-RU"/>
        </w:rPr>
        <w:t>34,5</w:t>
      </w:r>
      <w:r w:rsidR="00104772" w:rsidRPr="006773F9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57AC2" w:rsidRPr="00677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772" w:rsidRPr="00677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22B4" w:rsidRPr="006773F9">
        <w:rPr>
          <w:rFonts w:ascii="Times New Roman" w:hAnsi="Times New Roman"/>
          <w:sz w:val="24"/>
          <w:szCs w:val="24"/>
          <w:lang w:eastAsia="ru-RU"/>
        </w:rPr>
        <w:t xml:space="preserve">что </w:t>
      </w:r>
      <w:r w:rsidR="00104772" w:rsidRPr="006773F9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CF22B4" w:rsidRPr="006773F9">
        <w:rPr>
          <w:rFonts w:ascii="Times New Roman" w:hAnsi="Times New Roman"/>
          <w:sz w:val="24"/>
          <w:szCs w:val="24"/>
          <w:lang w:eastAsia="ru-RU"/>
        </w:rPr>
        <w:t>7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,8 </w:t>
      </w:r>
      <w:r w:rsidR="00957AC2" w:rsidRPr="006773F9">
        <w:rPr>
          <w:rFonts w:ascii="Times New Roman" w:hAnsi="Times New Roman"/>
          <w:sz w:val="24"/>
          <w:szCs w:val="24"/>
          <w:lang w:eastAsia="ru-RU"/>
        </w:rPr>
        <w:t>тыс. руб</w:t>
      </w:r>
      <w:r w:rsidR="00C8286D" w:rsidRPr="006773F9">
        <w:rPr>
          <w:rFonts w:ascii="Times New Roman" w:hAnsi="Times New Roman"/>
          <w:sz w:val="24"/>
          <w:szCs w:val="24"/>
          <w:lang w:eastAsia="ru-RU"/>
        </w:rPr>
        <w:t xml:space="preserve">лей </w:t>
      </w:r>
      <w:r w:rsidR="00104772" w:rsidRPr="006773F9">
        <w:rPr>
          <w:rFonts w:ascii="Times New Roman" w:hAnsi="Times New Roman"/>
          <w:sz w:val="24"/>
          <w:szCs w:val="24"/>
          <w:lang w:eastAsia="ru-RU"/>
        </w:rPr>
        <w:t xml:space="preserve"> при показателе </w:t>
      </w:r>
      <w:r w:rsidR="00CE386A" w:rsidRPr="006773F9">
        <w:rPr>
          <w:rFonts w:ascii="Times New Roman" w:hAnsi="Times New Roman"/>
          <w:sz w:val="24"/>
          <w:szCs w:val="24"/>
          <w:lang w:eastAsia="ru-RU"/>
        </w:rPr>
        <w:t xml:space="preserve"> прошлого года</w:t>
      </w:r>
      <w:r w:rsidR="00104772" w:rsidRPr="00677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22B4" w:rsidRPr="006773F9">
        <w:rPr>
          <w:rFonts w:ascii="Times New Roman" w:hAnsi="Times New Roman"/>
          <w:sz w:val="24"/>
          <w:szCs w:val="24"/>
          <w:lang w:eastAsia="ru-RU"/>
        </w:rPr>
        <w:t>5,8</w:t>
      </w:r>
      <w:r w:rsidR="00474EEE" w:rsidRPr="006773F9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957AC2" w:rsidRPr="00677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1B37" w:rsidRPr="006773F9">
        <w:rPr>
          <w:rFonts w:ascii="Times New Roman" w:hAnsi="Times New Roman"/>
          <w:sz w:val="24"/>
          <w:szCs w:val="24"/>
          <w:lang w:eastAsia="ru-RU"/>
        </w:rPr>
        <w:t xml:space="preserve">Доходы от продажи материальных и нематериальных активов исполнены на </w:t>
      </w:r>
      <w:r w:rsidR="00DA6480" w:rsidRPr="006773F9">
        <w:rPr>
          <w:rFonts w:ascii="Times New Roman" w:hAnsi="Times New Roman"/>
          <w:sz w:val="24"/>
          <w:szCs w:val="24"/>
          <w:lang w:eastAsia="ru-RU"/>
        </w:rPr>
        <w:t>177,6</w:t>
      </w:r>
      <w:r w:rsidR="00751B37" w:rsidRPr="006773F9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="00CF22B4" w:rsidRPr="006773F9">
        <w:rPr>
          <w:rFonts w:ascii="Times New Roman" w:hAnsi="Times New Roman"/>
          <w:sz w:val="24"/>
          <w:szCs w:val="24"/>
          <w:lang w:eastAsia="ru-RU"/>
        </w:rPr>
        <w:t>больше</w:t>
      </w:r>
      <w:r w:rsidR="00751B37" w:rsidRPr="006773F9">
        <w:rPr>
          <w:rFonts w:ascii="Times New Roman" w:hAnsi="Times New Roman"/>
          <w:sz w:val="24"/>
          <w:szCs w:val="24"/>
          <w:lang w:eastAsia="ru-RU"/>
        </w:rPr>
        <w:t>, чем в 20</w:t>
      </w:r>
      <w:r w:rsidR="00CF22B4" w:rsidRPr="006773F9">
        <w:rPr>
          <w:rFonts w:ascii="Times New Roman" w:hAnsi="Times New Roman"/>
          <w:sz w:val="24"/>
          <w:szCs w:val="24"/>
          <w:lang w:eastAsia="ru-RU"/>
        </w:rPr>
        <w:t>20</w:t>
      </w:r>
      <w:r w:rsidR="00751B37" w:rsidRPr="006773F9">
        <w:rPr>
          <w:rFonts w:ascii="Times New Roman" w:hAnsi="Times New Roman"/>
          <w:sz w:val="24"/>
          <w:szCs w:val="24"/>
          <w:lang w:eastAsia="ru-RU"/>
        </w:rPr>
        <w:t xml:space="preserve"> году или на </w:t>
      </w:r>
      <w:r w:rsidR="00CF22B4" w:rsidRPr="006773F9">
        <w:rPr>
          <w:rFonts w:ascii="Times New Roman" w:hAnsi="Times New Roman"/>
          <w:sz w:val="24"/>
          <w:szCs w:val="24"/>
          <w:lang w:eastAsia="ru-RU"/>
        </w:rPr>
        <w:t>34,5</w:t>
      </w:r>
      <w:r w:rsidR="00751B37" w:rsidRPr="006773F9">
        <w:rPr>
          <w:rFonts w:ascii="Times New Roman" w:hAnsi="Times New Roman"/>
          <w:sz w:val="24"/>
          <w:szCs w:val="24"/>
          <w:lang w:eastAsia="ru-RU"/>
        </w:rPr>
        <w:t>%.</w:t>
      </w:r>
    </w:p>
    <w:p w:rsidR="00EB4EEB" w:rsidRPr="003117AA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74EEE" w:rsidRPr="006773F9" w:rsidRDefault="00EB4EEB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4.3. </w:t>
      </w:r>
      <w:proofErr w:type="gramStart"/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Сумма безвозмездных поступлений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 w:rsidR="006773F9">
        <w:rPr>
          <w:rFonts w:ascii="Times New Roman" w:hAnsi="Times New Roman"/>
          <w:bCs/>
          <w:sz w:val="24"/>
          <w:szCs w:val="24"/>
          <w:lang w:eastAsia="ru-RU"/>
        </w:rPr>
        <w:t>43421,3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</w:t>
      </w:r>
      <w:r w:rsidR="006E491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руб. при утвержденн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плане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год в сумме </w:t>
      </w:r>
      <w:r w:rsidR="006773F9">
        <w:rPr>
          <w:rFonts w:ascii="Times New Roman" w:hAnsi="Times New Roman"/>
          <w:bCs/>
          <w:sz w:val="24"/>
          <w:szCs w:val="24"/>
          <w:lang w:eastAsia="ru-RU"/>
        </w:rPr>
        <w:t>168248,1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6773F9">
        <w:rPr>
          <w:rFonts w:ascii="Times New Roman" w:hAnsi="Times New Roman"/>
          <w:bCs/>
          <w:sz w:val="24"/>
          <w:szCs w:val="24"/>
          <w:lang w:eastAsia="ru-RU"/>
        </w:rPr>
        <w:t>25,8</w:t>
      </w:r>
      <w:r w:rsidR="002705A2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>Поступили</w:t>
      </w:r>
      <w:r w:rsidR="00474EEE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  субвенции бюджетам поселений на выполнение передаваемых полномочий (Служба по тарифам Иркутской области)  - </w:t>
      </w:r>
      <w:r w:rsidR="008611FD" w:rsidRPr="008611FD">
        <w:rPr>
          <w:rFonts w:ascii="Times New Roman" w:hAnsi="Times New Roman"/>
          <w:bCs/>
          <w:sz w:val="24"/>
          <w:szCs w:val="24"/>
          <w:lang w:eastAsia="ru-RU"/>
        </w:rPr>
        <w:t>43,8</w:t>
      </w:r>
      <w:r w:rsidR="00474EEE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, субсидии на реализацию мероприятий по обеспечению жильем молодых семей – </w:t>
      </w:r>
      <w:r w:rsidR="008611FD" w:rsidRPr="008611FD">
        <w:rPr>
          <w:rFonts w:ascii="Times New Roman" w:hAnsi="Times New Roman"/>
          <w:bCs/>
          <w:sz w:val="24"/>
          <w:szCs w:val="24"/>
          <w:lang w:eastAsia="ru-RU"/>
        </w:rPr>
        <w:t>683,3</w:t>
      </w:r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</w:t>
      </w:r>
      <w:r w:rsidR="008611FD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 дотация  на выравнивание бюджетной обеспеченности  - 1459,4 тыс. рублей, </w:t>
      </w:r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>безвозмездные поступления</w:t>
      </w:r>
      <w:proofErr w:type="gramEnd"/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 МКУ «Библиотечное объединение» - </w:t>
      </w:r>
      <w:r w:rsidR="008611FD" w:rsidRPr="008611FD">
        <w:rPr>
          <w:rFonts w:ascii="Times New Roman" w:hAnsi="Times New Roman"/>
          <w:bCs/>
          <w:sz w:val="24"/>
          <w:szCs w:val="24"/>
          <w:lang w:eastAsia="ru-RU"/>
        </w:rPr>
        <w:t>500</w:t>
      </w:r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  тыс. рублей,</w:t>
      </w:r>
      <w:r w:rsidR="00BA7CC0">
        <w:rPr>
          <w:rFonts w:ascii="Times New Roman" w:hAnsi="Times New Roman"/>
          <w:bCs/>
          <w:sz w:val="24"/>
          <w:szCs w:val="24"/>
          <w:lang w:eastAsia="ru-RU"/>
        </w:rPr>
        <w:t xml:space="preserve"> безвозмездные поступления от ООО «</w:t>
      </w:r>
      <w:proofErr w:type="spellStart"/>
      <w:r w:rsidR="00BA7CC0">
        <w:rPr>
          <w:rFonts w:ascii="Times New Roman" w:hAnsi="Times New Roman"/>
          <w:bCs/>
          <w:sz w:val="24"/>
          <w:szCs w:val="24"/>
          <w:lang w:eastAsia="ru-RU"/>
        </w:rPr>
        <w:t>Русал</w:t>
      </w:r>
      <w:proofErr w:type="spellEnd"/>
      <w:r w:rsidR="00BA7CC0" w:rsidRPr="00BA7CC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90485" w:rsidRPr="00BA7C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A7CC0" w:rsidRPr="00BA7CC0">
        <w:rPr>
          <w:rFonts w:ascii="Times New Roman" w:hAnsi="Times New Roman"/>
          <w:bCs/>
          <w:sz w:val="24"/>
          <w:szCs w:val="24"/>
          <w:lang w:eastAsia="ru-RU"/>
        </w:rPr>
        <w:t xml:space="preserve"> - 40734,8 тыс. рублей. </w:t>
      </w:r>
    </w:p>
    <w:p w:rsidR="004D1D22" w:rsidRDefault="004D1D22" w:rsidP="00EB4EEB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4EEB" w:rsidRDefault="00EB4EEB" w:rsidP="00EB4EEB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5. Анализ исполнения расходов местного  бюджета за </w:t>
      </w:r>
      <w:r w:rsidR="00246B47" w:rsidRPr="00D97244">
        <w:rPr>
          <w:rFonts w:ascii="Times New Roman" w:hAnsi="Times New Roman"/>
          <w:b/>
          <w:sz w:val="24"/>
          <w:szCs w:val="24"/>
          <w:lang w:eastAsia="ru-RU"/>
        </w:rPr>
        <w:t>1 квартал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AB1403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B1F46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F05F6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246B47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07643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A7822">
        <w:rPr>
          <w:rFonts w:ascii="Times New Roman" w:hAnsi="Times New Roman"/>
          <w:sz w:val="24"/>
          <w:szCs w:val="24"/>
          <w:lang w:eastAsia="ru-RU"/>
        </w:rPr>
        <w:t>2</w:t>
      </w:r>
      <w:r w:rsidR="00F86512">
        <w:rPr>
          <w:rFonts w:ascii="Times New Roman" w:hAnsi="Times New Roman"/>
          <w:sz w:val="24"/>
          <w:szCs w:val="24"/>
          <w:lang w:eastAsia="ru-RU"/>
        </w:rPr>
        <w:t>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 w:rsidR="00E55F4F"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6512">
        <w:rPr>
          <w:rFonts w:ascii="Times New Roman" w:hAnsi="Times New Roman"/>
          <w:sz w:val="24"/>
          <w:szCs w:val="24"/>
          <w:lang w:eastAsia="ru-RU"/>
        </w:rPr>
        <w:t>41695,4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F86512">
        <w:rPr>
          <w:rFonts w:ascii="Times New Roman" w:hAnsi="Times New Roman"/>
          <w:sz w:val="24"/>
          <w:szCs w:val="24"/>
          <w:lang w:eastAsia="ru-RU"/>
        </w:rPr>
        <w:t>343785,4</w:t>
      </w:r>
      <w:r w:rsidR="00986A0F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F86512">
        <w:rPr>
          <w:rFonts w:ascii="Times New Roman" w:hAnsi="Times New Roman"/>
          <w:sz w:val="24"/>
          <w:szCs w:val="24"/>
          <w:lang w:eastAsia="ru-RU"/>
        </w:rPr>
        <w:t>12,1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По отношению 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r w:rsidR="00D06CB9" w:rsidRPr="00F05F6B">
        <w:rPr>
          <w:rFonts w:ascii="Times New Roman" w:hAnsi="Times New Roman"/>
          <w:sz w:val="24"/>
          <w:szCs w:val="24"/>
          <w:lang w:eastAsia="ru-RU"/>
        </w:rPr>
        <w:t xml:space="preserve">рост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произведенных расходов местного бюджета на </w:t>
      </w:r>
      <w:r w:rsidR="00F86512">
        <w:rPr>
          <w:rFonts w:ascii="Times New Roman" w:hAnsi="Times New Roman"/>
          <w:sz w:val="24"/>
          <w:szCs w:val="24"/>
          <w:lang w:eastAsia="ru-RU"/>
        </w:rPr>
        <w:t>9,0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%, при этом в абсолютных суммах </w:t>
      </w:r>
      <w:r w:rsidR="00D06CB9" w:rsidRPr="00F05F6B">
        <w:rPr>
          <w:rFonts w:ascii="Times New Roman" w:hAnsi="Times New Roman"/>
          <w:sz w:val="24"/>
          <w:szCs w:val="24"/>
          <w:lang w:eastAsia="ru-RU"/>
        </w:rPr>
        <w:t>рост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>составил</w:t>
      </w:r>
      <w:r w:rsidR="00903C7D"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6512">
        <w:rPr>
          <w:rFonts w:ascii="Times New Roman" w:hAnsi="Times New Roman"/>
          <w:sz w:val="24"/>
          <w:szCs w:val="24"/>
          <w:lang w:eastAsia="ru-RU"/>
        </w:rPr>
        <w:t>3458,0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главным распорядителем бюджетных средств местного бюджета за </w:t>
      </w:r>
      <w:r w:rsidR="00D74D00">
        <w:rPr>
          <w:rFonts w:ascii="Times New Roman" w:hAnsi="Times New Roman"/>
          <w:sz w:val="24"/>
          <w:szCs w:val="24"/>
          <w:lang w:eastAsia="ru-RU"/>
        </w:rPr>
        <w:t>1 кв.</w:t>
      </w:r>
      <w:r w:rsidR="005A7822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86512">
        <w:rPr>
          <w:rFonts w:ascii="Times New Roman" w:hAnsi="Times New Roman"/>
          <w:sz w:val="24"/>
          <w:szCs w:val="24"/>
          <w:lang w:eastAsia="ru-RU"/>
        </w:rPr>
        <w:t>1</w:t>
      </w:r>
      <w:r w:rsidR="005A78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года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4D1D22" w:rsidRDefault="004D1D22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D22" w:rsidRDefault="004D1D22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D22" w:rsidRDefault="004D1D22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D22" w:rsidRDefault="004D1D22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D22" w:rsidRPr="00C52F58" w:rsidRDefault="004D1D22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6E81" w:rsidRDefault="00E06E8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lastRenderedPageBreak/>
        <w:t>Анализ исполнения бюджетных ассигнований местного бюджета</w:t>
      </w: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D74D00">
        <w:rPr>
          <w:rFonts w:ascii="Times New Roman" w:hAnsi="Times New Roman"/>
          <w:b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5A782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86512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EB4EEB" w:rsidRPr="00C52F58" w:rsidTr="00EB4EE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F865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План на 20</w:t>
            </w:r>
            <w:r w:rsidR="005A78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65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F865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1 </w:t>
            </w:r>
            <w:r w:rsidR="00D74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кв.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5A78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865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EB4EEB" w:rsidRPr="00C52F58" w:rsidTr="00EB4EE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D74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84090,5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F8651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19239,5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EB4EEB" w:rsidRPr="00C52F58" w:rsidTr="00EB4EE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48609,7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F8651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10938,4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F86512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EF0629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F86512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629" w:rsidRDefault="00F8651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29" w:rsidRDefault="00F86512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05F6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F05F6B" w:rsidRDefault="00F05F6B" w:rsidP="00F05F6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5F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 безопасность и правоохранительная деятельность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5F6B">
              <w:rPr>
                <w:rFonts w:ascii="Times New Roman" w:hAnsi="Times New Roman"/>
                <w:color w:val="000000"/>
                <w:sz w:val="24"/>
                <w:szCs w:val="24"/>
              </w:rPr>
              <w:t>(защита населения от ЧС)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F05F6B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5F6B" w:rsidRDefault="00F05F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F05F6B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34663,2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8300,7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  <w:tr w:rsidR="00EB4EEB" w:rsidRPr="00C52F58" w:rsidTr="00EB4EE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EB4EEB" w:rsidRPr="00C52F58" w:rsidTr="00EB4EE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1F6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EB4EEB" w:rsidRPr="00C52F58" w:rsidTr="00EB4EE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2568,2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EB4EEB" w:rsidRPr="00C52F58" w:rsidTr="00EB4EE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28283,7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7721,8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EB4EEB" w:rsidRPr="00C52F58" w:rsidTr="00EB4EE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3047,2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EB4EEB" w:rsidRPr="00C52F58" w:rsidTr="00EB4EE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174878,5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4417,0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B4EEB" w:rsidRPr="00C52F58" w:rsidTr="00EB4EE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6256,7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2599,3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B4EEB" w:rsidRPr="00C52F58" w:rsidTr="00EB4EE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7546,7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EB4EEB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161075,1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54CED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E54CED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ED" w:rsidRPr="00E54CED" w:rsidRDefault="00E54CED" w:rsidP="00EB4E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4C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CED" w:rsidRPr="00C52F58" w:rsidRDefault="00E54CED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ED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3480,7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ED" w:rsidRDefault="00E54CED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ED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EB4EEB" w:rsidRPr="00C52F58" w:rsidTr="00EB4EE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EB4EEB" w:rsidRPr="00C52F58" w:rsidTr="00EB4EE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искусство и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00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19571,9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4563,1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EB4EEB" w:rsidRPr="00C52F58" w:rsidTr="00EB4EE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F05F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МКУ «</w:t>
            </w: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 w:rsidR="00F05F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54CED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16466,8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EB4EEB" w:rsidRPr="00C52F58" w:rsidTr="00EB4EE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91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9593,1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3210,2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EB4EE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D74D00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14046,5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54CED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F05F6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D74D00" w:rsidRDefault="00F05F6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МКУ КСЦ «Сибирь»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12370,5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3D089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F05F6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8F30AE" w:rsidRDefault="00F05F6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30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 </w:t>
            </w:r>
            <w:proofErr w:type="spellStart"/>
            <w:r w:rsidRPr="008F30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8F30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зарплата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8407,4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E54CED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1891,0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EB4EEB" w:rsidRPr="00C52F58" w:rsidTr="00EB4EE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12061,7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EB4EEB" w:rsidRPr="00C52F58" w:rsidTr="00EB4EE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 обществе</w:t>
            </w:r>
            <w:r w:rsidR="00EF062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ные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EB4EEB" w:rsidRPr="00C52F58" w:rsidTr="00EB4EE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EB4EEB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6870,7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3D0894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94" w:rsidRPr="003D0894" w:rsidRDefault="003D0894" w:rsidP="00EB4E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Обслуживание государственного долга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894" w:rsidRPr="00C52F58" w:rsidRDefault="003D0894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94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94" w:rsidRDefault="003D089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894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3D0894" w:rsidRDefault="003D0894" w:rsidP="00327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894">
              <w:rPr>
                <w:rFonts w:ascii="Times New Roman" w:hAnsi="Times New Roman"/>
                <w:b/>
                <w:sz w:val="24"/>
                <w:szCs w:val="24"/>
              </w:rPr>
              <w:t>343785,4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3D0894" w:rsidRDefault="003D0894" w:rsidP="00327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894">
              <w:rPr>
                <w:rFonts w:ascii="Times New Roman" w:hAnsi="Times New Roman"/>
                <w:b/>
                <w:sz w:val="24"/>
                <w:szCs w:val="24"/>
              </w:rPr>
              <w:t>41695,4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3D0894" w:rsidRDefault="003D0894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894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</w:tc>
      </w:tr>
    </w:tbl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  <w:t xml:space="preserve">В течение отчетного периода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</w:t>
      </w:r>
      <w:r w:rsidRPr="00C52F58">
        <w:rPr>
          <w:rFonts w:ascii="Times New Roman" w:hAnsi="Times New Roman"/>
          <w:sz w:val="24"/>
          <w:szCs w:val="24"/>
        </w:rPr>
        <w:t xml:space="preserve"> следующие расходы, предусмотренные в местном бюджете</w:t>
      </w:r>
      <w:r w:rsidR="00BD0060">
        <w:rPr>
          <w:rFonts w:ascii="Times New Roman" w:hAnsi="Times New Roman"/>
          <w:sz w:val="24"/>
          <w:szCs w:val="24"/>
        </w:rPr>
        <w:t>: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01</w:t>
      </w:r>
      <w:r w:rsidRPr="00C52F58">
        <w:rPr>
          <w:rFonts w:ascii="Times New Roman" w:hAnsi="Times New Roman"/>
          <w:sz w:val="24"/>
          <w:szCs w:val="24"/>
        </w:rPr>
        <w:t xml:space="preserve"> «</w:t>
      </w:r>
      <w:r w:rsidR="00C5037D" w:rsidRPr="00C5037D">
        <w:rPr>
          <w:rFonts w:ascii="Times New Roman" w:hAnsi="Times New Roman"/>
          <w:sz w:val="24"/>
          <w:szCs w:val="24"/>
        </w:rPr>
        <w:t>Государственное управление и местное самоуправление</w:t>
      </w:r>
      <w:r w:rsidRPr="00C52F58">
        <w:rPr>
          <w:rFonts w:ascii="Times New Roman" w:hAnsi="Times New Roman"/>
          <w:sz w:val="24"/>
          <w:szCs w:val="24"/>
        </w:rPr>
        <w:t xml:space="preserve">» исполнение расходов составило </w:t>
      </w:r>
      <w:r w:rsidR="00C5037D">
        <w:rPr>
          <w:rFonts w:ascii="Times New Roman" w:hAnsi="Times New Roman"/>
          <w:sz w:val="24"/>
          <w:szCs w:val="24"/>
        </w:rPr>
        <w:t>19239,5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C5037D">
        <w:rPr>
          <w:rFonts w:ascii="Times New Roman" w:hAnsi="Times New Roman"/>
          <w:sz w:val="24"/>
          <w:szCs w:val="24"/>
        </w:rPr>
        <w:t>84090,5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C5037D">
        <w:rPr>
          <w:rFonts w:ascii="Times New Roman" w:hAnsi="Times New Roman"/>
          <w:sz w:val="24"/>
          <w:szCs w:val="24"/>
        </w:rPr>
        <w:t>22,9</w:t>
      </w:r>
      <w:r w:rsidR="00BD0060">
        <w:rPr>
          <w:rFonts w:ascii="Times New Roman" w:hAnsi="Times New Roman"/>
          <w:sz w:val="24"/>
          <w:szCs w:val="24"/>
        </w:rPr>
        <w:t xml:space="preserve">%, в том числе на выплату заработной платы – </w:t>
      </w:r>
      <w:r w:rsidR="00C5037D">
        <w:rPr>
          <w:rFonts w:ascii="Times New Roman" w:hAnsi="Times New Roman"/>
          <w:sz w:val="24"/>
          <w:szCs w:val="24"/>
        </w:rPr>
        <w:t>10938,4</w:t>
      </w:r>
      <w:r w:rsidR="00BD0060">
        <w:rPr>
          <w:rFonts w:ascii="Times New Roman" w:hAnsi="Times New Roman"/>
          <w:sz w:val="24"/>
          <w:szCs w:val="24"/>
        </w:rPr>
        <w:t xml:space="preserve"> тыс. рублей или </w:t>
      </w:r>
      <w:r w:rsidR="00C5037D">
        <w:rPr>
          <w:rFonts w:ascii="Times New Roman" w:hAnsi="Times New Roman"/>
          <w:sz w:val="24"/>
          <w:szCs w:val="24"/>
        </w:rPr>
        <w:t>22,5</w:t>
      </w:r>
      <w:r w:rsidR="00BD0060">
        <w:rPr>
          <w:rFonts w:ascii="Times New Roman" w:hAnsi="Times New Roman"/>
          <w:sz w:val="24"/>
          <w:szCs w:val="24"/>
        </w:rPr>
        <w:t xml:space="preserve">%  к плановым показателям. </w:t>
      </w:r>
    </w:p>
    <w:p w:rsidR="003E4D3C" w:rsidRPr="00C52F58" w:rsidRDefault="003E4D3C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</w:t>
      </w:r>
      <w:r w:rsidRPr="003E4D3C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E4D3C">
        <w:rPr>
          <w:rFonts w:ascii="Times New Roman" w:hAnsi="Times New Roman"/>
          <w:sz w:val="24"/>
          <w:szCs w:val="24"/>
        </w:rPr>
        <w:t>Национальная  безопасность и правоохранительная деятельность</w:t>
      </w:r>
      <w:r>
        <w:rPr>
          <w:rFonts w:ascii="Times New Roman" w:hAnsi="Times New Roman"/>
          <w:sz w:val="24"/>
          <w:szCs w:val="24"/>
        </w:rPr>
        <w:t>»  бюджетные ассигнования не освоены по причине  отсутствия  чрезвычайных ситуаций, при этом план составляет 401,3 тыс. рублей.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04</w:t>
      </w:r>
      <w:r w:rsidRPr="00C52F58">
        <w:rPr>
          <w:rFonts w:ascii="Times New Roman" w:hAnsi="Times New Roman"/>
          <w:sz w:val="24"/>
          <w:szCs w:val="24"/>
        </w:rPr>
        <w:t xml:space="preserve"> «Национальная экономика»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следующие </w:t>
      </w:r>
      <w:r w:rsidRPr="00C52F58">
        <w:rPr>
          <w:rFonts w:ascii="Times New Roman" w:hAnsi="Times New Roman"/>
          <w:sz w:val="24"/>
          <w:szCs w:val="24"/>
        </w:rPr>
        <w:t>расходы:</w:t>
      </w:r>
    </w:p>
    <w:p w:rsidR="00DC7C0C" w:rsidRPr="00C52F58" w:rsidRDefault="00DC7C0C" w:rsidP="00DC7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общеэкономические вопросы направлено  </w:t>
      </w:r>
      <w:r w:rsidR="00C5037D">
        <w:rPr>
          <w:rFonts w:ascii="Times New Roman" w:hAnsi="Times New Roman"/>
          <w:sz w:val="24"/>
          <w:szCs w:val="24"/>
        </w:rPr>
        <w:t>19,0</w:t>
      </w:r>
      <w:r>
        <w:rPr>
          <w:rFonts w:ascii="Times New Roman" w:hAnsi="Times New Roman"/>
          <w:sz w:val="24"/>
          <w:szCs w:val="24"/>
        </w:rPr>
        <w:t xml:space="preserve"> тыс. рублей за счет субвенции из областного бюджета на переданные полномочия по тарифам коммунального комплекса.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- на содержание городских лесов </w:t>
      </w:r>
      <w:r w:rsidR="00FC5C3E">
        <w:rPr>
          <w:rFonts w:ascii="Times New Roman" w:hAnsi="Times New Roman"/>
          <w:sz w:val="24"/>
          <w:szCs w:val="24"/>
        </w:rPr>
        <w:t xml:space="preserve">(патрулирование лесов, изготовление листовок)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C5037D">
        <w:rPr>
          <w:rFonts w:ascii="Times New Roman" w:hAnsi="Times New Roman"/>
          <w:sz w:val="24"/>
          <w:szCs w:val="24"/>
        </w:rPr>
        <w:t>43,1</w:t>
      </w:r>
      <w:r w:rsidR="002F450A"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C5037D">
        <w:rPr>
          <w:rFonts w:ascii="Times New Roman" w:hAnsi="Times New Roman"/>
          <w:sz w:val="24"/>
          <w:szCs w:val="24"/>
        </w:rPr>
        <w:t>7,3</w:t>
      </w:r>
      <w:r w:rsidRPr="00C52F58">
        <w:rPr>
          <w:rFonts w:ascii="Times New Roman" w:hAnsi="Times New Roman"/>
          <w:sz w:val="24"/>
          <w:szCs w:val="24"/>
        </w:rPr>
        <w:t>%</w:t>
      </w:r>
      <w:r w:rsidR="00F07935">
        <w:rPr>
          <w:rFonts w:ascii="Times New Roman" w:hAnsi="Times New Roman"/>
          <w:sz w:val="24"/>
          <w:szCs w:val="24"/>
        </w:rPr>
        <w:t xml:space="preserve"> при плане </w:t>
      </w:r>
      <w:r w:rsidR="00C5037D">
        <w:rPr>
          <w:rFonts w:ascii="Times New Roman" w:hAnsi="Times New Roman"/>
          <w:sz w:val="24"/>
          <w:szCs w:val="24"/>
        </w:rPr>
        <w:t>588,8</w:t>
      </w:r>
      <w:r w:rsidR="00F07935">
        <w:rPr>
          <w:rFonts w:ascii="Times New Roman" w:hAnsi="Times New Roman"/>
          <w:sz w:val="24"/>
          <w:szCs w:val="24"/>
        </w:rPr>
        <w:t xml:space="preserve"> тыс. рублей. Основное патрулирование обозначено в пожароопасный период после таяния снега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на содержание диспетчерских пунктов </w:t>
      </w:r>
      <w:r w:rsidR="004937DD">
        <w:rPr>
          <w:rFonts w:ascii="Times New Roman" w:hAnsi="Times New Roman"/>
          <w:sz w:val="24"/>
          <w:szCs w:val="24"/>
        </w:rPr>
        <w:t xml:space="preserve">и автобусного маршрута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C5037D">
        <w:rPr>
          <w:rFonts w:ascii="Times New Roman" w:hAnsi="Times New Roman"/>
          <w:sz w:val="24"/>
          <w:szCs w:val="24"/>
        </w:rPr>
        <w:t>427,1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5037D">
        <w:rPr>
          <w:rFonts w:ascii="Times New Roman" w:hAnsi="Times New Roman"/>
          <w:sz w:val="24"/>
          <w:szCs w:val="24"/>
        </w:rPr>
        <w:t>16,6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- на дорожное хозяйство</w:t>
      </w:r>
      <w:r w:rsidR="00FC5C3E">
        <w:rPr>
          <w:rFonts w:ascii="Times New Roman" w:hAnsi="Times New Roman"/>
          <w:sz w:val="24"/>
          <w:szCs w:val="24"/>
        </w:rPr>
        <w:t xml:space="preserve"> (</w:t>
      </w:r>
      <w:r w:rsidR="00D04A0C">
        <w:rPr>
          <w:rFonts w:ascii="Times New Roman" w:hAnsi="Times New Roman"/>
          <w:sz w:val="24"/>
          <w:szCs w:val="24"/>
        </w:rPr>
        <w:t>расчистка</w:t>
      </w:r>
      <w:r w:rsidR="00B50028">
        <w:rPr>
          <w:rFonts w:ascii="Times New Roman" w:hAnsi="Times New Roman"/>
          <w:sz w:val="24"/>
          <w:szCs w:val="24"/>
        </w:rPr>
        <w:t xml:space="preserve"> снега</w:t>
      </w:r>
      <w:r w:rsidR="00D04A0C">
        <w:rPr>
          <w:rFonts w:ascii="Times New Roman" w:hAnsi="Times New Roman"/>
          <w:sz w:val="24"/>
          <w:szCs w:val="24"/>
        </w:rPr>
        <w:t>, подсыпка дорог)</w:t>
      </w:r>
      <w:r w:rsidR="00FC5C3E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C5037D">
        <w:rPr>
          <w:rFonts w:ascii="Times New Roman" w:hAnsi="Times New Roman"/>
          <w:sz w:val="24"/>
          <w:szCs w:val="24"/>
        </w:rPr>
        <w:t>7721,8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5037D">
        <w:rPr>
          <w:rFonts w:ascii="Times New Roman" w:hAnsi="Times New Roman"/>
          <w:sz w:val="24"/>
          <w:szCs w:val="24"/>
        </w:rPr>
        <w:t>27,3</w:t>
      </w:r>
      <w:r w:rsidR="0063350F">
        <w:rPr>
          <w:rFonts w:ascii="Times New Roman" w:hAnsi="Times New Roman"/>
          <w:sz w:val="24"/>
          <w:szCs w:val="24"/>
        </w:rPr>
        <w:t xml:space="preserve">% при плане </w:t>
      </w:r>
      <w:r w:rsidR="00C5037D">
        <w:rPr>
          <w:rFonts w:ascii="Times New Roman" w:hAnsi="Times New Roman"/>
          <w:sz w:val="24"/>
          <w:szCs w:val="24"/>
        </w:rPr>
        <w:t>28283,7</w:t>
      </w:r>
      <w:r w:rsidR="0063350F">
        <w:rPr>
          <w:rFonts w:ascii="Times New Roman" w:hAnsi="Times New Roman"/>
          <w:sz w:val="24"/>
          <w:szCs w:val="24"/>
        </w:rPr>
        <w:t xml:space="preserve"> тыс. рублей</w:t>
      </w:r>
      <w:r w:rsidR="00FC5C3E">
        <w:rPr>
          <w:rFonts w:ascii="Times New Roman" w:hAnsi="Times New Roman"/>
          <w:sz w:val="24"/>
          <w:szCs w:val="24"/>
        </w:rPr>
        <w:t xml:space="preserve">. </w:t>
      </w:r>
      <w:r w:rsidR="0063350F">
        <w:rPr>
          <w:rFonts w:ascii="Times New Roman" w:hAnsi="Times New Roman"/>
          <w:sz w:val="24"/>
          <w:szCs w:val="24"/>
        </w:rPr>
        <w:t xml:space="preserve">  </w:t>
      </w:r>
      <w:r w:rsidR="00D04A0C">
        <w:rPr>
          <w:rFonts w:ascii="Times New Roman" w:hAnsi="Times New Roman"/>
          <w:sz w:val="24"/>
          <w:szCs w:val="24"/>
        </w:rPr>
        <w:t xml:space="preserve">В летний период основной объем бюджетных ассигнований  будет направлен </w:t>
      </w:r>
      <w:r w:rsidR="002F450A" w:rsidRPr="00C52F58">
        <w:rPr>
          <w:rFonts w:ascii="Times New Roman" w:hAnsi="Times New Roman"/>
          <w:sz w:val="24"/>
          <w:szCs w:val="24"/>
        </w:rPr>
        <w:t xml:space="preserve">на ремонт </w:t>
      </w:r>
      <w:r w:rsidR="00B50028">
        <w:rPr>
          <w:rFonts w:ascii="Times New Roman" w:hAnsi="Times New Roman"/>
          <w:sz w:val="24"/>
          <w:szCs w:val="24"/>
        </w:rPr>
        <w:t xml:space="preserve">и содержание </w:t>
      </w:r>
      <w:r w:rsidR="002F450A" w:rsidRPr="00C52F58">
        <w:rPr>
          <w:rFonts w:ascii="Times New Roman" w:hAnsi="Times New Roman"/>
          <w:sz w:val="24"/>
          <w:szCs w:val="24"/>
        </w:rPr>
        <w:t>улично-дорожной сети.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 xml:space="preserve">-на другие вопросы в области национальной экономики направлено </w:t>
      </w:r>
      <w:r w:rsidR="00C5037D">
        <w:rPr>
          <w:rFonts w:ascii="Times New Roman" w:hAnsi="Times New Roman"/>
          <w:sz w:val="24"/>
          <w:szCs w:val="24"/>
        </w:rPr>
        <w:t>89,7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5037D">
        <w:rPr>
          <w:rFonts w:ascii="Times New Roman" w:hAnsi="Times New Roman"/>
          <w:sz w:val="24"/>
          <w:szCs w:val="24"/>
        </w:rPr>
        <w:t>2,9</w:t>
      </w:r>
      <w:r w:rsidRPr="00C52F58">
        <w:rPr>
          <w:rFonts w:ascii="Times New Roman" w:hAnsi="Times New Roman"/>
          <w:sz w:val="24"/>
          <w:szCs w:val="24"/>
        </w:rPr>
        <w:t>%</w:t>
      </w:r>
      <w:r w:rsidR="00927E11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D81B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в целом исполнение расходов составило </w:t>
      </w:r>
      <w:r w:rsidR="009B0791">
        <w:rPr>
          <w:rFonts w:ascii="Times New Roman" w:hAnsi="Times New Roman"/>
          <w:sz w:val="24"/>
          <w:szCs w:val="24"/>
        </w:rPr>
        <w:t>4417,0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9B0791">
        <w:rPr>
          <w:rFonts w:ascii="Times New Roman" w:hAnsi="Times New Roman"/>
          <w:sz w:val="24"/>
          <w:szCs w:val="24"/>
        </w:rPr>
        <w:t>174878,5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9B0791">
        <w:rPr>
          <w:rFonts w:ascii="Times New Roman" w:hAnsi="Times New Roman"/>
          <w:sz w:val="24"/>
          <w:szCs w:val="24"/>
        </w:rPr>
        <w:t>2,5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В разрезе подразделов бюджетной классификации расходы исполнены: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01 «Жилищное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при утвержденном бюджете на текущий год в сумме </w:t>
      </w:r>
      <w:r w:rsidR="009B0791">
        <w:rPr>
          <w:rFonts w:ascii="Times New Roman" w:hAnsi="Times New Roman"/>
          <w:sz w:val="24"/>
          <w:szCs w:val="24"/>
        </w:rPr>
        <w:t>6256,7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9B0791">
        <w:rPr>
          <w:rFonts w:ascii="Times New Roman" w:hAnsi="Times New Roman"/>
          <w:sz w:val="24"/>
          <w:szCs w:val="24"/>
        </w:rPr>
        <w:t>2599,3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9B0791">
        <w:rPr>
          <w:rFonts w:ascii="Times New Roman" w:hAnsi="Times New Roman"/>
          <w:sz w:val="24"/>
          <w:szCs w:val="24"/>
        </w:rPr>
        <w:t>41,3</w:t>
      </w:r>
      <w:r w:rsidRPr="00C52F58">
        <w:rPr>
          <w:rFonts w:ascii="Times New Roman" w:hAnsi="Times New Roman"/>
          <w:sz w:val="24"/>
          <w:szCs w:val="24"/>
        </w:rPr>
        <w:t>%;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02 «Коммунальное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расходы </w:t>
      </w:r>
      <w:r w:rsidR="006B2414">
        <w:rPr>
          <w:rFonts w:ascii="Times New Roman" w:hAnsi="Times New Roman"/>
          <w:sz w:val="24"/>
          <w:szCs w:val="24"/>
        </w:rPr>
        <w:t xml:space="preserve">исполнены </w:t>
      </w:r>
      <w:r w:rsidR="00B50028">
        <w:rPr>
          <w:rFonts w:ascii="Times New Roman" w:hAnsi="Times New Roman"/>
          <w:sz w:val="24"/>
          <w:szCs w:val="24"/>
        </w:rPr>
        <w:t xml:space="preserve"> на </w:t>
      </w:r>
      <w:r w:rsidR="009B0791">
        <w:rPr>
          <w:rFonts w:ascii="Times New Roman" w:hAnsi="Times New Roman"/>
          <w:sz w:val="24"/>
          <w:szCs w:val="24"/>
        </w:rPr>
        <w:t>4,3</w:t>
      </w:r>
      <w:r w:rsidR="00B50028">
        <w:rPr>
          <w:rFonts w:ascii="Times New Roman" w:hAnsi="Times New Roman"/>
          <w:sz w:val="24"/>
          <w:szCs w:val="24"/>
        </w:rPr>
        <w:t xml:space="preserve"> %, </w:t>
      </w:r>
      <w:r w:rsidR="006B2414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при утвержденном  бюджете на год </w:t>
      </w:r>
      <w:r w:rsidR="00BE442D">
        <w:rPr>
          <w:rFonts w:ascii="Times New Roman" w:hAnsi="Times New Roman"/>
          <w:sz w:val="24"/>
          <w:szCs w:val="24"/>
        </w:rPr>
        <w:t xml:space="preserve"> </w:t>
      </w:r>
      <w:r w:rsidR="009B0791">
        <w:rPr>
          <w:rFonts w:ascii="Times New Roman" w:hAnsi="Times New Roman"/>
          <w:sz w:val="24"/>
          <w:szCs w:val="24"/>
        </w:rPr>
        <w:t>7546,7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B50028">
        <w:rPr>
          <w:rFonts w:ascii="Times New Roman" w:hAnsi="Times New Roman"/>
          <w:sz w:val="24"/>
          <w:szCs w:val="24"/>
        </w:rPr>
        <w:t xml:space="preserve"> фактически исполнено </w:t>
      </w:r>
      <w:r w:rsidR="009B0791">
        <w:rPr>
          <w:rFonts w:ascii="Times New Roman" w:hAnsi="Times New Roman"/>
          <w:sz w:val="24"/>
          <w:szCs w:val="24"/>
        </w:rPr>
        <w:t>326,7</w:t>
      </w:r>
      <w:r w:rsidR="00B50028">
        <w:rPr>
          <w:rFonts w:ascii="Times New Roman" w:hAnsi="Times New Roman"/>
          <w:sz w:val="24"/>
          <w:szCs w:val="24"/>
        </w:rPr>
        <w:t xml:space="preserve"> тыс. рублей</w:t>
      </w:r>
      <w:r w:rsidRPr="00C52F58">
        <w:rPr>
          <w:rFonts w:ascii="Times New Roman" w:hAnsi="Times New Roman"/>
          <w:sz w:val="24"/>
          <w:szCs w:val="24"/>
        </w:rPr>
        <w:t xml:space="preserve">; </w:t>
      </w:r>
    </w:p>
    <w:p w:rsidR="00EB4EEB" w:rsidRPr="00C52F58" w:rsidRDefault="00EB4EEB" w:rsidP="00472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03 «Благоустройство»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в сумме   </w:t>
      </w:r>
      <w:r w:rsidR="009B0791">
        <w:rPr>
          <w:rFonts w:ascii="Times New Roman" w:hAnsi="Times New Roman"/>
          <w:sz w:val="24"/>
          <w:szCs w:val="24"/>
        </w:rPr>
        <w:t>1491,0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9B0791">
        <w:rPr>
          <w:rFonts w:ascii="Times New Roman" w:hAnsi="Times New Roman"/>
          <w:sz w:val="24"/>
          <w:szCs w:val="24"/>
        </w:rPr>
        <w:t>161075,1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9B0791">
        <w:rPr>
          <w:rFonts w:ascii="Times New Roman" w:hAnsi="Times New Roman"/>
          <w:sz w:val="24"/>
          <w:szCs w:val="24"/>
        </w:rPr>
        <w:t>0,9</w:t>
      </w:r>
      <w:r w:rsidRPr="00C52F58">
        <w:rPr>
          <w:rFonts w:ascii="Times New Roman" w:hAnsi="Times New Roman"/>
          <w:sz w:val="24"/>
          <w:szCs w:val="24"/>
        </w:rPr>
        <w:t>%.</w:t>
      </w:r>
      <w:r w:rsidR="00472A56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данному подразделу отражены </w:t>
      </w:r>
      <w:r w:rsidR="008D172E">
        <w:rPr>
          <w:rFonts w:ascii="Times New Roman" w:hAnsi="Times New Roman"/>
          <w:sz w:val="24"/>
          <w:szCs w:val="24"/>
        </w:rPr>
        <w:t xml:space="preserve">расходы  на </w:t>
      </w:r>
      <w:r w:rsidRPr="00C52F58">
        <w:rPr>
          <w:rFonts w:ascii="Times New Roman" w:hAnsi="Times New Roman"/>
          <w:sz w:val="24"/>
          <w:szCs w:val="24"/>
        </w:rPr>
        <w:t xml:space="preserve"> содержание сетей уличного освещения и электроэнерги</w:t>
      </w:r>
      <w:r w:rsidR="006D29D8">
        <w:rPr>
          <w:rFonts w:ascii="Times New Roman" w:hAnsi="Times New Roman"/>
          <w:sz w:val="24"/>
          <w:szCs w:val="24"/>
        </w:rPr>
        <w:t>ю</w:t>
      </w:r>
      <w:r w:rsidRPr="00C52F58">
        <w:rPr>
          <w:rFonts w:ascii="Times New Roman" w:hAnsi="Times New Roman"/>
          <w:sz w:val="24"/>
          <w:szCs w:val="24"/>
        </w:rPr>
        <w:t>, содержание кладбища</w:t>
      </w:r>
      <w:r w:rsidR="008D172E">
        <w:rPr>
          <w:rFonts w:ascii="Times New Roman" w:hAnsi="Times New Roman"/>
          <w:sz w:val="24"/>
          <w:szCs w:val="24"/>
        </w:rPr>
        <w:t xml:space="preserve">, </w:t>
      </w:r>
      <w:r w:rsidRPr="00C52F58">
        <w:rPr>
          <w:rFonts w:ascii="Times New Roman" w:hAnsi="Times New Roman"/>
          <w:sz w:val="24"/>
          <w:szCs w:val="24"/>
        </w:rPr>
        <w:t xml:space="preserve">  обслуживание и содержание детских </w:t>
      </w:r>
      <w:r w:rsidR="00443CED" w:rsidRPr="00C52F58">
        <w:rPr>
          <w:rFonts w:ascii="Times New Roman" w:hAnsi="Times New Roman"/>
          <w:sz w:val="24"/>
          <w:szCs w:val="24"/>
        </w:rPr>
        <w:t xml:space="preserve">игровых </w:t>
      </w:r>
      <w:r w:rsidR="008D172E">
        <w:rPr>
          <w:rFonts w:ascii="Times New Roman" w:hAnsi="Times New Roman"/>
          <w:sz w:val="24"/>
          <w:szCs w:val="24"/>
        </w:rPr>
        <w:t>площадок</w:t>
      </w:r>
      <w:r w:rsidR="003E4D3C">
        <w:rPr>
          <w:rFonts w:ascii="Times New Roman" w:hAnsi="Times New Roman"/>
          <w:sz w:val="24"/>
          <w:szCs w:val="24"/>
        </w:rPr>
        <w:t xml:space="preserve"> и другие</w:t>
      </w:r>
      <w:r w:rsidR="00E62730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07 подразделу 07 «Молодежная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9B0791">
        <w:rPr>
          <w:rFonts w:ascii="Times New Roman" w:hAnsi="Times New Roman"/>
          <w:sz w:val="24"/>
          <w:szCs w:val="24"/>
        </w:rPr>
        <w:t>2,3</w:t>
      </w:r>
      <w:r w:rsidR="00587EAB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при утвержденном плане </w:t>
      </w:r>
      <w:r w:rsidR="00E62730">
        <w:rPr>
          <w:rFonts w:ascii="Times New Roman" w:hAnsi="Times New Roman"/>
          <w:sz w:val="24"/>
          <w:szCs w:val="24"/>
        </w:rPr>
        <w:t>58</w:t>
      </w:r>
      <w:r w:rsidR="00473B18">
        <w:rPr>
          <w:rFonts w:ascii="Times New Roman" w:hAnsi="Times New Roman"/>
          <w:sz w:val="24"/>
          <w:szCs w:val="24"/>
        </w:rPr>
        <w:t>9</w:t>
      </w:r>
      <w:r w:rsidR="00E62730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9B0791">
        <w:rPr>
          <w:rFonts w:ascii="Times New Roman" w:hAnsi="Times New Roman"/>
          <w:sz w:val="24"/>
          <w:szCs w:val="24"/>
        </w:rPr>
        <w:t>0,4</w:t>
      </w:r>
      <w:r w:rsidRPr="00C52F58">
        <w:rPr>
          <w:rFonts w:ascii="Times New Roman" w:hAnsi="Times New Roman"/>
          <w:sz w:val="24"/>
          <w:szCs w:val="24"/>
        </w:rPr>
        <w:t>%. Отражены расходы по проведению мероприятий для детей и молодежи.</w:t>
      </w:r>
    </w:p>
    <w:p w:rsidR="00473B1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По </w:t>
      </w:r>
      <w:r w:rsidRPr="001B5585">
        <w:rPr>
          <w:rFonts w:ascii="Times New Roman" w:hAnsi="Times New Roman"/>
          <w:sz w:val="24"/>
          <w:szCs w:val="24"/>
        </w:rPr>
        <w:t>разделу</w:t>
      </w:r>
      <w:r w:rsidRPr="00C52F58">
        <w:rPr>
          <w:rFonts w:ascii="Times New Roman" w:hAnsi="Times New Roman"/>
          <w:b/>
          <w:sz w:val="24"/>
          <w:szCs w:val="24"/>
        </w:rPr>
        <w:t xml:space="preserve"> 08 подразделу 01 «Культура</w:t>
      </w:r>
      <w:r w:rsidRPr="00C52F58">
        <w:rPr>
          <w:rFonts w:ascii="Times New Roman" w:hAnsi="Times New Roman"/>
          <w:sz w:val="24"/>
          <w:szCs w:val="24"/>
        </w:rPr>
        <w:t xml:space="preserve">» в целом исполнение составило </w:t>
      </w:r>
      <w:r w:rsidR="009B0791">
        <w:rPr>
          <w:rFonts w:ascii="Times New Roman" w:hAnsi="Times New Roman"/>
          <w:sz w:val="24"/>
          <w:szCs w:val="24"/>
        </w:rPr>
        <w:t>4563,1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9B0791">
        <w:rPr>
          <w:rFonts w:ascii="Times New Roman" w:hAnsi="Times New Roman"/>
          <w:sz w:val="24"/>
          <w:szCs w:val="24"/>
        </w:rPr>
        <w:t>19571,9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587EAB">
        <w:rPr>
          <w:rFonts w:ascii="Times New Roman" w:hAnsi="Times New Roman"/>
          <w:sz w:val="24"/>
          <w:szCs w:val="24"/>
        </w:rPr>
        <w:t>23</w:t>
      </w:r>
      <w:r w:rsidR="009B0791">
        <w:rPr>
          <w:rFonts w:ascii="Times New Roman" w:hAnsi="Times New Roman"/>
          <w:sz w:val="24"/>
          <w:szCs w:val="24"/>
        </w:rPr>
        <w:t>,3</w:t>
      </w:r>
      <w:r w:rsidR="00E62730">
        <w:rPr>
          <w:rFonts w:ascii="Times New Roman" w:hAnsi="Times New Roman"/>
          <w:sz w:val="24"/>
          <w:szCs w:val="24"/>
        </w:rPr>
        <w:t>%, в том числе</w:t>
      </w:r>
      <w:r w:rsidR="002E5251">
        <w:rPr>
          <w:rFonts w:ascii="Times New Roman" w:hAnsi="Times New Roman"/>
          <w:sz w:val="24"/>
          <w:szCs w:val="24"/>
        </w:rPr>
        <w:t>:</w:t>
      </w:r>
    </w:p>
    <w:p w:rsidR="00473B18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2730">
        <w:rPr>
          <w:rFonts w:ascii="Times New Roman" w:hAnsi="Times New Roman"/>
          <w:sz w:val="24"/>
          <w:szCs w:val="24"/>
        </w:rPr>
        <w:t xml:space="preserve"> п</w:t>
      </w:r>
      <w:r w:rsidR="00EB4EEB" w:rsidRPr="00C52F58">
        <w:rPr>
          <w:rFonts w:ascii="Times New Roman" w:hAnsi="Times New Roman"/>
          <w:sz w:val="24"/>
          <w:szCs w:val="24"/>
        </w:rPr>
        <w:t xml:space="preserve">о МКУ «Библиотечное объединение ТГП» расходы исполнены в сумме </w:t>
      </w:r>
      <w:r w:rsidR="009B0791">
        <w:rPr>
          <w:rFonts w:ascii="Times New Roman" w:hAnsi="Times New Roman"/>
          <w:sz w:val="24"/>
          <w:szCs w:val="24"/>
        </w:rPr>
        <w:t>4169,7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9B0791">
        <w:rPr>
          <w:rFonts w:ascii="Times New Roman" w:hAnsi="Times New Roman"/>
          <w:sz w:val="24"/>
          <w:szCs w:val="24"/>
        </w:rPr>
        <w:t>16466,8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</w:t>
      </w:r>
      <w:r w:rsidR="008B01D5">
        <w:rPr>
          <w:rFonts w:ascii="Times New Roman" w:hAnsi="Times New Roman"/>
          <w:sz w:val="24"/>
          <w:szCs w:val="24"/>
        </w:rPr>
        <w:t xml:space="preserve"> </w:t>
      </w:r>
      <w:r w:rsidR="009B0791">
        <w:rPr>
          <w:rFonts w:ascii="Times New Roman" w:hAnsi="Times New Roman"/>
          <w:sz w:val="24"/>
          <w:szCs w:val="24"/>
        </w:rPr>
        <w:t>25,3</w:t>
      </w:r>
      <w:r w:rsidR="00EB4EEB" w:rsidRPr="00C52F58">
        <w:rPr>
          <w:rFonts w:ascii="Times New Roman" w:hAnsi="Times New Roman"/>
          <w:sz w:val="24"/>
          <w:szCs w:val="24"/>
        </w:rPr>
        <w:t xml:space="preserve">% от плана. Направлено на заработную плату  </w:t>
      </w:r>
      <w:r w:rsidR="009B0791">
        <w:rPr>
          <w:rFonts w:ascii="Times New Roman" w:hAnsi="Times New Roman"/>
          <w:sz w:val="24"/>
          <w:szCs w:val="24"/>
        </w:rPr>
        <w:t>3210,2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9B0791">
        <w:rPr>
          <w:rFonts w:ascii="Times New Roman" w:hAnsi="Times New Roman"/>
          <w:sz w:val="24"/>
          <w:szCs w:val="24"/>
        </w:rPr>
        <w:t>9593,1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9B0791">
        <w:rPr>
          <w:rFonts w:ascii="Times New Roman" w:hAnsi="Times New Roman"/>
          <w:sz w:val="24"/>
          <w:szCs w:val="24"/>
        </w:rPr>
        <w:t>33,5</w:t>
      </w:r>
      <w:r w:rsidR="002E5251">
        <w:rPr>
          <w:rFonts w:ascii="Times New Roman" w:hAnsi="Times New Roman"/>
          <w:sz w:val="24"/>
          <w:szCs w:val="24"/>
        </w:rPr>
        <w:t>%;</w:t>
      </w:r>
    </w:p>
    <w:p w:rsidR="00EB4EEB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5251">
        <w:rPr>
          <w:rFonts w:ascii="Times New Roman" w:hAnsi="Times New Roman"/>
          <w:sz w:val="24"/>
          <w:szCs w:val="24"/>
        </w:rPr>
        <w:t xml:space="preserve"> н</w:t>
      </w:r>
      <w:r w:rsidR="00EB4EEB" w:rsidRPr="00C52F58">
        <w:rPr>
          <w:rFonts w:ascii="Times New Roman" w:hAnsi="Times New Roman"/>
          <w:sz w:val="24"/>
          <w:szCs w:val="24"/>
        </w:rPr>
        <w:t xml:space="preserve">а проведение общегородских мероприятий направлено </w:t>
      </w:r>
      <w:r w:rsidR="009B0791">
        <w:rPr>
          <w:rFonts w:ascii="Times New Roman" w:hAnsi="Times New Roman"/>
          <w:sz w:val="24"/>
          <w:szCs w:val="24"/>
        </w:rPr>
        <w:t>393,4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8B01D5">
        <w:rPr>
          <w:rFonts w:ascii="Times New Roman" w:hAnsi="Times New Roman"/>
          <w:sz w:val="24"/>
          <w:szCs w:val="24"/>
        </w:rPr>
        <w:t xml:space="preserve"> или </w:t>
      </w:r>
      <w:r w:rsidR="009B0791">
        <w:rPr>
          <w:rFonts w:ascii="Times New Roman" w:hAnsi="Times New Roman"/>
          <w:sz w:val="24"/>
          <w:szCs w:val="24"/>
        </w:rPr>
        <w:t>12,7</w:t>
      </w:r>
      <w:r w:rsidR="008B01D5">
        <w:rPr>
          <w:rFonts w:ascii="Times New Roman" w:hAnsi="Times New Roman"/>
          <w:sz w:val="24"/>
          <w:szCs w:val="24"/>
        </w:rPr>
        <w:t>% от плановых показателей</w:t>
      </w:r>
      <w:r w:rsidR="00EB4EEB" w:rsidRPr="00C52F58">
        <w:rPr>
          <w:rFonts w:ascii="Times New Roman" w:hAnsi="Times New Roman"/>
          <w:sz w:val="24"/>
          <w:szCs w:val="24"/>
        </w:rPr>
        <w:t>.</w:t>
      </w:r>
    </w:p>
    <w:p w:rsidR="00925D3B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11 подразделу  02 «Физическая культура и спорт»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бюджетные ассигнования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направлены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925D3B">
        <w:rPr>
          <w:rFonts w:ascii="Times New Roman" w:hAnsi="Times New Roman"/>
          <w:sz w:val="24"/>
          <w:szCs w:val="24"/>
        </w:rPr>
        <w:t>2937,7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925D3B">
        <w:rPr>
          <w:rFonts w:ascii="Times New Roman" w:hAnsi="Times New Roman"/>
          <w:sz w:val="24"/>
          <w:szCs w:val="24"/>
        </w:rPr>
        <w:t>14046,5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925D3B">
        <w:rPr>
          <w:rFonts w:ascii="Times New Roman" w:hAnsi="Times New Roman"/>
          <w:sz w:val="24"/>
          <w:szCs w:val="24"/>
        </w:rPr>
        <w:t>20,9</w:t>
      </w:r>
      <w:r w:rsidR="00D81B6B">
        <w:rPr>
          <w:rFonts w:ascii="Times New Roman" w:hAnsi="Times New Roman"/>
          <w:sz w:val="24"/>
          <w:szCs w:val="24"/>
        </w:rPr>
        <w:t>%</w:t>
      </w:r>
      <w:r w:rsidR="00925D3B">
        <w:rPr>
          <w:rFonts w:ascii="Times New Roman" w:hAnsi="Times New Roman"/>
          <w:sz w:val="24"/>
          <w:szCs w:val="24"/>
        </w:rPr>
        <w:t>, в том числе:</w:t>
      </w:r>
    </w:p>
    <w:p w:rsidR="001B5585" w:rsidRDefault="00925D3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1B6B">
        <w:rPr>
          <w:rFonts w:ascii="Times New Roman" w:hAnsi="Times New Roman"/>
          <w:sz w:val="24"/>
          <w:szCs w:val="24"/>
        </w:rPr>
        <w:t xml:space="preserve"> </w:t>
      </w:r>
      <w:r w:rsidR="00EB4EEB" w:rsidRPr="00C52F58">
        <w:rPr>
          <w:rFonts w:ascii="Times New Roman" w:hAnsi="Times New Roman"/>
          <w:sz w:val="24"/>
          <w:szCs w:val="24"/>
        </w:rPr>
        <w:t xml:space="preserve">на </w:t>
      </w:r>
      <w:r w:rsidR="00C82CF0">
        <w:rPr>
          <w:rFonts w:ascii="Times New Roman" w:hAnsi="Times New Roman"/>
          <w:sz w:val="24"/>
          <w:szCs w:val="24"/>
        </w:rPr>
        <w:t xml:space="preserve"> содержание </w:t>
      </w:r>
      <w:r w:rsidR="00F832B8">
        <w:rPr>
          <w:rFonts w:ascii="Times New Roman" w:hAnsi="Times New Roman"/>
          <w:sz w:val="24"/>
          <w:szCs w:val="24"/>
        </w:rPr>
        <w:t>муниципального казенного учреждения КСЦ «Сибирь»</w:t>
      </w:r>
      <w:r>
        <w:rPr>
          <w:rFonts w:ascii="Times New Roman" w:hAnsi="Times New Roman"/>
          <w:sz w:val="24"/>
          <w:szCs w:val="24"/>
        </w:rPr>
        <w:t xml:space="preserve"> 2227,3 тыс. руб.</w:t>
      </w:r>
      <w:r w:rsidR="00F832B8">
        <w:rPr>
          <w:rFonts w:ascii="Times New Roman" w:hAnsi="Times New Roman"/>
          <w:sz w:val="24"/>
          <w:szCs w:val="24"/>
        </w:rPr>
        <w:t xml:space="preserve">, в том числе на заработную плату </w:t>
      </w:r>
      <w:r>
        <w:rPr>
          <w:rFonts w:ascii="Times New Roman" w:hAnsi="Times New Roman"/>
          <w:sz w:val="24"/>
          <w:szCs w:val="24"/>
        </w:rPr>
        <w:t>1891,0</w:t>
      </w:r>
      <w:r w:rsidR="00F832B8">
        <w:rPr>
          <w:rFonts w:ascii="Times New Roman" w:hAnsi="Times New Roman"/>
          <w:sz w:val="24"/>
          <w:szCs w:val="24"/>
        </w:rPr>
        <w:t xml:space="preserve"> тыс. рублей </w:t>
      </w:r>
      <w:r w:rsidR="001B1BBA">
        <w:rPr>
          <w:rFonts w:ascii="Times New Roman" w:hAnsi="Times New Roman"/>
          <w:sz w:val="24"/>
          <w:szCs w:val="24"/>
        </w:rPr>
        <w:t>или 22,5%,</w:t>
      </w:r>
    </w:p>
    <w:p w:rsidR="001B1BBA" w:rsidRDefault="001B1BBA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 городские мероприятия – 710,4 тыс. рублей при плане 1675,5 тыс. рублей или 42,4%.</w:t>
      </w:r>
    </w:p>
    <w:p w:rsidR="001B1BBA" w:rsidRPr="00C52F58" w:rsidRDefault="001B1BBA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5B59F2">
        <w:rPr>
          <w:rFonts w:ascii="Times New Roman" w:hAnsi="Times New Roman"/>
          <w:sz w:val="24"/>
          <w:szCs w:val="24"/>
        </w:rPr>
        <w:t>2235,1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 w:rsidR="005B59F2">
        <w:rPr>
          <w:rFonts w:ascii="Times New Roman" w:hAnsi="Times New Roman"/>
          <w:sz w:val="24"/>
          <w:szCs w:val="24"/>
        </w:rPr>
        <w:t xml:space="preserve">12061,7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5B59F2">
        <w:rPr>
          <w:rFonts w:ascii="Times New Roman" w:hAnsi="Times New Roman"/>
          <w:sz w:val="24"/>
          <w:szCs w:val="24"/>
        </w:rPr>
        <w:t>18,5</w:t>
      </w:r>
      <w:r w:rsidR="008B01D5">
        <w:rPr>
          <w:rFonts w:ascii="Times New Roman" w:hAnsi="Times New Roman"/>
          <w:sz w:val="24"/>
          <w:szCs w:val="24"/>
        </w:rPr>
        <w:t>%, в том числе:</w:t>
      </w:r>
    </w:p>
    <w:p w:rsidR="00EB4EEB" w:rsidRPr="00C52F58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выплата пенсии за выслугу лет муниципальным служащим и доплата к пенсии почетным гражданам города в сумме </w:t>
      </w:r>
      <w:r w:rsidR="009C007A">
        <w:rPr>
          <w:rFonts w:ascii="Times New Roman" w:hAnsi="Times New Roman"/>
          <w:sz w:val="24"/>
          <w:szCs w:val="24"/>
        </w:rPr>
        <w:t>1255,9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9C007A">
        <w:rPr>
          <w:rFonts w:ascii="Times New Roman" w:hAnsi="Times New Roman"/>
          <w:sz w:val="24"/>
          <w:szCs w:val="24"/>
        </w:rPr>
        <w:t>500</w:t>
      </w:r>
      <w:r w:rsidR="00666F4D">
        <w:rPr>
          <w:rFonts w:ascii="Times New Roman" w:hAnsi="Times New Roman"/>
          <w:sz w:val="24"/>
          <w:szCs w:val="24"/>
        </w:rPr>
        <w:t>0,0</w:t>
      </w:r>
      <w:r w:rsidR="00B628AB">
        <w:rPr>
          <w:rFonts w:ascii="Times New Roman" w:hAnsi="Times New Roman"/>
          <w:sz w:val="24"/>
          <w:szCs w:val="24"/>
        </w:rPr>
        <w:t xml:space="preserve"> тыс. рублей или </w:t>
      </w:r>
      <w:r w:rsidR="009C007A">
        <w:rPr>
          <w:rFonts w:ascii="Times New Roman" w:hAnsi="Times New Roman"/>
          <w:sz w:val="24"/>
          <w:szCs w:val="24"/>
        </w:rPr>
        <w:t>25,1</w:t>
      </w:r>
      <w:r w:rsidR="006239C0">
        <w:rPr>
          <w:rFonts w:ascii="Times New Roman" w:hAnsi="Times New Roman"/>
          <w:sz w:val="24"/>
          <w:szCs w:val="24"/>
        </w:rPr>
        <w:t>%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</w:t>
      </w:r>
      <w:r w:rsidR="008B01D5">
        <w:rPr>
          <w:rFonts w:ascii="Times New Roman" w:hAnsi="Times New Roman"/>
          <w:sz w:val="24"/>
          <w:szCs w:val="24"/>
        </w:rPr>
        <w:t xml:space="preserve">помощь </w:t>
      </w:r>
      <w:r w:rsidRPr="00C52F58">
        <w:rPr>
          <w:rFonts w:ascii="Times New Roman" w:hAnsi="Times New Roman"/>
          <w:sz w:val="24"/>
          <w:szCs w:val="24"/>
        </w:rPr>
        <w:t>ветеранам</w:t>
      </w:r>
      <w:r w:rsidR="008B01D5">
        <w:rPr>
          <w:rFonts w:ascii="Times New Roman" w:hAnsi="Times New Roman"/>
          <w:sz w:val="24"/>
          <w:szCs w:val="24"/>
        </w:rPr>
        <w:t>, общественным организациям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9C007A">
        <w:rPr>
          <w:rFonts w:ascii="Times New Roman" w:hAnsi="Times New Roman"/>
          <w:sz w:val="24"/>
          <w:szCs w:val="24"/>
        </w:rPr>
        <w:t>42,2</w:t>
      </w:r>
      <w:r w:rsidRPr="00C52F58">
        <w:rPr>
          <w:rFonts w:ascii="Times New Roman" w:hAnsi="Times New Roman"/>
          <w:sz w:val="24"/>
          <w:szCs w:val="24"/>
        </w:rPr>
        <w:t xml:space="preserve"> тыс. рублей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9C007A">
        <w:rPr>
          <w:rFonts w:ascii="Times New Roman" w:hAnsi="Times New Roman"/>
          <w:sz w:val="24"/>
          <w:szCs w:val="24"/>
        </w:rPr>
        <w:t>191,0</w:t>
      </w:r>
      <w:r w:rsidR="00B628AB">
        <w:rPr>
          <w:rFonts w:ascii="Times New Roman" w:hAnsi="Times New Roman"/>
          <w:sz w:val="24"/>
          <w:szCs w:val="24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</w:rPr>
        <w:t xml:space="preserve">или </w:t>
      </w:r>
      <w:r w:rsidR="009C007A">
        <w:rPr>
          <w:rFonts w:ascii="Times New Roman" w:hAnsi="Times New Roman"/>
          <w:sz w:val="24"/>
          <w:szCs w:val="24"/>
        </w:rPr>
        <w:t>38,4</w:t>
      </w:r>
      <w:r w:rsidR="00155182">
        <w:rPr>
          <w:rFonts w:ascii="Times New Roman" w:hAnsi="Times New Roman"/>
          <w:sz w:val="24"/>
          <w:szCs w:val="24"/>
        </w:rPr>
        <w:t>%;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молодым семьям в 1 кв. 20</w:t>
      </w:r>
      <w:r w:rsidR="00666F4D">
        <w:rPr>
          <w:rFonts w:ascii="Times New Roman" w:hAnsi="Times New Roman"/>
          <w:sz w:val="24"/>
          <w:szCs w:val="24"/>
        </w:rPr>
        <w:t>2</w:t>
      </w:r>
      <w:r w:rsidR="009C00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при плане </w:t>
      </w:r>
      <w:r w:rsidR="009C007A">
        <w:rPr>
          <w:rFonts w:ascii="Times New Roman" w:hAnsi="Times New Roman"/>
          <w:sz w:val="24"/>
          <w:szCs w:val="24"/>
        </w:rPr>
        <w:t>6870,7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666F4D">
        <w:rPr>
          <w:rFonts w:ascii="Times New Roman" w:hAnsi="Times New Roman"/>
          <w:sz w:val="24"/>
          <w:szCs w:val="24"/>
        </w:rPr>
        <w:t xml:space="preserve"> освоены на </w:t>
      </w:r>
      <w:r w:rsidR="009C007A">
        <w:rPr>
          <w:rFonts w:ascii="Times New Roman" w:hAnsi="Times New Roman"/>
          <w:sz w:val="24"/>
          <w:szCs w:val="24"/>
        </w:rPr>
        <w:t>13,6</w:t>
      </w:r>
      <w:r w:rsidR="00666F4D">
        <w:rPr>
          <w:rFonts w:ascii="Times New Roman" w:hAnsi="Times New Roman"/>
          <w:sz w:val="24"/>
          <w:szCs w:val="24"/>
        </w:rPr>
        <w:t xml:space="preserve">% или </w:t>
      </w:r>
      <w:r w:rsidR="009C007A">
        <w:rPr>
          <w:rFonts w:ascii="Times New Roman" w:hAnsi="Times New Roman"/>
          <w:sz w:val="24"/>
          <w:szCs w:val="24"/>
        </w:rPr>
        <w:t>936,0</w:t>
      </w:r>
      <w:r w:rsidR="00666F4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EEB" w:rsidRDefault="00C82CF0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. Исполнение муниципальных программ за </w:t>
      </w:r>
      <w:r w:rsidR="00122B8F">
        <w:rPr>
          <w:rFonts w:ascii="Times New Roman" w:hAnsi="Times New Roman"/>
          <w:b/>
          <w:sz w:val="24"/>
          <w:szCs w:val="24"/>
        </w:rPr>
        <w:t>1 квартал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20</w:t>
      </w:r>
      <w:r w:rsidR="00292EE2">
        <w:rPr>
          <w:rFonts w:ascii="Times New Roman" w:hAnsi="Times New Roman"/>
          <w:b/>
          <w:sz w:val="24"/>
          <w:szCs w:val="24"/>
        </w:rPr>
        <w:t>2</w:t>
      </w:r>
      <w:r w:rsidR="00A861F9">
        <w:rPr>
          <w:rFonts w:ascii="Times New Roman" w:hAnsi="Times New Roman"/>
          <w:b/>
          <w:sz w:val="24"/>
          <w:szCs w:val="24"/>
        </w:rPr>
        <w:t>1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="00EB4EEB" w:rsidRPr="00C52F5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4E24DC" w:rsidRPr="00C52F58" w:rsidRDefault="004E24DC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Pr="00C52F58" w:rsidRDefault="00EB4EEB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Бюджетом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</w:t>
      </w:r>
      <w:r w:rsidR="00BB20A9">
        <w:rPr>
          <w:rFonts w:ascii="Times New Roman" w:hAnsi="Times New Roman" w:cs="Times New Roman"/>
          <w:b w:val="0"/>
          <w:sz w:val="24"/>
          <w:szCs w:val="24"/>
        </w:rPr>
        <w:t>1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BB20A9">
        <w:rPr>
          <w:rFonts w:ascii="Times New Roman" w:hAnsi="Times New Roman" w:cs="Times New Roman"/>
          <w:b w:val="0"/>
          <w:sz w:val="24"/>
          <w:szCs w:val="24"/>
        </w:rPr>
        <w:t>19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 w:rsidR="00BB20A9">
        <w:rPr>
          <w:rFonts w:ascii="Times New Roman" w:hAnsi="Times New Roman" w:cs="Times New Roman"/>
          <w:b w:val="0"/>
          <w:sz w:val="24"/>
          <w:szCs w:val="24"/>
        </w:rPr>
        <w:t>86178,6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рублей. 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квартал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</w:t>
      </w:r>
      <w:r w:rsidR="00BB20A9">
        <w:rPr>
          <w:rFonts w:ascii="Times New Roman" w:hAnsi="Times New Roman" w:cs="Times New Roman"/>
          <w:b w:val="0"/>
          <w:sz w:val="24"/>
          <w:szCs w:val="24"/>
        </w:rPr>
        <w:t>1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BB20A9">
        <w:rPr>
          <w:rFonts w:ascii="Times New Roman" w:hAnsi="Times New Roman" w:cs="Times New Roman"/>
          <w:b w:val="0"/>
          <w:sz w:val="24"/>
          <w:szCs w:val="24"/>
        </w:rPr>
        <w:t>3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 w:rsidR="00572913">
        <w:rPr>
          <w:rFonts w:ascii="Times New Roman" w:hAnsi="Times New Roman" w:cs="Times New Roman"/>
          <w:b w:val="0"/>
          <w:sz w:val="24"/>
          <w:szCs w:val="24"/>
        </w:rPr>
        <w:t>20009,6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572913">
        <w:rPr>
          <w:rFonts w:ascii="Times New Roman" w:hAnsi="Times New Roman" w:cs="Times New Roman"/>
          <w:b w:val="0"/>
          <w:sz w:val="24"/>
          <w:szCs w:val="24"/>
        </w:rPr>
        <w:t>23,2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% от плана</w:t>
      </w:r>
      <w:r w:rsidR="001B5585" w:rsidRPr="0016369F">
        <w:rPr>
          <w:rFonts w:ascii="Times New Roman" w:hAnsi="Times New Roman" w:cs="Times New Roman"/>
          <w:b w:val="0"/>
          <w:sz w:val="24"/>
          <w:szCs w:val="24"/>
        </w:rPr>
        <w:t xml:space="preserve"> (Таблица 6)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A855B4" w:rsidRDefault="00A855B4" w:rsidP="00A855B4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EB4EEB" w:rsidRPr="00A855B4">
        <w:rPr>
          <w:rFonts w:ascii="Times New Roman" w:hAnsi="Times New Roman"/>
          <w:b w:val="0"/>
          <w:sz w:val="24"/>
          <w:szCs w:val="24"/>
        </w:rPr>
        <w:t>Таблица 6.</w:t>
      </w:r>
    </w:p>
    <w:p w:rsidR="00EB4EEB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1417"/>
        <w:gridCol w:w="1276"/>
      </w:tblGrid>
      <w:tr w:rsidR="00733896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560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4120C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"«Благоустройство на территории </w:t>
            </w:r>
            <w:proofErr w:type="spell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 поселения»"</w:t>
            </w:r>
          </w:p>
          <w:p w:rsidR="0094120C" w:rsidRPr="00CE711A" w:rsidRDefault="0094120C" w:rsidP="00321648"/>
        </w:tc>
        <w:tc>
          <w:tcPr>
            <w:tcW w:w="1560" w:type="dxa"/>
            <w:shd w:val="clear" w:color="auto" w:fill="auto"/>
          </w:tcPr>
          <w:p w:rsidR="0094120C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8601,6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276" w:type="dxa"/>
          </w:tcPr>
          <w:p w:rsidR="0094120C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8,1</w:t>
            </w:r>
          </w:p>
        </w:tc>
      </w:tr>
      <w:tr w:rsidR="0094120C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"Социальная поддержка населения и организаций"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276" w:type="dxa"/>
          </w:tcPr>
          <w:p w:rsidR="0094120C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19,2</w:t>
            </w:r>
          </w:p>
        </w:tc>
      </w:tr>
      <w:tr w:rsidR="0094120C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15911,2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3769,1</w:t>
            </w:r>
          </w:p>
        </w:tc>
        <w:tc>
          <w:tcPr>
            <w:tcW w:w="1276" w:type="dxa"/>
          </w:tcPr>
          <w:p w:rsidR="0094120C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94120C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1675,5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276" w:type="dxa"/>
          </w:tcPr>
          <w:p w:rsidR="0094120C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42,4</w:t>
            </w:r>
          </w:p>
        </w:tc>
      </w:tr>
      <w:tr w:rsidR="0094120C" w:rsidRPr="00927E11" w:rsidTr="00321648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BB20A9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BB20A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76" w:type="dxa"/>
          </w:tcPr>
          <w:p w:rsidR="0094120C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120C" w:rsidRPr="00927E11" w:rsidTr="00321648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"Профилактика терроризма и экстремизма"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120C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120C" w:rsidRPr="00927E11" w:rsidTr="00321648">
        <w:trPr>
          <w:trHeight w:val="1262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"Обеспечение первичных мер пожарной безопасности"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120C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120C" w:rsidRPr="00927E11" w:rsidTr="00321648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"Молодым семьям - доступное жилье"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597E5F" w:rsidRPr="00927E11" w:rsidTr="00321648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"Повышение безопасности дорожного движения"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25389,2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8148,9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32,1</w:t>
            </w:r>
          </w:p>
        </w:tc>
      </w:tr>
      <w:tr w:rsidR="00597E5F" w:rsidRPr="00927E11" w:rsidTr="00321648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"Разработка и планирование градостроительной документации"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1766,0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"Содержание  имущества казны"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1740,6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597E5F" w:rsidRPr="00927E11" w:rsidTr="00321648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"Поощрение граждан, организаций  за высокие показатели в общественно-полезной деятельности"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923,9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9,2</w:t>
            </w:r>
          </w:p>
        </w:tc>
      </w:tr>
      <w:tr w:rsidR="00597E5F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"Развитие и модернизация объектов </w:t>
            </w:r>
            <w:proofErr w:type="spell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</w:t>
            </w:r>
            <w:proofErr w:type="gram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нфраструктуры</w:t>
            </w:r>
            <w:proofErr w:type="spell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11199,8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597E5F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"Молодежь ТГП"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97E5F" w:rsidRPr="00927E11" w:rsidTr="00321648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МП "Сохранение и развитие культуры"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1645,0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313,4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19,1</w:t>
            </w:r>
          </w:p>
        </w:tc>
      </w:tr>
      <w:tr w:rsidR="00597E5F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"Управление и распоряжение имуществом"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5641,5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57,1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</w:tcPr>
          <w:p w:rsidR="00597E5F" w:rsidRPr="00CE711A" w:rsidRDefault="00597E5F" w:rsidP="003D6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«Переселение граждан Сибири и </w:t>
            </w:r>
            <w:r w:rsidRPr="00CE711A">
              <w:rPr>
                <w:rFonts w:ascii="Times New Roman" w:hAnsi="Times New Roman"/>
                <w:sz w:val="20"/>
                <w:szCs w:val="20"/>
              </w:rPr>
              <w:t>Дальнего Востока</w:t>
            </w:r>
            <w:r w:rsidR="004746FF" w:rsidRPr="00CE711A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="003D6F3A" w:rsidRPr="00CE711A">
              <w:rPr>
                <w:rFonts w:ascii="Times New Roman" w:hAnsi="Times New Roman"/>
                <w:sz w:val="20"/>
                <w:szCs w:val="20"/>
              </w:rPr>
              <w:t>непригодного</w:t>
            </w:r>
            <w:r w:rsidR="004746FF" w:rsidRPr="00CE711A">
              <w:rPr>
                <w:rFonts w:ascii="Times New Roman" w:hAnsi="Times New Roman"/>
                <w:sz w:val="20"/>
                <w:szCs w:val="20"/>
              </w:rPr>
              <w:t xml:space="preserve"> жилья</w:t>
            </w:r>
            <w:r w:rsidRPr="00CE711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"Формирование современной городской среды"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23EFF" w:rsidP="00923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597E5F" w:rsidRPr="00927E11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597E5F" w:rsidRPr="00265CEE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86178,6</w:t>
            </w:r>
          </w:p>
        </w:tc>
        <w:tc>
          <w:tcPr>
            <w:tcW w:w="1417" w:type="dxa"/>
            <w:shd w:val="clear" w:color="auto" w:fill="auto"/>
          </w:tcPr>
          <w:p w:rsidR="00597E5F" w:rsidRPr="00927E11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20009,6</w:t>
            </w:r>
          </w:p>
        </w:tc>
        <w:tc>
          <w:tcPr>
            <w:tcW w:w="1276" w:type="dxa"/>
          </w:tcPr>
          <w:p w:rsidR="00597E5F" w:rsidRPr="00A41618" w:rsidRDefault="00572913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</w:tbl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Наибольшая доля расходов </w:t>
      </w:r>
      <w:r w:rsidR="00E17464" w:rsidRPr="005F4E9D">
        <w:rPr>
          <w:rFonts w:ascii="Times New Roman" w:hAnsi="Times New Roman"/>
          <w:sz w:val="24"/>
          <w:szCs w:val="24"/>
          <w:lang w:eastAsia="ru-RU"/>
        </w:rPr>
        <w:t xml:space="preserve">от общего объема использованных бюджетных средств на муниципальные  программы 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приходится на </w:t>
      </w:r>
      <w:r w:rsidR="00E17464">
        <w:rPr>
          <w:rFonts w:ascii="Times New Roman" w:hAnsi="Times New Roman"/>
          <w:sz w:val="24"/>
          <w:szCs w:val="24"/>
          <w:lang w:eastAsia="ru-RU"/>
        </w:rPr>
        <w:t>МП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«Повышение безопасности дорожного движения на территории </w:t>
      </w:r>
      <w:proofErr w:type="spellStart"/>
      <w:r w:rsidRPr="005F4E9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5F4E9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поселения» – </w:t>
      </w:r>
      <w:r w:rsidR="00074540">
        <w:rPr>
          <w:rFonts w:ascii="Times New Roman" w:hAnsi="Times New Roman"/>
          <w:sz w:val="24"/>
          <w:szCs w:val="24"/>
          <w:lang w:eastAsia="ru-RU"/>
        </w:rPr>
        <w:t>40,7</w:t>
      </w:r>
      <w:r w:rsidRPr="005F4E9D">
        <w:rPr>
          <w:rFonts w:ascii="Times New Roman" w:hAnsi="Times New Roman"/>
          <w:sz w:val="24"/>
          <w:szCs w:val="24"/>
          <w:lang w:eastAsia="ru-RU"/>
        </w:rPr>
        <w:t>%,   «</w:t>
      </w:r>
      <w:r w:rsidR="00074540">
        <w:rPr>
          <w:rFonts w:ascii="Times New Roman" w:hAnsi="Times New Roman"/>
          <w:sz w:val="24"/>
          <w:szCs w:val="24"/>
          <w:lang w:eastAsia="ru-RU"/>
        </w:rPr>
        <w:t>Управление и распоряжение муниципальным имуществом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» - </w:t>
      </w:r>
      <w:r w:rsidR="00074540">
        <w:rPr>
          <w:rFonts w:ascii="Times New Roman" w:hAnsi="Times New Roman"/>
          <w:sz w:val="24"/>
          <w:szCs w:val="24"/>
          <w:lang w:eastAsia="ru-RU"/>
        </w:rPr>
        <w:t>28,2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%, «Развитие библиотечного дела» - </w:t>
      </w:r>
      <w:r w:rsidR="00074540">
        <w:rPr>
          <w:rFonts w:ascii="Times New Roman" w:hAnsi="Times New Roman"/>
          <w:sz w:val="24"/>
          <w:szCs w:val="24"/>
          <w:lang w:eastAsia="ru-RU"/>
        </w:rPr>
        <w:t>18,8</w:t>
      </w:r>
      <w:r w:rsidRPr="005F4E9D">
        <w:rPr>
          <w:rFonts w:ascii="Times New Roman" w:hAnsi="Times New Roman"/>
          <w:sz w:val="24"/>
          <w:szCs w:val="24"/>
          <w:lang w:eastAsia="ru-RU"/>
        </w:rPr>
        <w:t>%.</w:t>
      </w:r>
    </w:p>
    <w:p w:rsidR="00074540" w:rsidRDefault="00624751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Наибольший процент исполнения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за 1 кв. 20</w:t>
      </w:r>
      <w:r w:rsidR="00321648">
        <w:rPr>
          <w:rFonts w:ascii="Times New Roman" w:hAnsi="Times New Roman"/>
          <w:sz w:val="24"/>
          <w:szCs w:val="24"/>
          <w:lang w:eastAsia="ru-RU"/>
        </w:rPr>
        <w:t>2</w:t>
      </w:r>
      <w:r w:rsidR="00074540">
        <w:rPr>
          <w:rFonts w:ascii="Times New Roman" w:hAnsi="Times New Roman"/>
          <w:sz w:val="24"/>
          <w:szCs w:val="24"/>
          <w:lang w:eastAsia="ru-RU"/>
        </w:rPr>
        <w:t>1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>,  а,  следовательно,  реализации мероприятий  муниципальных программ  приходится на</w:t>
      </w:r>
      <w:r w:rsidR="00074540" w:rsidRPr="000745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540" w:rsidRPr="00CE711A">
        <w:rPr>
          <w:rFonts w:ascii="Times New Roman" w:eastAsia="Times New Roman" w:hAnsi="Times New Roman"/>
          <w:sz w:val="24"/>
          <w:szCs w:val="24"/>
          <w:lang w:eastAsia="ru-RU"/>
        </w:rPr>
        <w:t>МП "Управление и распоряжение имуществом"</w:t>
      </w:r>
      <w:r w:rsidR="00074540">
        <w:rPr>
          <w:rFonts w:ascii="Times New Roman" w:eastAsia="Times New Roman" w:hAnsi="Times New Roman"/>
          <w:sz w:val="24"/>
          <w:szCs w:val="24"/>
          <w:lang w:eastAsia="ru-RU"/>
        </w:rPr>
        <w:t xml:space="preserve"> -57,1%,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4540" w:rsidRPr="00CE711A">
        <w:rPr>
          <w:rFonts w:ascii="Times New Roman" w:eastAsia="Times New Roman" w:hAnsi="Times New Roman"/>
          <w:sz w:val="24"/>
          <w:szCs w:val="24"/>
          <w:lang w:eastAsia="ru-RU"/>
        </w:rPr>
        <w:t>МП "Развитие физкультуры и спорта"</w:t>
      </w:r>
      <w:r w:rsidR="00074540">
        <w:rPr>
          <w:rFonts w:ascii="Times New Roman" w:eastAsia="Times New Roman" w:hAnsi="Times New Roman"/>
          <w:sz w:val="24"/>
          <w:szCs w:val="24"/>
          <w:lang w:eastAsia="ru-RU"/>
        </w:rPr>
        <w:t xml:space="preserve"> – 42,4%, </w:t>
      </w:r>
      <w:r w:rsidRPr="00624751">
        <w:rPr>
          <w:rFonts w:ascii="Times New Roman" w:hAnsi="Times New Roman"/>
          <w:sz w:val="24"/>
          <w:szCs w:val="24"/>
          <w:lang w:eastAsia="ru-RU"/>
        </w:rPr>
        <w:t>МП "Повышение безопасности дорожного движения"</w:t>
      </w:r>
      <w:r w:rsidR="0007454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4540">
        <w:rPr>
          <w:rFonts w:ascii="Times New Roman" w:hAnsi="Times New Roman"/>
          <w:sz w:val="24"/>
          <w:szCs w:val="24"/>
          <w:lang w:eastAsia="ru-RU"/>
        </w:rPr>
        <w:t>32,1</w:t>
      </w:r>
      <w:r w:rsidR="00321648">
        <w:rPr>
          <w:rFonts w:ascii="Times New Roman" w:hAnsi="Times New Roman"/>
          <w:sz w:val="24"/>
          <w:szCs w:val="24"/>
          <w:lang w:eastAsia="ru-RU"/>
        </w:rPr>
        <w:t>%</w:t>
      </w:r>
      <w:r w:rsidR="00074540">
        <w:rPr>
          <w:rFonts w:ascii="Times New Roman" w:hAnsi="Times New Roman"/>
          <w:sz w:val="24"/>
          <w:szCs w:val="24"/>
          <w:lang w:eastAsia="ru-RU"/>
        </w:rPr>
        <w:t>.</w:t>
      </w:r>
    </w:p>
    <w:p w:rsidR="00074540" w:rsidRDefault="00074540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375" w:rsidRPr="00CE711A" w:rsidRDefault="00B40B77" w:rsidP="002A63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Наиболее низкое </w:t>
      </w:r>
      <w:r w:rsidR="00884602">
        <w:rPr>
          <w:rFonts w:ascii="Times New Roman" w:hAnsi="Times New Roman"/>
          <w:sz w:val="24"/>
          <w:szCs w:val="24"/>
          <w:lang w:eastAsia="ru-RU"/>
        </w:rPr>
        <w:t>исполнение по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38F">
        <w:rPr>
          <w:rFonts w:ascii="Times New Roman" w:hAnsi="Times New Roman"/>
          <w:sz w:val="24"/>
          <w:szCs w:val="24"/>
          <w:lang w:eastAsia="ru-RU"/>
        </w:rPr>
        <w:t>следующим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 муниципальным программам</w:t>
      </w:r>
      <w:r w:rsidR="00CE438F">
        <w:rPr>
          <w:rFonts w:ascii="Times New Roman" w:hAnsi="Times New Roman"/>
          <w:sz w:val="24"/>
          <w:szCs w:val="24"/>
          <w:lang w:eastAsia="ru-RU"/>
        </w:rPr>
        <w:t>: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464" w:rsidRPr="00E17464">
        <w:rPr>
          <w:rFonts w:ascii="Times New Roman" w:hAnsi="Times New Roman"/>
          <w:sz w:val="24"/>
          <w:szCs w:val="24"/>
          <w:lang w:eastAsia="ru-RU"/>
        </w:rPr>
        <w:t>МП "</w:t>
      </w:r>
      <w:r w:rsidR="003D6F3A">
        <w:rPr>
          <w:rFonts w:ascii="Times New Roman" w:hAnsi="Times New Roman"/>
          <w:sz w:val="24"/>
          <w:szCs w:val="24"/>
          <w:lang w:eastAsia="ru-RU"/>
        </w:rPr>
        <w:t>Содержание имущества казны</w:t>
      </w:r>
      <w:r w:rsidR="00E17464" w:rsidRPr="00E17464">
        <w:rPr>
          <w:rFonts w:ascii="Times New Roman" w:hAnsi="Times New Roman"/>
          <w:sz w:val="24"/>
          <w:szCs w:val="24"/>
          <w:lang w:eastAsia="ru-RU"/>
        </w:rPr>
        <w:t>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3D6F3A">
        <w:rPr>
          <w:rFonts w:ascii="Times New Roman" w:hAnsi="Times New Roman"/>
          <w:sz w:val="24"/>
          <w:szCs w:val="24"/>
          <w:lang w:eastAsia="ru-RU"/>
        </w:rPr>
        <w:t>0,</w:t>
      </w:r>
      <w:r w:rsidR="002A6375">
        <w:rPr>
          <w:rFonts w:ascii="Times New Roman" w:hAnsi="Times New Roman"/>
          <w:sz w:val="24"/>
          <w:szCs w:val="24"/>
          <w:lang w:eastAsia="ru-RU"/>
        </w:rPr>
        <w:t>4</w:t>
      </w:r>
      <w:r w:rsidR="000B3679">
        <w:rPr>
          <w:rFonts w:ascii="Times New Roman" w:hAnsi="Times New Roman"/>
          <w:sz w:val="24"/>
          <w:szCs w:val="24"/>
          <w:lang w:eastAsia="ru-RU"/>
        </w:rPr>
        <w:t>%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A6375" w:rsidRPr="00CE711A">
        <w:rPr>
          <w:rFonts w:ascii="Times New Roman" w:eastAsia="Times New Roman" w:hAnsi="Times New Roman"/>
          <w:sz w:val="24"/>
          <w:szCs w:val="24"/>
          <w:lang w:eastAsia="ru-RU"/>
        </w:rPr>
        <w:t>МП "Молодежь ТГП"</w:t>
      </w:r>
      <w:r w:rsidR="002A6375">
        <w:rPr>
          <w:rFonts w:ascii="Times New Roman" w:eastAsia="Times New Roman" w:hAnsi="Times New Roman"/>
          <w:sz w:val="24"/>
          <w:szCs w:val="24"/>
          <w:lang w:eastAsia="ru-RU"/>
        </w:rPr>
        <w:t xml:space="preserve"> – 0,4%, </w:t>
      </w:r>
      <w:r w:rsidR="002A6375" w:rsidRPr="002A6375">
        <w:rPr>
          <w:rFonts w:ascii="Times New Roman" w:eastAsia="Times New Roman" w:hAnsi="Times New Roman"/>
          <w:sz w:val="24"/>
          <w:szCs w:val="24"/>
          <w:lang w:eastAsia="ru-RU"/>
        </w:rPr>
        <w:t xml:space="preserve">МП "Развитие и модернизация объектов </w:t>
      </w:r>
      <w:proofErr w:type="spellStart"/>
      <w:r w:rsidR="002A6375" w:rsidRPr="002A6375">
        <w:rPr>
          <w:rFonts w:ascii="Times New Roman" w:eastAsia="Times New Roman" w:hAnsi="Times New Roman"/>
          <w:sz w:val="24"/>
          <w:szCs w:val="24"/>
          <w:lang w:eastAsia="ru-RU"/>
        </w:rPr>
        <w:t>коммун</w:t>
      </w:r>
      <w:proofErr w:type="gramStart"/>
      <w:r w:rsidR="002A6375" w:rsidRPr="002A6375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="002A6375" w:rsidRPr="002A6375">
        <w:rPr>
          <w:rFonts w:ascii="Times New Roman" w:eastAsia="Times New Roman" w:hAnsi="Times New Roman"/>
          <w:sz w:val="24"/>
          <w:szCs w:val="24"/>
          <w:lang w:eastAsia="ru-RU"/>
        </w:rPr>
        <w:t>нфраструктуры</w:t>
      </w:r>
      <w:proofErr w:type="spellEnd"/>
      <w:r w:rsidR="002A6375" w:rsidRPr="002A6375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A6375">
        <w:rPr>
          <w:rFonts w:ascii="Times New Roman" w:eastAsia="Times New Roman" w:hAnsi="Times New Roman"/>
          <w:sz w:val="24"/>
          <w:szCs w:val="24"/>
          <w:lang w:eastAsia="ru-RU"/>
        </w:rPr>
        <w:t xml:space="preserve"> – 2,1%.</w:t>
      </w:r>
    </w:p>
    <w:p w:rsidR="00E17464" w:rsidRDefault="002A6375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4E9D" w:rsidRPr="005F4E9D" w:rsidRDefault="00E17464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При запланированном финансировании на 20</w:t>
      </w:r>
      <w:r w:rsidR="003D6F3A">
        <w:rPr>
          <w:rFonts w:ascii="Times New Roman" w:hAnsi="Times New Roman"/>
          <w:sz w:val="24"/>
          <w:szCs w:val="24"/>
          <w:lang w:eastAsia="ru-RU"/>
        </w:rPr>
        <w:t>2</w:t>
      </w:r>
      <w:r w:rsidR="002A6375"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отсутствует 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в проверяемом периоде </w:t>
      </w:r>
      <w:r>
        <w:rPr>
          <w:rFonts w:ascii="Times New Roman" w:hAnsi="Times New Roman"/>
          <w:sz w:val="24"/>
          <w:szCs w:val="24"/>
          <w:lang w:eastAsia="ru-RU"/>
        </w:rPr>
        <w:t>исполнение  следующих</w:t>
      </w:r>
      <w:r w:rsidR="00A859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6375">
        <w:rPr>
          <w:rFonts w:ascii="Times New Roman" w:hAnsi="Times New Roman"/>
          <w:sz w:val="24"/>
          <w:szCs w:val="24"/>
          <w:lang w:eastAsia="ru-RU"/>
        </w:rPr>
        <w:t>шести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программ:  </w:t>
      </w:r>
      <w:proofErr w:type="gramStart"/>
      <w:r w:rsidR="000B3679" w:rsidRPr="000B3679">
        <w:rPr>
          <w:rFonts w:ascii="Times New Roman" w:hAnsi="Times New Roman"/>
          <w:sz w:val="24"/>
          <w:szCs w:val="24"/>
          <w:lang w:eastAsia="ru-RU"/>
        </w:rPr>
        <w:t>МП "Развитие и поддержка субъектов малого предпринимательства"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</w:t>
      </w:r>
      <w:r w:rsidR="003D6F3A">
        <w:rPr>
          <w:rFonts w:ascii="Times New Roman" w:hAnsi="Times New Roman"/>
          <w:sz w:val="24"/>
          <w:szCs w:val="24"/>
          <w:lang w:eastAsia="ru-RU"/>
        </w:rPr>
        <w:t>Энергосбережение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8596B">
        <w:rPr>
          <w:rFonts w:ascii="Times New Roman" w:hAnsi="Times New Roman"/>
          <w:sz w:val="24"/>
          <w:szCs w:val="24"/>
          <w:lang w:eastAsia="ru-RU"/>
        </w:rPr>
        <w:t xml:space="preserve"> МП «Формирование  современной городской среды», </w:t>
      </w:r>
      <w:r w:rsidR="00624751">
        <w:rPr>
          <w:rFonts w:ascii="Times New Roman" w:hAnsi="Times New Roman"/>
          <w:sz w:val="24"/>
          <w:szCs w:val="24"/>
          <w:lang w:eastAsia="ru-RU"/>
        </w:rPr>
        <w:tab/>
      </w:r>
      <w:r w:rsidR="002A6375" w:rsidRPr="002A6375">
        <w:rPr>
          <w:rFonts w:ascii="Times New Roman" w:hAnsi="Times New Roman"/>
          <w:sz w:val="24"/>
          <w:szCs w:val="24"/>
          <w:lang w:eastAsia="ru-RU"/>
        </w:rPr>
        <w:t>МП "Профилактика терроризма и экстремизма"</w:t>
      </w:r>
      <w:r w:rsidR="002A63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F4E9D" w:rsidRPr="005F4E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6375" w:rsidRPr="002A6375">
        <w:rPr>
          <w:rFonts w:ascii="Times New Roman" w:hAnsi="Times New Roman"/>
          <w:sz w:val="24"/>
          <w:szCs w:val="24"/>
          <w:lang w:eastAsia="ru-RU"/>
        </w:rPr>
        <w:t>МП "Обеспечение первичных мер пожарной безопасности"</w:t>
      </w:r>
      <w:r w:rsidR="002A63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A6375" w:rsidRPr="002A6375">
        <w:rPr>
          <w:rFonts w:ascii="Times New Roman" w:hAnsi="Times New Roman"/>
          <w:sz w:val="24"/>
          <w:szCs w:val="24"/>
          <w:lang w:eastAsia="ru-RU"/>
        </w:rPr>
        <w:t>МП "Разработка и планирование градостроительной документации"</w:t>
      </w:r>
      <w:r w:rsidR="004D1D2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B4EEB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</w:p>
    <w:p w:rsidR="00AC4171" w:rsidRDefault="00A915A5" w:rsidP="00AC4171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C417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 квартале 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AE2883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67E17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 бюджетные ассигнования  резервного фонда администрации </w:t>
      </w:r>
      <w:proofErr w:type="spellStart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на устранение аварийных ситуаций не направлялись. Нераспределенный  остаток бюджетных ассигнований резервного фонда  на 01.04.20</w:t>
      </w:r>
      <w:r w:rsidR="00AE2883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67E17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г. составил 500,0 тыс. рублей.</w:t>
      </w:r>
    </w:p>
    <w:p w:rsidR="00CE711A" w:rsidRDefault="00CE711A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1ACF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E1134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9F31C9" w:rsidRDefault="00FF5A14" w:rsidP="00D92436">
      <w:pPr>
        <w:pStyle w:val="a8"/>
        <w:ind w:firstLine="708"/>
        <w:rPr>
          <w:sz w:val="24"/>
          <w:szCs w:val="24"/>
        </w:rPr>
      </w:pPr>
      <w:proofErr w:type="gramStart"/>
      <w:r w:rsidRPr="00BC2881">
        <w:rPr>
          <w:sz w:val="24"/>
          <w:szCs w:val="24"/>
        </w:rPr>
        <w:t xml:space="preserve">Общая сумма дебиторской задолженности на конец отчетного периода составляет </w:t>
      </w:r>
      <w:r w:rsidR="006C6A6D">
        <w:rPr>
          <w:sz w:val="24"/>
          <w:szCs w:val="24"/>
        </w:rPr>
        <w:t>31353,5</w:t>
      </w:r>
      <w:r w:rsidRPr="00BC2881">
        <w:rPr>
          <w:sz w:val="24"/>
          <w:szCs w:val="24"/>
        </w:rPr>
        <w:t xml:space="preserve"> тыс. рублей, из нее: </w:t>
      </w:r>
      <w:r w:rsidR="00083E77" w:rsidRPr="00BC2881">
        <w:rPr>
          <w:sz w:val="24"/>
          <w:szCs w:val="24"/>
        </w:rPr>
        <w:t>по счету 120511000 – дебиторская задолженность по налоговым доходам (недоимка)</w:t>
      </w:r>
      <w:r w:rsidR="00F647CB" w:rsidRPr="00BC2881">
        <w:rPr>
          <w:sz w:val="24"/>
          <w:szCs w:val="24"/>
        </w:rPr>
        <w:t>,</w:t>
      </w:r>
      <w:r w:rsidR="00F647CB" w:rsidRPr="00BC2881">
        <w:t xml:space="preserve"> </w:t>
      </w:r>
      <w:r w:rsidR="00F647CB" w:rsidRPr="00BC2881">
        <w:rPr>
          <w:sz w:val="24"/>
          <w:szCs w:val="24"/>
        </w:rPr>
        <w:t>переданная налоговой инспекцией  на уровень муниципалитета</w:t>
      </w:r>
      <w:r w:rsidR="00083E77" w:rsidRPr="00BC2881">
        <w:rPr>
          <w:sz w:val="24"/>
          <w:szCs w:val="24"/>
        </w:rPr>
        <w:t xml:space="preserve"> – </w:t>
      </w:r>
      <w:r w:rsidR="006C6A6D">
        <w:rPr>
          <w:sz w:val="24"/>
          <w:szCs w:val="24"/>
        </w:rPr>
        <w:t>29193,3</w:t>
      </w:r>
      <w:r w:rsidR="00083E77" w:rsidRPr="00BC2881">
        <w:rPr>
          <w:sz w:val="24"/>
          <w:szCs w:val="24"/>
        </w:rPr>
        <w:t xml:space="preserve"> тыс. рублей,  </w:t>
      </w:r>
      <w:r w:rsidR="00171450">
        <w:rPr>
          <w:sz w:val="24"/>
          <w:szCs w:val="24"/>
        </w:rPr>
        <w:t xml:space="preserve"> </w:t>
      </w:r>
      <w:r w:rsidR="001E5844">
        <w:rPr>
          <w:sz w:val="24"/>
          <w:szCs w:val="24"/>
        </w:rPr>
        <w:t xml:space="preserve">по штрафам – 55,5 тыс. рублей, </w:t>
      </w:r>
      <w:r w:rsidR="00171450">
        <w:rPr>
          <w:sz w:val="24"/>
          <w:szCs w:val="24"/>
        </w:rPr>
        <w:t xml:space="preserve"> </w:t>
      </w:r>
      <w:r w:rsidRPr="00BC2881">
        <w:rPr>
          <w:sz w:val="24"/>
          <w:szCs w:val="24"/>
        </w:rPr>
        <w:t>по счету 1205</w:t>
      </w:r>
      <w:r w:rsidR="000C4D81" w:rsidRPr="00BC2881">
        <w:rPr>
          <w:sz w:val="24"/>
          <w:szCs w:val="24"/>
        </w:rPr>
        <w:t>21</w:t>
      </w:r>
      <w:r w:rsidRPr="00BC2881">
        <w:rPr>
          <w:sz w:val="24"/>
          <w:szCs w:val="24"/>
        </w:rPr>
        <w:t>000 - сумма дебиторской задолженности  по арендным платежам</w:t>
      </w:r>
      <w:r w:rsidR="000C4D81" w:rsidRPr="00BC2881">
        <w:rPr>
          <w:sz w:val="24"/>
          <w:szCs w:val="24"/>
        </w:rPr>
        <w:t xml:space="preserve"> за пользование муниципальным имуществом</w:t>
      </w:r>
      <w:r w:rsidRPr="00BC2881">
        <w:rPr>
          <w:sz w:val="24"/>
          <w:szCs w:val="24"/>
        </w:rPr>
        <w:t xml:space="preserve"> – </w:t>
      </w:r>
      <w:r w:rsidR="006C6A6D">
        <w:rPr>
          <w:sz w:val="24"/>
          <w:szCs w:val="24"/>
        </w:rPr>
        <w:t>419,3</w:t>
      </w:r>
      <w:r w:rsidRPr="00BC2881">
        <w:rPr>
          <w:sz w:val="24"/>
          <w:szCs w:val="24"/>
        </w:rPr>
        <w:t xml:space="preserve"> тыс. рублей,</w:t>
      </w:r>
      <w:r w:rsidR="000C4D81" w:rsidRPr="00BC2881">
        <w:rPr>
          <w:sz w:val="24"/>
          <w:szCs w:val="24"/>
        </w:rPr>
        <w:t xml:space="preserve"> </w:t>
      </w:r>
      <w:r w:rsidR="000813C8">
        <w:rPr>
          <w:sz w:val="24"/>
          <w:szCs w:val="24"/>
        </w:rPr>
        <w:t xml:space="preserve"> по аренде земли – </w:t>
      </w:r>
      <w:r w:rsidR="006C6A6D">
        <w:rPr>
          <w:sz w:val="24"/>
          <w:szCs w:val="24"/>
        </w:rPr>
        <w:t>519,7</w:t>
      </w:r>
      <w:r w:rsidR="000813C8">
        <w:rPr>
          <w:sz w:val="24"/>
          <w:szCs w:val="24"/>
        </w:rPr>
        <w:t xml:space="preserve"> тыс. рублей;</w:t>
      </w:r>
      <w:proofErr w:type="gramEnd"/>
      <w:r w:rsidR="000813C8">
        <w:rPr>
          <w:sz w:val="24"/>
          <w:szCs w:val="24"/>
        </w:rPr>
        <w:t xml:space="preserve"> </w:t>
      </w:r>
      <w:r w:rsidR="000C4D81" w:rsidRPr="00BC2881">
        <w:rPr>
          <w:sz w:val="24"/>
          <w:szCs w:val="24"/>
        </w:rPr>
        <w:t xml:space="preserve">по </w:t>
      </w:r>
      <w:r w:rsidR="000C4D81" w:rsidRPr="00BC2881">
        <w:rPr>
          <w:sz w:val="24"/>
          <w:szCs w:val="24"/>
        </w:rPr>
        <w:lastRenderedPageBreak/>
        <w:t xml:space="preserve">счету 120581000 дебиторская задолженность по договорам социального найма </w:t>
      </w:r>
      <w:r w:rsidR="00083E77" w:rsidRPr="00BC2881">
        <w:rPr>
          <w:sz w:val="24"/>
          <w:szCs w:val="24"/>
        </w:rPr>
        <w:t>–</w:t>
      </w:r>
      <w:r w:rsidR="000C4D81" w:rsidRPr="00BC2881">
        <w:rPr>
          <w:sz w:val="24"/>
          <w:szCs w:val="24"/>
        </w:rPr>
        <w:t xml:space="preserve"> </w:t>
      </w:r>
      <w:r w:rsidR="006C6A6D">
        <w:rPr>
          <w:sz w:val="24"/>
          <w:szCs w:val="24"/>
        </w:rPr>
        <w:t>963,6</w:t>
      </w:r>
      <w:r w:rsidR="00083E77" w:rsidRPr="00BC2881">
        <w:rPr>
          <w:sz w:val="24"/>
          <w:szCs w:val="24"/>
        </w:rPr>
        <w:t xml:space="preserve"> тыс. рублей, </w:t>
      </w:r>
      <w:r w:rsidRPr="00BC2881">
        <w:rPr>
          <w:sz w:val="24"/>
          <w:szCs w:val="24"/>
        </w:rPr>
        <w:t xml:space="preserve"> по счету 12060000 «Расчеты по выданным авансам»  отражены выплаченные авансы в сумме </w:t>
      </w:r>
      <w:r w:rsidR="006C6A6D">
        <w:rPr>
          <w:sz w:val="24"/>
          <w:szCs w:val="24"/>
        </w:rPr>
        <w:t>202,1</w:t>
      </w:r>
      <w:r w:rsidRPr="00BC2881">
        <w:rPr>
          <w:sz w:val="24"/>
          <w:szCs w:val="24"/>
        </w:rPr>
        <w:t xml:space="preserve"> тыс. рублей: за подписку на периодические издания </w:t>
      </w:r>
      <w:r w:rsidR="00070873">
        <w:rPr>
          <w:sz w:val="24"/>
          <w:szCs w:val="24"/>
        </w:rPr>
        <w:t xml:space="preserve">и почтовые услуги </w:t>
      </w:r>
      <w:r w:rsidRPr="00BC2881">
        <w:rPr>
          <w:sz w:val="24"/>
          <w:szCs w:val="24"/>
        </w:rPr>
        <w:t xml:space="preserve">ФГУП «Почта России», за электроэнергию,  </w:t>
      </w:r>
      <w:proofErr w:type="spellStart"/>
      <w:r w:rsidRPr="00BC2881">
        <w:rPr>
          <w:sz w:val="24"/>
          <w:szCs w:val="24"/>
        </w:rPr>
        <w:t>теплоэнергию</w:t>
      </w:r>
      <w:proofErr w:type="spellEnd"/>
      <w:r w:rsidRPr="00BC2881">
        <w:rPr>
          <w:sz w:val="24"/>
          <w:szCs w:val="24"/>
        </w:rPr>
        <w:t xml:space="preserve">,   </w:t>
      </w:r>
      <w:r w:rsidR="00070873">
        <w:rPr>
          <w:sz w:val="24"/>
          <w:szCs w:val="24"/>
        </w:rPr>
        <w:t>услуги связи (интернет)</w:t>
      </w:r>
      <w:r w:rsidR="00406087">
        <w:rPr>
          <w:sz w:val="24"/>
          <w:szCs w:val="24"/>
        </w:rPr>
        <w:t xml:space="preserve"> </w:t>
      </w:r>
      <w:r w:rsidR="006C6A6D">
        <w:rPr>
          <w:sz w:val="24"/>
          <w:szCs w:val="24"/>
        </w:rPr>
        <w:t>и др.</w:t>
      </w:r>
      <w:r w:rsidRPr="00BC2881">
        <w:rPr>
          <w:sz w:val="24"/>
          <w:szCs w:val="24"/>
        </w:rPr>
        <w:t xml:space="preserve">  </w:t>
      </w:r>
    </w:p>
    <w:p w:rsidR="009F31C9" w:rsidRDefault="009F31C9" w:rsidP="00D92436">
      <w:pPr>
        <w:pStyle w:val="a8"/>
        <w:ind w:firstLine="708"/>
        <w:rPr>
          <w:sz w:val="24"/>
          <w:szCs w:val="24"/>
        </w:rPr>
      </w:pPr>
    </w:p>
    <w:p w:rsidR="00DA32E2" w:rsidRDefault="00D477CA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</w:t>
      </w:r>
      <w:r w:rsidR="00976301">
        <w:rPr>
          <w:sz w:val="24"/>
          <w:szCs w:val="24"/>
        </w:rPr>
        <w:t>по состоянию на 01.04.20</w:t>
      </w:r>
      <w:r w:rsidR="00BC54E0">
        <w:rPr>
          <w:sz w:val="24"/>
          <w:szCs w:val="24"/>
        </w:rPr>
        <w:t>2</w:t>
      </w:r>
      <w:r w:rsidR="00406087">
        <w:rPr>
          <w:sz w:val="24"/>
          <w:szCs w:val="24"/>
        </w:rPr>
        <w:t>1</w:t>
      </w:r>
      <w:r w:rsidR="00E60842">
        <w:rPr>
          <w:sz w:val="24"/>
          <w:szCs w:val="24"/>
        </w:rPr>
        <w:t xml:space="preserve"> г</w:t>
      </w:r>
      <w:r w:rsidR="00CA7329">
        <w:rPr>
          <w:sz w:val="24"/>
          <w:szCs w:val="24"/>
        </w:rPr>
        <w:t>.</w:t>
      </w:r>
      <w:r w:rsidR="00406087">
        <w:rPr>
          <w:sz w:val="24"/>
          <w:szCs w:val="24"/>
        </w:rPr>
        <w:t xml:space="preserve"> составила  </w:t>
      </w:r>
      <w:r w:rsidR="00B2247B">
        <w:rPr>
          <w:sz w:val="24"/>
          <w:szCs w:val="24"/>
        </w:rPr>
        <w:t>4642,8</w:t>
      </w:r>
      <w:r w:rsidR="00406087">
        <w:rPr>
          <w:sz w:val="24"/>
          <w:szCs w:val="24"/>
        </w:rPr>
        <w:t xml:space="preserve"> тыс. рублей.</w:t>
      </w:r>
      <w:r w:rsidR="00CA7329">
        <w:rPr>
          <w:sz w:val="24"/>
          <w:szCs w:val="24"/>
        </w:rPr>
        <w:t xml:space="preserve"> </w:t>
      </w:r>
    </w:p>
    <w:p w:rsidR="00DA32E2" w:rsidRDefault="00DA32E2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83211">
        <w:rPr>
          <w:sz w:val="24"/>
          <w:szCs w:val="24"/>
        </w:rPr>
        <w:t>к</w:t>
      </w:r>
      <w:r>
        <w:rPr>
          <w:sz w:val="24"/>
          <w:szCs w:val="24"/>
        </w:rPr>
        <w:t xml:space="preserve">редиторская задолженность  </w:t>
      </w:r>
      <w:r w:rsidR="00BC54E0">
        <w:rPr>
          <w:sz w:val="24"/>
          <w:szCs w:val="24"/>
        </w:rPr>
        <w:t>на  1</w:t>
      </w:r>
      <w:r w:rsidR="009B14EF">
        <w:rPr>
          <w:sz w:val="24"/>
          <w:szCs w:val="24"/>
        </w:rPr>
        <w:t xml:space="preserve"> </w:t>
      </w:r>
      <w:r w:rsidR="00BC54E0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по заработной плате</w:t>
      </w:r>
      <w:r w:rsidR="00BC5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составила </w:t>
      </w:r>
      <w:r w:rsidR="00B2247B">
        <w:rPr>
          <w:sz w:val="24"/>
          <w:szCs w:val="24"/>
        </w:rPr>
        <w:t>2910,6</w:t>
      </w:r>
      <w:r>
        <w:rPr>
          <w:sz w:val="24"/>
          <w:szCs w:val="24"/>
        </w:rPr>
        <w:t xml:space="preserve"> тыс. руб. и по отчислениям во внебюджетные фонды </w:t>
      </w:r>
      <w:r w:rsidR="00B2247B">
        <w:rPr>
          <w:sz w:val="24"/>
          <w:szCs w:val="24"/>
        </w:rPr>
        <w:t>1325,8 тыс. рублей.</w:t>
      </w:r>
    </w:p>
    <w:p w:rsidR="002E77BC" w:rsidRDefault="00DA32E2" w:rsidP="002E77BC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2F24C6">
        <w:rPr>
          <w:sz w:val="24"/>
          <w:szCs w:val="24"/>
        </w:rPr>
        <w:t xml:space="preserve"> кредиторск</w:t>
      </w:r>
      <w:r w:rsidR="004D1D22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2F24C6">
        <w:rPr>
          <w:sz w:val="24"/>
          <w:szCs w:val="24"/>
        </w:rPr>
        <w:t>задолженность</w:t>
      </w:r>
      <w:bookmarkStart w:id="0" w:name="_GoBack"/>
      <w:bookmarkEnd w:id="0"/>
      <w:r w:rsidR="00E60842">
        <w:rPr>
          <w:sz w:val="24"/>
          <w:szCs w:val="24"/>
        </w:rPr>
        <w:t xml:space="preserve"> за </w:t>
      </w:r>
      <w:r w:rsidR="002E77BC">
        <w:rPr>
          <w:sz w:val="24"/>
          <w:szCs w:val="24"/>
        </w:rPr>
        <w:t>коммунальные</w:t>
      </w:r>
      <w:r w:rsidR="00E60842">
        <w:rPr>
          <w:sz w:val="24"/>
          <w:szCs w:val="24"/>
        </w:rPr>
        <w:t xml:space="preserve"> услуги, </w:t>
      </w:r>
      <w:r w:rsidR="00C27DEB">
        <w:rPr>
          <w:sz w:val="24"/>
          <w:szCs w:val="24"/>
        </w:rPr>
        <w:t xml:space="preserve">за  подготовительные работы по благоустройству фасадной части городского парка, </w:t>
      </w:r>
      <w:r w:rsidR="00E60842">
        <w:rPr>
          <w:sz w:val="24"/>
          <w:szCs w:val="24"/>
        </w:rPr>
        <w:t>охраны</w:t>
      </w:r>
      <w:r w:rsidR="00C27DEB">
        <w:rPr>
          <w:sz w:val="24"/>
          <w:szCs w:val="24"/>
        </w:rPr>
        <w:t xml:space="preserve">, приобретение ГСМ  </w:t>
      </w:r>
      <w:r w:rsidR="00783211">
        <w:rPr>
          <w:sz w:val="24"/>
          <w:szCs w:val="24"/>
        </w:rPr>
        <w:t>составил</w:t>
      </w:r>
      <w:r w:rsidR="00B2247B">
        <w:rPr>
          <w:sz w:val="24"/>
          <w:szCs w:val="24"/>
        </w:rPr>
        <w:t>а</w:t>
      </w:r>
      <w:r w:rsidR="00783211">
        <w:rPr>
          <w:sz w:val="24"/>
          <w:szCs w:val="24"/>
        </w:rPr>
        <w:t xml:space="preserve"> </w:t>
      </w:r>
      <w:r w:rsidR="00E60842">
        <w:rPr>
          <w:sz w:val="24"/>
          <w:szCs w:val="24"/>
        </w:rPr>
        <w:t xml:space="preserve"> </w:t>
      </w:r>
      <w:r w:rsidR="00B2247B">
        <w:rPr>
          <w:sz w:val="24"/>
          <w:szCs w:val="24"/>
        </w:rPr>
        <w:t>406,4</w:t>
      </w:r>
      <w:r w:rsidR="002F24C6">
        <w:rPr>
          <w:sz w:val="24"/>
          <w:szCs w:val="24"/>
        </w:rPr>
        <w:t xml:space="preserve"> тыс. рублей.</w:t>
      </w:r>
      <w:r w:rsidR="00BC3FF3">
        <w:rPr>
          <w:sz w:val="24"/>
          <w:szCs w:val="24"/>
        </w:rPr>
        <w:t xml:space="preserve"> </w:t>
      </w:r>
    </w:p>
    <w:p w:rsidR="009B14EF" w:rsidRDefault="009B14EF" w:rsidP="002E77BC">
      <w:pPr>
        <w:pStyle w:val="a8"/>
        <w:ind w:firstLine="708"/>
        <w:rPr>
          <w:sz w:val="24"/>
          <w:szCs w:val="24"/>
        </w:rPr>
      </w:pPr>
    </w:p>
    <w:p w:rsidR="00AC44F7" w:rsidRDefault="00AC44F7" w:rsidP="002E77BC">
      <w:pPr>
        <w:pStyle w:val="a8"/>
        <w:ind w:firstLine="708"/>
        <w:rPr>
          <w:sz w:val="24"/>
          <w:szCs w:val="24"/>
        </w:rPr>
      </w:pPr>
      <w:r w:rsidRPr="00C52F58">
        <w:rPr>
          <w:sz w:val="24"/>
          <w:szCs w:val="24"/>
        </w:rPr>
        <w:t>По состоянию на 01.</w:t>
      </w:r>
      <w:r>
        <w:rPr>
          <w:sz w:val="24"/>
          <w:szCs w:val="24"/>
        </w:rPr>
        <w:t>04</w:t>
      </w:r>
      <w:r w:rsidRPr="00C52F58">
        <w:rPr>
          <w:sz w:val="24"/>
          <w:szCs w:val="24"/>
        </w:rPr>
        <w:t>.20</w:t>
      </w:r>
      <w:r w:rsidR="002E77BC">
        <w:rPr>
          <w:sz w:val="24"/>
          <w:szCs w:val="24"/>
        </w:rPr>
        <w:t>2</w:t>
      </w:r>
      <w:r w:rsidR="00C27DEB">
        <w:rPr>
          <w:sz w:val="24"/>
          <w:szCs w:val="24"/>
        </w:rPr>
        <w:t>1</w:t>
      </w:r>
      <w:r w:rsidRPr="00C52F58">
        <w:rPr>
          <w:sz w:val="24"/>
          <w:szCs w:val="24"/>
        </w:rPr>
        <w:t xml:space="preserve"> года администрация </w:t>
      </w:r>
      <w:proofErr w:type="spellStart"/>
      <w:r w:rsidRPr="00C52F58">
        <w:rPr>
          <w:sz w:val="24"/>
          <w:szCs w:val="24"/>
        </w:rPr>
        <w:t>Тайшетского</w:t>
      </w:r>
      <w:proofErr w:type="spellEnd"/>
      <w:r w:rsidRPr="00C52F58">
        <w:rPr>
          <w:sz w:val="24"/>
          <w:szCs w:val="24"/>
        </w:rPr>
        <w:t xml:space="preserve"> городского поселения</w:t>
      </w:r>
      <w:r w:rsidR="00406087">
        <w:rPr>
          <w:sz w:val="24"/>
          <w:szCs w:val="24"/>
        </w:rPr>
        <w:t xml:space="preserve"> и учреждения </w:t>
      </w:r>
      <w:r w:rsidRPr="00C52F58">
        <w:rPr>
          <w:sz w:val="24"/>
          <w:szCs w:val="24"/>
        </w:rPr>
        <w:t xml:space="preserve"> не име</w:t>
      </w:r>
      <w:r w:rsidR="00406087">
        <w:rPr>
          <w:sz w:val="24"/>
          <w:szCs w:val="24"/>
        </w:rPr>
        <w:t>ют</w:t>
      </w:r>
      <w:r w:rsidRPr="00C52F58">
        <w:rPr>
          <w:sz w:val="24"/>
          <w:szCs w:val="24"/>
        </w:rPr>
        <w:t xml:space="preserve"> </w:t>
      </w:r>
      <w:r w:rsidR="0065234C">
        <w:rPr>
          <w:sz w:val="24"/>
          <w:szCs w:val="24"/>
        </w:rPr>
        <w:t xml:space="preserve">просроченной кредиторской </w:t>
      </w:r>
      <w:r w:rsidRPr="00C52F58">
        <w:rPr>
          <w:sz w:val="24"/>
          <w:szCs w:val="24"/>
        </w:rPr>
        <w:t>задолженности</w:t>
      </w:r>
      <w:r w:rsidR="0065234C">
        <w:rPr>
          <w:sz w:val="24"/>
          <w:szCs w:val="24"/>
        </w:rPr>
        <w:t>.</w:t>
      </w:r>
      <w:r w:rsidRPr="00C52F58">
        <w:rPr>
          <w:sz w:val="24"/>
          <w:szCs w:val="24"/>
        </w:rPr>
        <w:t xml:space="preserve"> </w:t>
      </w:r>
    </w:p>
    <w:p w:rsidR="009B14EF" w:rsidRDefault="009B14EF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EEB" w:rsidRPr="00C52F58" w:rsidRDefault="009A02CC" w:rsidP="00EB4EEB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2102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A75AC5" w:rsidRPr="00C52F58" w:rsidRDefault="00210291" w:rsidP="00A75A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D68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Поступление доходов </w:t>
      </w:r>
      <w:bookmarkStart w:id="1" w:name="YANDEX_261"/>
      <w:bookmarkEnd w:id="1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="007876F4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7876F4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bookmarkStart w:id="2" w:name="YANDEX_264"/>
      <w:bookmarkEnd w:id="2"/>
      <w:r w:rsidR="007876F4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CE711A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1D774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EF75C2">
        <w:rPr>
          <w:rFonts w:ascii="Times New Roman" w:hAnsi="Times New Roman"/>
          <w:sz w:val="24"/>
          <w:szCs w:val="24"/>
          <w:lang w:eastAsia="ru-RU"/>
        </w:rPr>
        <w:t>71277,0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EF75C2">
        <w:rPr>
          <w:rFonts w:ascii="Times New Roman" w:hAnsi="Times New Roman"/>
          <w:sz w:val="24"/>
          <w:szCs w:val="24"/>
          <w:lang w:eastAsia="ru-RU"/>
        </w:rPr>
        <w:t>23,2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>% от уточненных плановых назначений, расходы</w:t>
      </w:r>
      <w:bookmarkStart w:id="3" w:name="YANDEX_262"/>
      <w:bookmarkEnd w:id="3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 бюджета составили </w:t>
      </w:r>
      <w:r w:rsidR="006B33C1">
        <w:rPr>
          <w:rFonts w:ascii="Times New Roman" w:hAnsi="Times New Roman"/>
          <w:sz w:val="24"/>
          <w:szCs w:val="24"/>
          <w:lang w:eastAsia="ru-RU"/>
        </w:rPr>
        <w:t>41695,4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6B33C1">
        <w:rPr>
          <w:rFonts w:ascii="Times New Roman" w:hAnsi="Times New Roman"/>
          <w:sz w:val="24"/>
          <w:szCs w:val="24"/>
          <w:lang w:eastAsia="ru-RU"/>
        </w:rPr>
        <w:t>12,1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% от утвержденных бюджетных ассигнований.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Местный бюджет в отчетном периоде исполнен с </w:t>
      </w:r>
      <w:r w:rsidR="006B33C1">
        <w:rPr>
          <w:rFonts w:ascii="Times New Roman" w:hAnsi="Times New Roman"/>
          <w:sz w:val="24"/>
          <w:szCs w:val="24"/>
          <w:lang w:eastAsia="ru-RU"/>
        </w:rPr>
        <w:t>профицитом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6B33C1">
        <w:rPr>
          <w:rFonts w:ascii="Times New Roman" w:hAnsi="Times New Roman"/>
          <w:sz w:val="24"/>
          <w:szCs w:val="24"/>
          <w:lang w:eastAsia="ru-RU"/>
        </w:rPr>
        <w:t>29581,6</w:t>
      </w:r>
      <w:r w:rsidR="001653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76F4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В отчетном периоде исполнение бюджета по расходам осуществлялось за счет собственных (налоговых и неналоговых) доходов</w:t>
      </w:r>
      <w:r w:rsidR="00480CA7">
        <w:rPr>
          <w:rFonts w:ascii="Times New Roman" w:hAnsi="Times New Roman"/>
          <w:sz w:val="24"/>
          <w:szCs w:val="24"/>
          <w:lang w:eastAsia="ru-RU"/>
        </w:rPr>
        <w:t>.</w:t>
      </w:r>
      <w:r w:rsidR="00A75A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958" w:rsidRDefault="00B53EA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YANDEX_263"/>
      <w:bookmarkEnd w:id="4"/>
      <w:r>
        <w:rPr>
          <w:rFonts w:ascii="Times New Roman" w:hAnsi="Times New Roman"/>
          <w:sz w:val="24"/>
          <w:szCs w:val="24"/>
          <w:lang w:eastAsia="ru-RU"/>
        </w:rPr>
        <w:t>Н</w:t>
      </w:r>
      <w:r w:rsidR="003979AF">
        <w:rPr>
          <w:rFonts w:ascii="Times New Roman" w:hAnsi="Times New Roman"/>
          <w:sz w:val="24"/>
          <w:szCs w:val="24"/>
          <w:lang w:eastAsia="ru-RU"/>
        </w:rPr>
        <w:t>изкий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процент исполнения расходов по раздел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«Жилищно-коммунальное хозяйство» 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– исполнение </w:t>
      </w:r>
      <w:r w:rsidR="006B33C1">
        <w:rPr>
          <w:rFonts w:ascii="Times New Roman" w:hAnsi="Times New Roman"/>
          <w:sz w:val="24"/>
          <w:szCs w:val="24"/>
          <w:lang w:eastAsia="ru-RU"/>
        </w:rPr>
        <w:t>2,5</w:t>
      </w:r>
      <w:r w:rsidR="00E77958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 по разделу 07 «</w:t>
      </w:r>
      <w:r w:rsidR="006B33C1">
        <w:rPr>
          <w:rFonts w:ascii="Times New Roman" w:hAnsi="Times New Roman"/>
          <w:sz w:val="24"/>
          <w:szCs w:val="24"/>
          <w:lang w:eastAsia="ru-RU"/>
        </w:rPr>
        <w:t>Социальная политика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» исполнение составило  </w:t>
      </w:r>
      <w:r w:rsidR="006B33C1">
        <w:rPr>
          <w:rFonts w:ascii="Times New Roman" w:hAnsi="Times New Roman"/>
          <w:sz w:val="24"/>
          <w:szCs w:val="24"/>
          <w:lang w:eastAsia="ru-RU"/>
        </w:rPr>
        <w:t>18,5</w:t>
      </w:r>
      <w:r>
        <w:rPr>
          <w:rFonts w:ascii="Times New Roman" w:hAnsi="Times New Roman"/>
          <w:sz w:val="24"/>
          <w:szCs w:val="24"/>
          <w:lang w:eastAsia="ru-RU"/>
        </w:rPr>
        <w:t xml:space="preserve">%, по разделу </w:t>
      </w:r>
      <w:r w:rsidR="00A1477D">
        <w:rPr>
          <w:rFonts w:ascii="Times New Roman" w:hAnsi="Times New Roman"/>
          <w:sz w:val="24"/>
          <w:szCs w:val="24"/>
          <w:lang w:eastAsia="ru-RU"/>
        </w:rPr>
        <w:t>07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6B33C1">
        <w:rPr>
          <w:rFonts w:ascii="Times New Roman" w:hAnsi="Times New Roman"/>
          <w:sz w:val="24"/>
          <w:szCs w:val="24"/>
          <w:lang w:eastAsia="ru-RU"/>
        </w:rPr>
        <w:t>Молодежная политика</w:t>
      </w:r>
      <w:r w:rsidR="003F67E4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477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B33C1">
        <w:rPr>
          <w:rFonts w:ascii="Times New Roman" w:hAnsi="Times New Roman"/>
          <w:sz w:val="24"/>
          <w:szCs w:val="24"/>
          <w:lang w:eastAsia="ru-RU"/>
        </w:rPr>
        <w:t>0,4</w:t>
      </w:r>
      <w:r>
        <w:rPr>
          <w:rFonts w:ascii="Times New Roman" w:hAnsi="Times New Roman"/>
          <w:sz w:val="24"/>
          <w:szCs w:val="24"/>
          <w:lang w:eastAsia="ru-RU"/>
        </w:rPr>
        <w:t>%</w:t>
      </w:r>
      <w:r w:rsidR="003979AF">
        <w:rPr>
          <w:rFonts w:ascii="Times New Roman" w:hAnsi="Times New Roman"/>
          <w:sz w:val="24"/>
          <w:szCs w:val="24"/>
          <w:lang w:eastAsia="ru-RU"/>
        </w:rPr>
        <w:t>.</w:t>
      </w:r>
    </w:p>
    <w:p w:rsidR="00EB4EEB" w:rsidRDefault="00EB4EEB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Анализ </w:t>
      </w:r>
      <w:r w:rsidR="003979AF"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 w:rsidR="003979AF"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 w:rsidR="003979AF">
        <w:rPr>
          <w:rFonts w:ascii="Times New Roman" w:hAnsi="Times New Roman"/>
          <w:sz w:val="24"/>
          <w:szCs w:val="24"/>
        </w:rPr>
        <w:t>1 кв.</w:t>
      </w:r>
      <w:r w:rsidRPr="00C52F58">
        <w:rPr>
          <w:rFonts w:ascii="Times New Roman" w:hAnsi="Times New Roman"/>
          <w:sz w:val="24"/>
          <w:szCs w:val="24"/>
        </w:rPr>
        <w:t xml:space="preserve"> 20</w:t>
      </w:r>
      <w:r w:rsidR="003F67E4">
        <w:rPr>
          <w:rFonts w:ascii="Times New Roman" w:hAnsi="Times New Roman"/>
          <w:sz w:val="24"/>
          <w:szCs w:val="24"/>
        </w:rPr>
        <w:t>2</w:t>
      </w:r>
      <w:r w:rsidR="006B33C1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 w:rsidR="003979AF">
        <w:rPr>
          <w:rFonts w:ascii="Times New Roman" w:hAnsi="Times New Roman"/>
          <w:sz w:val="24"/>
          <w:szCs w:val="24"/>
        </w:rPr>
        <w:t xml:space="preserve"> </w:t>
      </w:r>
      <w:r w:rsidR="007876F4">
        <w:rPr>
          <w:rFonts w:ascii="Times New Roman" w:hAnsi="Times New Roman"/>
          <w:sz w:val="24"/>
          <w:szCs w:val="24"/>
        </w:rPr>
        <w:t>Превышения лимитов расходных обязательств не установлено.</w:t>
      </w:r>
    </w:p>
    <w:p w:rsidR="00896F73" w:rsidRPr="00323987" w:rsidRDefault="00323987" w:rsidP="0032398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979AF" w:rsidRPr="0032398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979AF" w:rsidRPr="00323987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3979AF" w:rsidRPr="00323987">
        <w:rPr>
          <w:rFonts w:ascii="Times New Roman" w:hAnsi="Times New Roman"/>
          <w:sz w:val="24"/>
          <w:szCs w:val="24"/>
        </w:rPr>
        <w:t xml:space="preserve"> городского поселения рекомендуется</w:t>
      </w:r>
      <w:r w:rsidR="00896F73" w:rsidRPr="00323987">
        <w:rPr>
          <w:rFonts w:ascii="Times New Roman" w:hAnsi="Times New Roman"/>
          <w:sz w:val="24"/>
          <w:szCs w:val="24"/>
        </w:rPr>
        <w:t>:</w:t>
      </w:r>
    </w:p>
    <w:p w:rsidR="006E75C5" w:rsidRDefault="006E75C5" w:rsidP="006E75C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5C5" w:rsidRPr="00323987" w:rsidRDefault="00323987" w:rsidP="00323987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</w:t>
      </w:r>
      <w:r w:rsidR="00635A71" w:rsidRPr="00323987">
        <w:rPr>
          <w:rFonts w:ascii="Times New Roman" w:hAnsi="Times New Roman"/>
          <w:sz w:val="24"/>
          <w:szCs w:val="24"/>
        </w:rPr>
        <w:t xml:space="preserve"> </w:t>
      </w:r>
      <w:r w:rsidR="0086634D" w:rsidRPr="00323987">
        <w:rPr>
          <w:rFonts w:ascii="Times New Roman" w:hAnsi="Times New Roman"/>
          <w:sz w:val="24"/>
          <w:szCs w:val="24"/>
        </w:rPr>
        <w:t xml:space="preserve">Обеспечить в </w:t>
      </w:r>
      <w:r w:rsidR="006E75C5" w:rsidRPr="00323987">
        <w:rPr>
          <w:rFonts w:ascii="Times New Roman" w:hAnsi="Times New Roman"/>
          <w:sz w:val="24"/>
          <w:szCs w:val="24"/>
        </w:rPr>
        <w:t>текущем году</w:t>
      </w:r>
      <w:r w:rsidR="00BF1EC6" w:rsidRPr="00323987">
        <w:rPr>
          <w:rFonts w:ascii="Times New Roman" w:hAnsi="Times New Roman"/>
          <w:sz w:val="24"/>
          <w:szCs w:val="24"/>
        </w:rPr>
        <w:t xml:space="preserve"> исполнение ут</w:t>
      </w:r>
      <w:r w:rsidR="00635A71" w:rsidRPr="00323987">
        <w:rPr>
          <w:rFonts w:ascii="Times New Roman" w:hAnsi="Times New Roman"/>
          <w:sz w:val="24"/>
          <w:szCs w:val="24"/>
        </w:rPr>
        <w:t xml:space="preserve">вержденных бюджетных назначений </w:t>
      </w:r>
      <w:r w:rsidR="003053EE" w:rsidRPr="00323987">
        <w:rPr>
          <w:rFonts w:ascii="Times New Roman" w:hAnsi="Times New Roman"/>
          <w:sz w:val="24"/>
          <w:szCs w:val="24"/>
          <w:lang w:eastAsia="ru-RU"/>
        </w:rPr>
        <w:t>по раздел</w:t>
      </w:r>
      <w:r w:rsidR="006E75C5" w:rsidRPr="00323987">
        <w:rPr>
          <w:rFonts w:ascii="Times New Roman" w:hAnsi="Times New Roman"/>
          <w:sz w:val="24"/>
          <w:szCs w:val="24"/>
          <w:lang w:eastAsia="ru-RU"/>
        </w:rPr>
        <w:t>ам с наиболее низким уровнем освоения</w:t>
      </w:r>
      <w:r w:rsidR="00635A71" w:rsidRPr="00323987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6E75C5" w:rsidRPr="00323987">
        <w:rPr>
          <w:rFonts w:ascii="Times New Roman" w:hAnsi="Times New Roman"/>
          <w:sz w:val="24"/>
          <w:szCs w:val="24"/>
          <w:lang w:eastAsia="ru-RU"/>
        </w:rPr>
        <w:t>:</w:t>
      </w:r>
    </w:p>
    <w:p w:rsidR="000C2EBA" w:rsidRPr="006E75C5" w:rsidRDefault="006E75C5" w:rsidP="006E75C5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5C5">
        <w:rPr>
          <w:rFonts w:ascii="Times New Roman" w:hAnsi="Times New Roman"/>
          <w:sz w:val="24"/>
          <w:szCs w:val="24"/>
          <w:lang w:eastAsia="ru-RU"/>
        </w:rPr>
        <w:t>-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5A71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05 «Жилищно-коммунальное хозяйство» 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655630">
        <w:rPr>
          <w:rFonts w:ascii="Times New Roman" w:hAnsi="Times New Roman"/>
          <w:sz w:val="24"/>
          <w:szCs w:val="24"/>
          <w:lang w:eastAsia="ru-RU"/>
        </w:rPr>
        <w:t>174878,5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 </w:t>
      </w:r>
    </w:p>
    <w:p w:rsid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 xml:space="preserve">- по подразделу 0501 «Жилищное хозяйство»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655630">
        <w:rPr>
          <w:rFonts w:ascii="Times New Roman" w:hAnsi="Times New Roman"/>
          <w:sz w:val="24"/>
          <w:szCs w:val="24"/>
          <w:lang w:eastAsia="ru-RU"/>
        </w:rPr>
        <w:t>6256,7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2EBA" w:rsidRP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по подразделу 0502 «Коммунальное хозяйство»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55630">
        <w:rPr>
          <w:rFonts w:ascii="Times New Roman" w:hAnsi="Times New Roman"/>
          <w:sz w:val="24"/>
          <w:szCs w:val="24"/>
          <w:lang w:eastAsia="ru-RU"/>
        </w:rPr>
        <w:t>7546,7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2EBA" w:rsidRP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 xml:space="preserve">- по подразделу 0503 «Благоустройство»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55630">
        <w:rPr>
          <w:rFonts w:ascii="Times New Roman" w:hAnsi="Times New Roman"/>
          <w:sz w:val="24"/>
          <w:szCs w:val="24"/>
          <w:lang w:eastAsia="ru-RU"/>
        </w:rPr>
        <w:t>161075,1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C2EBA" w:rsidRDefault="000C2EBA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5C5" w:rsidRDefault="006E75C5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5A71">
        <w:rPr>
          <w:rFonts w:ascii="Times New Roman" w:hAnsi="Times New Roman"/>
          <w:sz w:val="24"/>
          <w:szCs w:val="24"/>
        </w:rPr>
        <w:t xml:space="preserve">раздел  </w:t>
      </w:r>
      <w:r w:rsidRPr="006E75C5">
        <w:rPr>
          <w:rFonts w:ascii="Times New Roman" w:hAnsi="Times New Roman"/>
          <w:sz w:val="24"/>
          <w:szCs w:val="24"/>
        </w:rPr>
        <w:t xml:space="preserve">07 «Молодежная политика» </w:t>
      </w:r>
      <w:r>
        <w:rPr>
          <w:rFonts w:ascii="Times New Roman" w:hAnsi="Times New Roman"/>
          <w:sz w:val="24"/>
          <w:szCs w:val="24"/>
        </w:rPr>
        <w:t>в сумме  589,0 тыс. рублей</w:t>
      </w:r>
      <w:r w:rsidR="009A02CC">
        <w:rPr>
          <w:rFonts w:ascii="Times New Roman" w:hAnsi="Times New Roman"/>
          <w:sz w:val="24"/>
          <w:szCs w:val="24"/>
        </w:rPr>
        <w:t>;</w:t>
      </w:r>
    </w:p>
    <w:p w:rsidR="009A02CC" w:rsidRPr="00655630" w:rsidRDefault="009A02CC" w:rsidP="009A02CC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раздел </w:t>
      </w:r>
      <w:r w:rsidR="0065563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</w:t>
      </w:r>
      <w:r w:rsidR="00655630">
        <w:rPr>
          <w:rFonts w:ascii="Times New Roman" w:hAnsi="Times New Roman"/>
          <w:sz w:val="24"/>
          <w:szCs w:val="24"/>
        </w:rPr>
        <w:t>«Социальная политика</w:t>
      </w:r>
      <w:r w:rsidR="003F67E4" w:rsidRPr="003F67E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сумме </w:t>
      </w:r>
      <w:r w:rsidR="00655630">
        <w:rPr>
          <w:rFonts w:ascii="Times New Roman" w:hAnsi="Times New Roman"/>
          <w:sz w:val="24"/>
          <w:szCs w:val="24"/>
        </w:rPr>
        <w:t>12061,7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AA2072">
        <w:rPr>
          <w:rFonts w:ascii="Times New Roman" w:hAnsi="Times New Roman"/>
          <w:sz w:val="24"/>
          <w:szCs w:val="24"/>
        </w:rPr>
        <w:t>.</w:t>
      </w:r>
    </w:p>
    <w:p w:rsidR="00E4067E" w:rsidRPr="00655630" w:rsidRDefault="00E4067E" w:rsidP="0046117D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067E" w:rsidRPr="00323987" w:rsidRDefault="00323987" w:rsidP="0032398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proofErr w:type="gramStart"/>
      <w:r w:rsidR="00E4067E" w:rsidRPr="00323987">
        <w:rPr>
          <w:rFonts w:ascii="Times New Roman" w:hAnsi="Times New Roman"/>
          <w:sz w:val="24"/>
          <w:szCs w:val="24"/>
        </w:rPr>
        <w:t xml:space="preserve"> </w:t>
      </w:r>
      <w:r w:rsidR="00CE438F" w:rsidRPr="00323987">
        <w:rPr>
          <w:rFonts w:ascii="Times New Roman" w:hAnsi="Times New Roman"/>
          <w:sz w:val="24"/>
          <w:szCs w:val="24"/>
        </w:rPr>
        <w:t xml:space="preserve"> </w:t>
      </w:r>
      <w:r w:rsidR="00896F73" w:rsidRPr="00323987">
        <w:rPr>
          <w:rFonts w:ascii="Times New Roman" w:hAnsi="Times New Roman"/>
          <w:sz w:val="24"/>
          <w:szCs w:val="24"/>
        </w:rPr>
        <w:t>У</w:t>
      </w:r>
      <w:proofErr w:type="gramEnd"/>
      <w:r w:rsidR="003979AF" w:rsidRPr="00323987">
        <w:rPr>
          <w:rFonts w:ascii="Times New Roman" w:hAnsi="Times New Roman"/>
          <w:sz w:val="24"/>
          <w:szCs w:val="24"/>
        </w:rPr>
        <w:t xml:space="preserve">силить работу по взысканию дебиторской задолженности </w:t>
      </w:r>
      <w:r w:rsidR="009A02CC" w:rsidRPr="00323987">
        <w:rPr>
          <w:rFonts w:ascii="Times New Roman" w:hAnsi="Times New Roman"/>
          <w:sz w:val="24"/>
          <w:szCs w:val="24"/>
        </w:rPr>
        <w:t xml:space="preserve">по арендным платежам за пользование муниципальным имуществом </w:t>
      </w:r>
      <w:r w:rsidR="000416C3" w:rsidRPr="00323987">
        <w:rPr>
          <w:rFonts w:ascii="Times New Roman" w:hAnsi="Times New Roman"/>
          <w:sz w:val="24"/>
          <w:szCs w:val="24"/>
        </w:rPr>
        <w:t>в сумме</w:t>
      </w:r>
      <w:r w:rsidR="009A02CC" w:rsidRPr="00323987">
        <w:rPr>
          <w:rFonts w:ascii="Times New Roman" w:hAnsi="Times New Roman"/>
          <w:sz w:val="24"/>
          <w:szCs w:val="24"/>
        </w:rPr>
        <w:t xml:space="preserve"> </w:t>
      </w:r>
      <w:r w:rsidR="00AA2072">
        <w:rPr>
          <w:rFonts w:ascii="Times New Roman" w:hAnsi="Times New Roman"/>
          <w:sz w:val="24"/>
          <w:szCs w:val="24"/>
        </w:rPr>
        <w:t>419,3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рублей,  по аренде земли – </w:t>
      </w:r>
      <w:r w:rsidR="00AA2072">
        <w:rPr>
          <w:rFonts w:ascii="Times New Roman" w:hAnsi="Times New Roman"/>
          <w:sz w:val="24"/>
          <w:szCs w:val="24"/>
        </w:rPr>
        <w:t>519,7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рублей; по дебиторской задолженности по договорам социального найма – </w:t>
      </w:r>
      <w:r w:rsidR="00AA2072">
        <w:rPr>
          <w:rFonts w:ascii="Times New Roman" w:hAnsi="Times New Roman"/>
          <w:sz w:val="24"/>
          <w:szCs w:val="24"/>
        </w:rPr>
        <w:t>963,6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</w:t>
      </w:r>
      <w:r w:rsidR="003979AF" w:rsidRPr="00323987">
        <w:rPr>
          <w:rFonts w:ascii="Times New Roman" w:hAnsi="Times New Roman"/>
          <w:sz w:val="24"/>
          <w:szCs w:val="24"/>
        </w:rPr>
        <w:t>.</w:t>
      </w:r>
      <w:r w:rsidR="00E4067E" w:rsidRPr="00323987">
        <w:rPr>
          <w:rFonts w:ascii="Times New Roman" w:hAnsi="Times New Roman"/>
          <w:sz w:val="24"/>
          <w:szCs w:val="24"/>
        </w:rPr>
        <w:t xml:space="preserve">   </w:t>
      </w:r>
    </w:p>
    <w:p w:rsidR="00E4067E" w:rsidRDefault="00E4067E" w:rsidP="00E4067E">
      <w:pPr>
        <w:pStyle w:val="a3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210291" w:rsidRDefault="00CE438F" w:rsidP="0046117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2.3</w:t>
      </w:r>
      <w:proofErr w:type="gramStart"/>
      <w:r>
        <w:rPr>
          <w:b w:val="0"/>
        </w:rPr>
        <w:t xml:space="preserve"> </w:t>
      </w:r>
      <w:r w:rsidR="00896F73">
        <w:rPr>
          <w:b w:val="0"/>
        </w:rPr>
        <w:t xml:space="preserve"> О</w:t>
      </w:r>
      <w:proofErr w:type="gramEnd"/>
      <w:r w:rsidR="00896F73">
        <w:rPr>
          <w:b w:val="0"/>
        </w:rPr>
        <w:t>рганизовать работу по исполнению мероприятий в рамках муниципальных  целевых программ на 20</w:t>
      </w:r>
      <w:r w:rsidR="003F67E4">
        <w:rPr>
          <w:b w:val="0"/>
        </w:rPr>
        <w:t>2</w:t>
      </w:r>
      <w:r w:rsidR="00AA2072">
        <w:rPr>
          <w:b w:val="0"/>
        </w:rPr>
        <w:t>1</w:t>
      </w:r>
      <w:r w:rsidR="00896F73">
        <w:rPr>
          <w:b w:val="0"/>
        </w:rPr>
        <w:t xml:space="preserve"> год</w:t>
      </w:r>
      <w:r w:rsidR="009D68EB">
        <w:rPr>
          <w:b w:val="0"/>
        </w:rPr>
        <w:t xml:space="preserve">  в соответствии с их сроками.</w:t>
      </w:r>
      <w:r>
        <w:rPr>
          <w:b w:val="0"/>
        </w:rPr>
        <w:t xml:space="preserve"> </w:t>
      </w:r>
      <w:r w:rsidR="00BE442D">
        <w:rPr>
          <w:b w:val="0"/>
        </w:rPr>
        <w:t xml:space="preserve">Особое </w:t>
      </w:r>
      <w:r>
        <w:rPr>
          <w:b w:val="0"/>
        </w:rPr>
        <w:t xml:space="preserve"> внимание </w:t>
      </w:r>
      <w:r w:rsidR="00BE442D">
        <w:rPr>
          <w:b w:val="0"/>
        </w:rPr>
        <w:t>уделить</w:t>
      </w:r>
      <w:r>
        <w:rPr>
          <w:b w:val="0"/>
        </w:rPr>
        <w:t xml:space="preserve"> тем программам, в которых за  отчетный период установлен наиболее низкий уровень исполнения либо  исполнение отсутствует совсем.</w:t>
      </w:r>
    </w:p>
    <w:p w:rsidR="00682196" w:rsidRPr="00426BF8" w:rsidRDefault="00682196" w:rsidP="00210291">
      <w:pPr>
        <w:pStyle w:val="ConsPlusNormal"/>
        <w:ind w:firstLine="540"/>
        <w:jc w:val="both"/>
        <w:rPr>
          <w:b w:val="0"/>
        </w:rPr>
      </w:pPr>
    </w:p>
    <w:p w:rsidR="00EB4EEB" w:rsidRDefault="00BF1EC6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4EEB" w:rsidRPr="00C52F58">
        <w:rPr>
          <w:rFonts w:ascii="Times New Roman" w:hAnsi="Times New Roman"/>
          <w:sz w:val="24"/>
          <w:szCs w:val="24"/>
        </w:rPr>
        <w:t xml:space="preserve">В результате проведенного оперативного </w:t>
      </w:r>
      <w:proofErr w:type="gramStart"/>
      <w:r w:rsidR="00EB4EEB"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B4EEB" w:rsidRPr="00C52F58">
        <w:rPr>
          <w:rFonts w:ascii="Times New Roman" w:hAnsi="Times New Roman"/>
          <w:sz w:val="24"/>
          <w:szCs w:val="24"/>
        </w:rPr>
        <w:t xml:space="preserve">  исполнением местного  бюджета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682196">
        <w:rPr>
          <w:rFonts w:ascii="Times New Roman" w:hAnsi="Times New Roman"/>
          <w:sz w:val="24"/>
          <w:szCs w:val="24"/>
        </w:rPr>
        <w:t>1 квартал</w:t>
      </w:r>
      <w:r w:rsidR="00EB4EEB" w:rsidRPr="00C52F58">
        <w:rPr>
          <w:rFonts w:ascii="Times New Roman" w:hAnsi="Times New Roman"/>
          <w:sz w:val="24"/>
          <w:szCs w:val="24"/>
        </w:rPr>
        <w:t xml:space="preserve"> 20</w:t>
      </w:r>
      <w:r w:rsidR="003F67E4">
        <w:rPr>
          <w:rFonts w:ascii="Times New Roman" w:hAnsi="Times New Roman"/>
          <w:sz w:val="24"/>
          <w:szCs w:val="24"/>
        </w:rPr>
        <w:t>2</w:t>
      </w:r>
      <w:r w:rsidR="00AA2072">
        <w:rPr>
          <w:rFonts w:ascii="Times New Roman" w:hAnsi="Times New Roman"/>
          <w:sz w:val="24"/>
          <w:szCs w:val="24"/>
        </w:rPr>
        <w:t>1</w:t>
      </w:r>
      <w:r w:rsidR="00EB4EEB"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16539E">
        <w:rPr>
          <w:rFonts w:ascii="Times New Roman" w:hAnsi="Times New Roman"/>
          <w:sz w:val="24"/>
          <w:szCs w:val="24"/>
        </w:rPr>
        <w:t>принять к сведению</w:t>
      </w:r>
      <w:r w:rsidR="000728E7">
        <w:rPr>
          <w:rFonts w:ascii="Times New Roman" w:hAnsi="Times New Roman"/>
          <w:sz w:val="24"/>
          <w:szCs w:val="24"/>
        </w:rPr>
        <w:t xml:space="preserve"> настоящий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210291">
        <w:rPr>
          <w:rFonts w:ascii="Times New Roman" w:hAnsi="Times New Roman"/>
          <w:sz w:val="24"/>
          <w:szCs w:val="24"/>
        </w:rPr>
        <w:t xml:space="preserve"> проект решения  Думы </w:t>
      </w:r>
      <w:proofErr w:type="spellStart"/>
      <w:r w:rsidR="00210291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10291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16539E" w:rsidRDefault="0016539E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2072" w:rsidRDefault="00AA2072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46117D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AF5CD6" w:rsidRDefault="00EB4EEB" w:rsidP="0046117D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 w:rsidR="001B558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        </w:t>
      </w:r>
    </w:p>
    <w:sectPr w:rsidR="00AF5CD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40" w:rsidRDefault="008D2C40" w:rsidP="00AA2072">
      <w:pPr>
        <w:spacing w:after="0" w:line="240" w:lineRule="auto"/>
      </w:pPr>
      <w:r>
        <w:separator/>
      </w:r>
    </w:p>
  </w:endnote>
  <w:endnote w:type="continuationSeparator" w:id="0">
    <w:p w:rsidR="008D2C40" w:rsidRDefault="008D2C40" w:rsidP="00AA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70581"/>
      <w:docPartObj>
        <w:docPartGallery w:val="Page Numbers (Bottom of Page)"/>
        <w:docPartUnique/>
      </w:docPartObj>
    </w:sdtPr>
    <w:sdtContent>
      <w:p w:rsidR="00AA2072" w:rsidRDefault="00AA207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D22">
          <w:rPr>
            <w:noProof/>
          </w:rPr>
          <w:t>13</w:t>
        </w:r>
        <w:r>
          <w:fldChar w:fldCharType="end"/>
        </w:r>
      </w:p>
    </w:sdtContent>
  </w:sdt>
  <w:p w:rsidR="00AA2072" w:rsidRDefault="00AA207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40" w:rsidRDefault="008D2C40" w:rsidP="00AA2072">
      <w:pPr>
        <w:spacing w:after="0" w:line="240" w:lineRule="auto"/>
      </w:pPr>
      <w:r>
        <w:separator/>
      </w:r>
    </w:p>
  </w:footnote>
  <w:footnote w:type="continuationSeparator" w:id="0">
    <w:p w:rsidR="008D2C40" w:rsidRDefault="008D2C40" w:rsidP="00AA2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6203F7"/>
    <w:multiLevelType w:val="multilevel"/>
    <w:tmpl w:val="E8E42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F"/>
    <w:rsid w:val="0000325B"/>
    <w:rsid w:val="000048C0"/>
    <w:rsid w:val="0001150B"/>
    <w:rsid w:val="000138EC"/>
    <w:rsid w:val="00034920"/>
    <w:rsid w:val="00035389"/>
    <w:rsid w:val="000416C3"/>
    <w:rsid w:val="000461D4"/>
    <w:rsid w:val="0005217E"/>
    <w:rsid w:val="0005789E"/>
    <w:rsid w:val="000623B0"/>
    <w:rsid w:val="00070873"/>
    <w:rsid w:val="000728E7"/>
    <w:rsid w:val="00074540"/>
    <w:rsid w:val="00075361"/>
    <w:rsid w:val="000761D8"/>
    <w:rsid w:val="00076437"/>
    <w:rsid w:val="000813C8"/>
    <w:rsid w:val="00083E77"/>
    <w:rsid w:val="00084A7F"/>
    <w:rsid w:val="00092E31"/>
    <w:rsid w:val="00093F6A"/>
    <w:rsid w:val="000A56C5"/>
    <w:rsid w:val="000B18BD"/>
    <w:rsid w:val="000B3679"/>
    <w:rsid w:val="000B5EAD"/>
    <w:rsid w:val="000C0CD1"/>
    <w:rsid w:val="000C20D7"/>
    <w:rsid w:val="000C2336"/>
    <w:rsid w:val="000C2EBA"/>
    <w:rsid w:val="000C3DCF"/>
    <w:rsid w:val="000C41DD"/>
    <w:rsid w:val="000C4D81"/>
    <w:rsid w:val="000D401B"/>
    <w:rsid w:val="000F2206"/>
    <w:rsid w:val="000F315F"/>
    <w:rsid w:val="001025F2"/>
    <w:rsid w:val="00104772"/>
    <w:rsid w:val="00110B0C"/>
    <w:rsid w:val="00120BEA"/>
    <w:rsid w:val="00122B8F"/>
    <w:rsid w:val="00141FCB"/>
    <w:rsid w:val="0015340C"/>
    <w:rsid w:val="00155182"/>
    <w:rsid w:val="00163358"/>
    <w:rsid w:val="0016369F"/>
    <w:rsid w:val="0016539E"/>
    <w:rsid w:val="00171450"/>
    <w:rsid w:val="001749BF"/>
    <w:rsid w:val="00175637"/>
    <w:rsid w:val="00182D3F"/>
    <w:rsid w:val="00185132"/>
    <w:rsid w:val="00191E1F"/>
    <w:rsid w:val="00194666"/>
    <w:rsid w:val="00196535"/>
    <w:rsid w:val="001A473E"/>
    <w:rsid w:val="001A63EA"/>
    <w:rsid w:val="001B1BBA"/>
    <w:rsid w:val="001B3D43"/>
    <w:rsid w:val="001B5585"/>
    <w:rsid w:val="001C26E2"/>
    <w:rsid w:val="001D287B"/>
    <w:rsid w:val="001D2B00"/>
    <w:rsid w:val="001D358A"/>
    <w:rsid w:val="001D7740"/>
    <w:rsid w:val="001E0969"/>
    <w:rsid w:val="001E5844"/>
    <w:rsid w:val="001F6879"/>
    <w:rsid w:val="00206D98"/>
    <w:rsid w:val="00210291"/>
    <w:rsid w:val="00212F85"/>
    <w:rsid w:val="00223646"/>
    <w:rsid w:val="00235FBD"/>
    <w:rsid w:val="00242A70"/>
    <w:rsid w:val="00246B47"/>
    <w:rsid w:val="002522E7"/>
    <w:rsid w:val="00253452"/>
    <w:rsid w:val="00256473"/>
    <w:rsid w:val="00265CEE"/>
    <w:rsid w:val="002705A2"/>
    <w:rsid w:val="002721C9"/>
    <w:rsid w:val="00292EE2"/>
    <w:rsid w:val="00294198"/>
    <w:rsid w:val="0029448F"/>
    <w:rsid w:val="002A3E6C"/>
    <w:rsid w:val="002A6375"/>
    <w:rsid w:val="002C00B0"/>
    <w:rsid w:val="002C2F5C"/>
    <w:rsid w:val="002D3F2C"/>
    <w:rsid w:val="002E5251"/>
    <w:rsid w:val="002E5BA6"/>
    <w:rsid w:val="002E77BC"/>
    <w:rsid w:val="002F24C6"/>
    <w:rsid w:val="002F450A"/>
    <w:rsid w:val="003053EE"/>
    <w:rsid w:val="00306B7F"/>
    <w:rsid w:val="003115FC"/>
    <w:rsid w:val="003117AA"/>
    <w:rsid w:val="003149C3"/>
    <w:rsid w:val="0032122A"/>
    <w:rsid w:val="00321648"/>
    <w:rsid w:val="00322F65"/>
    <w:rsid w:val="00323987"/>
    <w:rsid w:val="0032723D"/>
    <w:rsid w:val="00327C5F"/>
    <w:rsid w:val="00343B50"/>
    <w:rsid w:val="00347567"/>
    <w:rsid w:val="00354D1A"/>
    <w:rsid w:val="00360427"/>
    <w:rsid w:val="00361624"/>
    <w:rsid w:val="00367E17"/>
    <w:rsid w:val="003840D3"/>
    <w:rsid w:val="003874D2"/>
    <w:rsid w:val="00391493"/>
    <w:rsid w:val="003979AF"/>
    <w:rsid w:val="003A0C39"/>
    <w:rsid w:val="003A7CF2"/>
    <w:rsid w:val="003C1ACF"/>
    <w:rsid w:val="003D0894"/>
    <w:rsid w:val="003D6F3A"/>
    <w:rsid w:val="003E016B"/>
    <w:rsid w:val="003E4D3C"/>
    <w:rsid w:val="003F67E4"/>
    <w:rsid w:val="004052BF"/>
    <w:rsid w:val="00406087"/>
    <w:rsid w:val="00426BF8"/>
    <w:rsid w:val="00443CED"/>
    <w:rsid w:val="004466A0"/>
    <w:rsid w:val="0046117D"/>
    <w:rsid w:val="004647C7"/>
    <w:rsid w:val="00471140"/>
    <w:rsid w:val="004711EB"/>
    <w:rsid w:val="00472A56"/>
    <w:rsid w:val="00472F22"/>
    <w:rsid w:val="00473B18"/>
    <w:rsid w:val="004746FF"/>
    <w:rsid w:val="00474EEE"/>
    <w:rsid w:val="00480CA7"/>
    <w:rsid w:val="0048217B"/>
    <w:rsid w:val="0048745F"/>
    <w:rsid w:val="00487D2F"/>
    <w:rsid w:val="00487FBD"/>
    <w:rsid w:val="00490D85"/>
    <w:rsid w:val="004937DD"/>
    <w:rsid w:val="004B1F46"/>
    <w:rsid w:val="004C4949"/>
    <w:rsid w:val="004D1D22"/>
    <w:rsid w:val="004D2A27"/>
    <w:rsid w:val="004D6ED5"/>
    <w:rsid w:val="004E24DC"/>
    <w:rsid w:val="004E5E52"/>
    <w:rsid w:val="004E5F88"/>
    <w:rsid w:val="004F0DCE"/>
    <w:rsid w:val="00500341"/>
    <w:rsid w:val="00502C23"/>
    <w:rsid w:val="00521853"/>
    <w:rsid w:val="00536456"/>
    <w:rsid w:val="00543993"/>
    <w:rsid w:val="00550A08"/>
    <w:rsid w:val="00551F58"/>
    <w:rsid w:val="00560BC4"/>
    <w:rsid w:val="00567E73"/>
    <w:rsid w:val="00572913"/>
    <w:rsid w:val="00577D6C"/>
    <w:rsid w:val="0058652B"/>
    <w:rsid w:val="00587EAB"/>
    <w:rsid w:val="005932D5"/>
    <w:rsid w:val="00594649"/>
    <w:rsid w:val="00597E5F"/>
    <w:rsid w:val="005A1C27"/>
    <w:rsid w:val="005A5B20"/>
    <w:rsid w:val="005A719E"/>
    <w:rsid w:val="005A7822"/>
    <w:rsid w:val="005B543D"/>
    <w:rsid w:val="005B59F2"/>
    <w:rsid w:val="005D31B8"/>
    <w:rsid w:val="005D600B"/>
    <w:rsid w:val="005E15AE"/>
    <w:rsid w:val="005E334F"/>
    <w:rsid w:val="005F4E9D"/>
    <w:rsid w:val="00606D35"/>
    <w:rsid w:val="00614A07"/>
    <w:rsid w:val="006239C0"/>
    <w:rsid w:val="00624751"/>
    <w:rsid w:val="0063350F"/>
    <w:rsid w:val="00635A71"/>
    <w:rsid w:val="0065234C"/>
    <w:rsid w:val="00655630"/>
    <w:rsid w:val="00656935"/>
    <w:rsid w:val="00663029"/>
    <w:rsid w:val="00666F4D"/>
    <w:rsid w:val="00672451"/>
    <w:rsid w:val="006745D4"/>
    <w:rsid w:val="006773F9"/>
    <w:rsid w:val="00682196"/>
    <w:rsid w:val="006879FF"/>
    <w:rsid w:val="00687AFF"/>
    <w:rsid w:val="006A624C"/>
    <w:rsid w:val="006B2414"/>
    <w:rsid w:val="006B2C73"/>
    <w:rsid w:val="006B33C1"/>
    <w:rsid w:val="006B344B"/>
    <w:rsid w:val="006C6A6D"/>
    <w:rsid w:val="006D29D8"/>
    <w:rsid w:val="006E4913"/>
    <w:rsid w:val="006E75C5"/>
    <w:rsid w:val="006E7EA2"/>
    <w:rsid w:val="006F3744"/>
    <w:rsid w:val="006F72EB"/>
    <w:rsid w:val="00700F85"/>
    <w:rsid w:val="00720915"/>
    <w:rsid w:val="00722351"/>
    <w:rsid w:val="0072532A"/>
    <w:rsid w:val="0073069C"/>
    <w:rsid w:val="00733896"/>
    <w:rsid w:val="0074227F"/>
    <w:rsid w:val="0074231A"/>
    <w:rsid w:val="00745328"/>
    <w:rsid w:val="00751B37"/>
    <w:rsid w:val="00761108"/>
    <w:rsid w:val="00776E48"/>
    <w:rsid w:val="00777045"/>
    <w:rsid w:val="00783211"/>
    <w:rsid w:val="007850AB"/>
    <w:rsid w:val="007876F4"/>
    <w:rsid w:val="007A22BB"/>
    <w:rsid w:val="007B2658"/>
    <w:rsid w:val="007B7388"/>
    <w:rsid w:val="007C3554"/>
    <w:rsid w:val="007D2779"/>
    <w:rsid w:val="007D7E6E"/>
    <w:rsid w:val="007E1666"/>
    <w:rsid w:val="007E2557"/>
    <w:rsid w:val="007E64C4"/>
    <w:rsid w:val="007F2EC7"/>
    <w:rsid w:val="007F583D"/>
    <w:rsid w:val="00813EA0"/>
    <w:rsid w:val="00826981"/>
    <w:rsid w:val="0083316D"/>
    <w:rsid w:val="008344E7"/>
    <w:rsid w:val="0083672C"/>
    <w:rsid w:val="008444B4"/>
    <w:rsid w:val="0085614E"/>
    <w:rsid w:val="008611FD"/>
    <w:rsid w:val="0086634D"/>
    <w:rsid w:val="00880FB7"/>
    <w:rsid w:val="00884261"/>
    <w:rsid w:val="00884602"/>
    <w:rsid w:val="00891F03"/>
    <w:rsid w:val="00896F73"/>
    <w:rsid w:val="008A24C1"/>
    <w:rsid w:val="008A534F"/>
    <w:rsid w:val="008B01D5"/>
    <w:rsid w:val="008B2BCA"/>
    <w:rsid w:val="008C5B55"/>
    <w:rsid w:val="008C6F59"/>
    <w:rsid w:val="008D172E"/>
    <w:rsid w:val="008D2C40"/>
    <w:rsid w:val="008D3634"/>
    <w:rsid w:val="008E4365"/>
    <w:rsid w:val="008F0793"/>
    <w:rsid w:val="008F30AE"/>
    <w:rsid w:val="008F3FB1"/>
    <w:rsid w:val="008F6FC1"/>
    <w:rsid w:val="00903C7D"/>
    <w:rsid w:val="00923EFF"/>
    <w:rsid w:val="00925D3B"/>
    <w:rsid w:val="00927E11"/>
    <w:rsid w:val="0094120C"/>
    <w:rsid w:val="00945A44"/>
    <w:rsid w:val="00957AC2"/>
    <w:rsid w:val="00957CBD"/>
    <w:rsid w:val="00970A53"/>
    <w:rsid w:val="00976301"/>
    <w:rsid w:val="00986A0F"/>
    <w:rsid w:val="00990485"/>
    <w:rsid w:val="009A02CC"/>
    <w:rsid w:val="009A20A7"/>
    <w:rsid w:val="009A26DE"/>
    <w:rsid w:val="009B0791"/>
    <w:rsid w:val="009B14EF"/>
    <w:rsid w:val="009C007A"/>
    <w:rsid w:val="009C0E77"/>
    <w:rsid w:val="009C261E"/>
    <w:rsid w:val="009D68EB"/>
    <w:rsid w:val="009F31C9"/>
    <w:rsid w:val="00A1477D"/>
    <w:rsid w:val="00A1551C"/>
    <w:rsid w:val="00A156FB"/>
    <w:rsid w:val="00A2365B"/>
    <w:rsid w:val="00A26BAD"/>
    <w:rsid w:val="00A33295"/>
    <w:rsid w:val="00A41618"/>
    <w:rsid w:val="00A41FA8"/>
    <w:rsid w:val="00A4795F"/>
    <w:rsid w:val="00A627DC"/>
    <w:rsid w:val="00A63065"/>
    <w:rsid w:val="00A648A2"/>
    <w:rsid w:val="00A66011"/>
    <w:rsid w:val="00A72CD8"/>
    <w:rsid w:val="00A75332"/>
    <w:rsid w:val="00A75AC5"/>
    <w:rsid w:val="00A766DE"/>
    <w:rsid w:val="00A81CA5"/>
    <w:rsid w:val="00A854C7"/>
    <w:rsid w:val="00A855B4"/>
    <w:rsid w:val="00A8596B"/>
    <w:rsid w:val="00A861F9"/>
    <w:rsid w:val="00A915A5"/>
    <w:rsid w:val="00A91BE2"/>
    <w:rsid w:val="00A91EBA"/>
    <w:rsid w:val="00A96679"/>
    <w:rsid w:val="00AA2072"/>
    <w:rsid w:val="00AB080E"/>
    <w:rsid w:val="00AB1403"/>
    <w:rsid w:val="00AB6288"/>
    <w:rsid w:val="00AC1C9C"/>
    <w:rsid w:val="00AC4171"/>
    <w:rsid w:val="00AC44F7"/>
    <w:rsid w:val="00AC723B"/>
    <w:rsid w:val="00AE2883"/>
    <w:rsid w:val="00AE54E2"/>
    <w:rsid w:val="00AF1CFE"/>
    <w:rsid w:val="00AF2886"/>
    <w:rsid w:val="00AF3B17"/>
    <w:rsid w:val="00AF5CD6"/>
    <w:rsid w:val="00B1193C"/>
    <w:rsid w:val="00B15CDE"/>
    <w:rsid w:val="00B21F29"/>
    <w:rsid w:val="00B2247B"/>
    <w:rsid w:val="00B22FB4"/>
    <w:rsid w:val="00B32763"/>
    <w:rsid w:val="00B40B77"/>
    <w:rsid w:val="00B50028"/>
    <w:rsid w:val="00B53EAB"/>
    <w:rsid w:val="00B559A2"/>
    <w:rsid w:val="00B628AB"/>
    <w:rsid w:val="00B630FD"/>
    <w:rsid w:val="00B75F14"/>
    <w:rsid w:val="00B86038"/>
    <w:rsid w:val="00B918A8"/>
    <w:rsid w:val="00BA2A71"/>
    <w:rsid w:val="00BA7CC0"/>
    <w:rsid w:val="00BB20A9"/>
    <w:rsid w:val="00BC2881"/>
    <w:rsid w:val="00BC3FF3"/>
    <w:rsid w:val="00BC54E0"/>
    <w:rsid w:val="00BD0060"/>
    <w:rsid w:val="00BE442D"/>
    <w:rsid w:val="00BF151B"/>
    <w:rsid w:val="00BF1EC6"/>
    <w:rsid w:val="00BF4A62"/>
    <w:rsid w:val="00C0086B"/>
    <w:rsid w:val="00C04A87"/>
    <w:rsid w:val="00C05AD4"/>
    <w:rsid w:val="00C109F3"/>
    <w:rsid w:val="00C12037"/>
    <w:rsid w:val="00C171E5"/>
    <w:rsid w:val="00C17A00"/>
    <w:rsid w:val="00C201B0"/>
    <w:rsid w:val="00C25460"/>
    <w:rsid w:val="00C268C7"/>
    <w:rsid w:val="00C27DEB"/>
    <w:rsid w:val="00C30C4A"/>
    <w:rsid w:val="00C408D7"/>
    <w:rsid w:val="00C5037D"/>
    <w:rsid w:val="00C52F58"/>
    <w:rsid w:val="00C6441E"/>
    <w:rsid w:val="00C67A08"/>
    <w:rsid w:val="00C76A05"/>
    <w:rsid w:val="00C8286D"/>
    <w:rsid w:val="00C829EA"/>
    <w:rsid w:val="00C82CF0"/>
    <w:rsid w:val="00C86243"/>
    <w:rsid w:val="00C862B5"/>
    <w:rsid w:val="00CA7329"/>
    <w:rsid w:val="00CB2F1E"/>
    <w:rsid w:val="00CB3108"/>
    <w:rsid w:val="00CB3894"/>
    <w:rsid w:val="00CB4C97"/>
    <w:rsid w:val="00CB68F6"/>
    <w:rsid w:val="00CC08BC"/>
    <w:rsid w:val="00CC78F8"/>
    <w:rsid w:val="00CD0278"/>
    <w:rsid w:val="00CD7CBF"/>
    <w:rsid w:val="00CE386A"/>
    <w:rsid w:val="00CE438F"/>
    <w:rsid w:val="00CE711A"/>
    <w:rsid w:val="00CF22B4"/>
    <w:rsid w:val="00CF6DD9"/>
    <w:rsid w:val="00D0031F"/>
    <w:rsid w:val="00D01FED"/>
    <w:rsid w:val="00D03834"/>
    <w:rsid w:val="00D04A0C"/>
    <w:rsid w:val="00D05BD8"/>
    <w:rsid w:val="00D06CB9"/>
    <w:rsid w:val="00D462C3"/>
    <w:rsid w:val="00D477CA"/>
    <w:rsid w:val="00D563B7"/>
    <w:rsid w:val="00D655FF"/>
    <w:rsid w:val="00D70E2F"/>
    <w:rsid w:val="00D74D00"/>
    <w:rsid w:val="00D81B6B"/>
    <w:rsid w:val="00D847DE"/>
    <w:rsid w:val="00D92436"/>
    <w:rsid w:val="00D964D2"/>
    <w:rsid w:val="00D97244"/>
    <w:rsid w:val="00DA0FF7"/>
    <w:rsid w:val="00DA32E2"/>
    <w:rsid w:val="00DA6480"/>
    <w:rsid w:val="00DA6817"/>
    <w:rsid w:val="00DB2C65"/>
    <w:rsid w:val="00DB4608"/>
    <w:rsid w:val="00DC2E80"/>
    <w:rsid w:val="00DC4701"/>
    <w:rsid w:val="00DC5CE0"/>
    <w:rsid w:val="00DC7C0C"/>
    <w:rsid w:val="00DD14F7"/>
    <w:rsid w:val="00DD18C9"/>
    <w:rsid w:val="00DD25B7"/>
    <w:rsid w:val="00DE1940"/>
    <w:rsid w:val="00DE21C3"/>
    <w:rsid w:val="00DE2B27"/>
    <w:rsid w:val="00E033C3"/>
    <w:rsid w:val="00E06E81"/>
    <w:rsid w:val="00E11347"/>
    <w:rsid w:val="00E14A3B"/>
    <w:rsid w:val="00E15DE3"/>
    <w:rsid w:val="00E17464"/>
    <w:rsid w:val="00E25383"/>
    <w:rsid w:val="00E375F1"/>
    <w:rsid w:val="00E4067E"/>
    <w:rsid w:val="00E54CED"/>
    <w:rsid w:val="00E55F4F"/>
    <w:rsid w:val="00E55FB7"/>
    <w:rsid w:val="00E60842"/>
    <w:rsid w:val="00E62730"/>
    <w:rsid w:val="00E64A8F"/>
    <w:rsid w:val="00E7156B"/>
    <w:rsid w:val="00E739E0"/>
    <w:rsid w:val="00E77958"/>
    <w:rsid w:val="00E8058F"/>
    <w:rsid w:val="00E8306C"/>
    <w:rsid w:val="00E93D16"/>
    <w:rsid w:val="00E9701A"/>
    <w:rsid w:val="00EA0808"/>
    <w:rsid w:val="00EA6FA3"/>
    <w:rsid w:val="00EB4EEB"/>
    <w:rsid w:val="00EC57BF"/>
    <w:rsid w:val="00ED2C97"/>
    <w:rsid w:val="00ED4437"/>
    <w:rsid w:val="00EE4119"/>
    <w:rsid w:val="00EE4551"/>
    <w:rsid w:val="00EE558A"/>
    <w:rsid w:val="00EF0629"/>
    <w:rsid w:val="00EF72BF"/>
    <w:rsid w:val="00EF75C2"/>
    <w:rsid w:val="00F05F6B"/>
    <w:rsid w:val="00F07935"/>
    <w:rsid w:val="00F13D61"/>
    <w:rsid w:val="00F15AC9"/>
    <w:rsid w:val="00F17148"/>
    <w:rsid w:val="00F306B5"/>
    <w:rsid w:val="00F3170B"/>
    <w:rsid w:val="00F321F3"/>
    <w:rsid w:val="00F3446D"/>
    <w:rsid w:val="00F35305"/>
    <w:rsid w:val="00F44FB3"/>
    <w:rsid w:val="00F46188"/>
    <w:rsid w:val="00F534EE"/>
    <w:rsid w:val="00F54AF2"/>
    <w:rsid w:val="00F55030"/>
    <w:rsid w:val="00F6398F"/>
    <w:rsid w:val="00F647CB"/>
    <w:rsid w:val="00F70CD0"/>
    <w:rsid w:val="00F74092"/>
    <w:rsid w:val="00F75AC0"/>
    <w:rsid w:val="00F76740"/>
    <w:rsid w:val="00F832B8"/>
    <w:rsid w:val="00F84035"/>
    <w:rsid w:val="00F86512"/>
    <w:rsid w:val="00F90FD7"/>
    <w:rsid w:val="00FA2DB3"/>
    <w:rsid w:val="00FB13D3"/>
    <w:rsid w:val="00FC3BF5"/>
    <w:rsid w:val="00FC5C3E"/>
    <w:rsid w:val="00FC6167"/>
    <w:rsid w:val="00FC625C"/>
    <w:rsid w:val="00FC7711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C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rsid w:val="00AA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A2072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A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207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C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rsid w:val="00AA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A2072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A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20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sp_t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AEDE-1E1F-46E6-9FFA-DABC9D47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6140</TotalTime>
  <Pages>13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158</cp:revision>
  <cp:lastPrinted>2021-04-23T02:01:00Z</cp:lastPrinted>
  <dcterms:created xsi:type="dcterms:W3CDTF">2018-06-20T07:10:00Z</dcterms:created>
  <dcterms:modified xsi:type="dcterms:W3CDTF">2021-04-23T02:58:00Z</dcterms:modified>
</cp:coreProperties>
</file>