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EB" w:rsidRDefault="003872EB" w:rsidP="001F79AA">
      <w:pPr>
        <w:jc w:val="right"/>
        <w:rPr>
          <w:b/>
          <w:sz w:val="28"/>
          <w:szCs w:val="28"/>
        </w:rPr>
      </w:pPr>
    </w:p>
    <w:p w:rsidR="00565FAC" w:rsidRDefault="00565FAC" w:rsidP="001F79AA">
      <w:pPr>
        <w:jc w:val="right"/>
        <w:rPr>
          <w:b/>
          <w:sz w:val="28"/>
          <w:szCs w:val="28"/>
        </w:rPr>
      </w:pPr>
    </w:p>
    <w:p w:rsidR="001F79AA" w:rsidRDefault="001F79AA" w:rsidP="001F79AA">
      <w:pPr>
        <w:jc w:val="right"/>
        <w:rPr>
          <w:b/>
          <w:sz w:val="28"/>
          <w:szCs w:val="28"/>
        </w:rPr>
      </w:pP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Российская Федерация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Иркутская область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муниципальное образование </w:t>
      </w:r>
      <w:r w:rsidRPr="00345745">
        <w:rPr>
          <w:b/>
        </w:rPr>
        <w:br/>
        <w:t>«</w:t>
      </w: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городское поселение»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КОНТРОЛЬНО-СЧЕТНАЯ ПАЛАТА</w:t>
      </w:r>
    </w:p>
    <w:p w:rsidR="001F79AA" w:rsidRPr="00345745" w:rsidRDefault="001F79AA" w:rsidP="001F79AA">
      <w:pPr>
        <w:pBdr>
          <w:bottom w:val="single" w:sz="12" w:space="1" w:color="auto"/>
        </w:pBdr>
        <w:jc w:val="center"/>
        <w:rPr>
          <w:b/>
        </w:rPr>
      </w:pPr>
      <w:r w:rsidRPr="00345745">
        <w:rPr>
          <w:b/>
        </w:rPr>
        <w:t>ТАЙШЕТСКОГО ГОРОДСКОГО ПОСЕЛЕНИЯ</w:t>
      </w:r>
    </w:p>
    <w:p w:rsidR="001F79AA" w:rsidRPr="00897536" w:rsidRDefault="001F79AA" w:rsidP="001F79AA">
      <w:pPr>
        <w:jc w:val="both"/>
      </w:pPr>
      <w:r w:rsidRPr="00897536">
        <w:t xml:space="preserve">665008, Иркутская область, г. Тайшет, ул. Свободы,4-4а, тел.(39563)2-03-45, </w:t>
      </w:r>
      <w:hyperlink r:id="rId9" w:history="1">
        <w:r w:rsidRPr="00CC252E">
          <w:rPr>
            <w:rStyle w:val="a4"/>
            <w:lang w:val="en-US"/>
          </w:rPr>
          <w:t>ksp</w:t>
        </w:r>
        <w:r w:rsidRPr="00CC252E">
          <w:rPr>
            <w:rStyle w:val="a4"/>
          </w:rPr>
          <w:t>_</w:t>
        </w:r>
        <w:r w:rsidRPr="00CC252E">
          <w:rPr>
            <w:rStyle w:val="a4"/>
            <w:lang w:val="en-US"/>
          </w:rPr>
          <w:t>tgp</w:t>
        </w:r>
        <w:r w:rsidRPr="00CC252E">
          <w:rPr>
            <w:rStyle w:val="a4"/>
          </w:rPr>
          <w:t>@</w:t>
        </w:r>
        <w:r w:rsidRPr="00CC252E">
          <w:rPr>
            <w:rStyle w:val="a4"/>
            <w:lang w:val="en-US"/>
          </w:rPr>
          <w:t>rambler</w:t>
        </w:r>
        <w:r w:rsidRPr="00CC252E">
          <w:rPr>
            <w:rStyle w:val="a4"/>
          </w:rPr>
          <w:t>.</w:t>
        </w:r>
        <w:proofErr w:type="spellStart"/>
        <w:r w:rsidRPr="00CC252E">
          <w:rPr>
            <w:rStyle w:val="a4"/>
            <w:lang w:val="en-US"/>
          </w:rPr>
          <w:t>ru</w:t>
        </w:r>
        <w:proofErr w:type="spellEnd"/>
      </w:hyperlink>
      <w:r w:rsidR="00565EA6">
        <w:rPr>
          <w:rStyle w:val="a4"/>
        </w:rPr>
        <w:t xml:space="preserve"> </w:t>
      </w:r>
      <w:r w:rsidRPr="00897536">
        <w:t>ОГРН:1143850047637   ИНН:3816998043   КПП:381601001</w:t>
      </w:r>
    </w:p>
    <w:p w:rsidR="001F79AA" w:rsidRDefault="001F79AA" w:rsidP="001F79AA">
      <w:pPr>
        <w:jc w:val="center"/>
        <w:rPr>
          <w:sz w:val="28"/>
        </w:rPr>
      </w:pPr>
    </w:p>
    <w:p w:rsidR="001F79AA" w:rsidRPr="000765C5" w:rsidRDefault="00345C2C" w:rsidP="001F79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38C9">
        <w:rPr>
          <w:sz w:val="28"/>
          <w:szCs w:val="28"/>
        </w:rPr>
        <w:t>2</w:t>
      </w:r>
      <w:r w:rsidR="00800DAF">
        <w:rPr>
          <w:sz w:val="28"/>
          <w:szCs w:val="28"/>
        </w:rPr>
        <w:t xml:space="preserve"> </w:t>
      </w:r>
      <w:r w:rsidR="00AA5E05">
        <w:rPr>
          <w:sz w:val="28"/>
          <w:szCs w:val="28"/>
        </w:rPr>
        <w:t>ноября</w:t>
      </w:r>
      <w:r w:rsidR="001F79AA" w:rsidRPr="000765C5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8B1600">
        <w:rPr>
          <w:sz w:val="28"/>
          <w:szCs w:val="28"/>
        </w:rPr>
        <w:t>1</w:t>
      </w:r>
      <w:bookmarkStart w:id="0" w:name="_GoBack"/>
      <w:bookmarkEnd w:id="0"/>
      <w:r w:rsidR="001F79AA" w:rsidRPr="000765C5">
        <w:rPr>
          <w:sz w:val="28"/>
          <w:szCs w:val="28"/>
        </w:rPr>
        <w:t xml:space="preserve"> г.                                                                              г. Тайшет</w:t>
      </w:r>
    </w:p>
    <w:p w:rsidR="001F79AA" w:rsidRPr="000765C5" w:rsidRDefault="001F79AA" w:rsidP="001F79AA">
      <w:pPr>
        <w:jc w:val="center"/>
        <w:rPr>
          <w:b/>
          <w:sz w:val="28"/>
          <w:szCs w:val="28"/>
        </w:rPr>
      </w:pPr>
    </w:p>
    <w:p w:rsidR="001F79AA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  <w:proofErr w:type="gramStart"/>
      <w:r w:rsidRPr="00C451E6">
        <w:rPr>
          <w:b/>
          <w:sz w:val="28"/>
          <w:szCs w:val="28"/>
        </w:rPr>
        <w:t>З</w:t>
      </w:r>
      <w:proofErr w:type="gramEnd"/>
      <w:r w:rsidRPr="00C451E6">
        <w:rPr>
          <w:b/>
          <w:sz w:val="28"/>
          <w:szCs w:val="28"/>
        </w:rPr>
        <w:t xml:space="preserve"> А К Л Ю Ч Е Н И Е  №</w:t>
      </w:r>
      <w:r w:rsidR="002938C9">
        <w:rPr>
          <w:b/>
          <w:sz w:val="28"/>
          <w:szCs w:val="28"/>
        </w:rPr>
        <w:t>13</w:t>
      </w:r>
      <w:r w:rsidR="00C82DC9" w:rsidRPr="00C451E6">
        <w:rPr>
          <w:b/>
          <w:sz w:val="28"/>
          <w:szCs w:val="28"/>
        </w:rPr>
        <w:t>-З</w:t>
      </w:r>
    </w:p>
    <w:p w:rsidR="001F79AA" w:rsidRPr="00C451E6" w:rsidRDefault="001F79AA" w:rsidP="00C451E6">
      <w:pPr>
        <w:jc w:val="center"/>
        <w:rPr>
          <w:sz w:val="28"/>
          <w:szCs w:val="28"/>
        </w:rPr>
      </w:pPr>
      <w:r w:rsidRPr="00C451E6">
        <w:rPr>
          <w:sz w:val="28"/>
          <w:szCs w:val="28"/>
        </w:rPr>
        <w:t xml:space="preserve">на проект решения Думы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городского поселения</w:t>
      </w:r>
    </w:p>
    <w:p w:rsidR="001F79AA" w:rsidRPr="00C451E6" w:rsidRDefault="001F79AA" w:rsidP="00C451E6">
      <w:pPr>
        <w:jc w:val="both"/>
        <w:rPr>
          <w:sz w:val="28"/>
          <w:szCs w:val="28"/>
        </w:rPr>
      </w:pPr>
      <w:r w:rsidRPr="00C451E6">
        <w:rPr>
          <w:sz w:val="28"/>
          <w:szCs w:val="28"/>
        </w:rPr>
        <w:t xml:space="preserve"> «О бюджете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муниципального образования  «</w:t>
      </w:r>
      <w:proofErr w:type="spellStart"/>
      <w:r w:rsidRPr="00C451E6">
        <w:rPr>
          <w:sz w:val="28"/>
          <w:szCs w:val="28"/>
        </w:rPr>
        <w:t>Тайшетское</w:t>
      </w:r>
      <w:proofErr w:type="spellEnd"/>
      <w:r w:rsidRPr="00C451E6">
        <w:rPr>
          <w:sz w:val="28"/>
          <w:szCs w:val="28"/>
        </w:rPr>
        <w:t xml:space="preserve"> городское поселение» на 20</w:t>
      </w:r>
      <w:r w:rsidR="00AA5E05">
        <w:rPr>
          <w:sz w:val="28"/>
          <w:szCs w:val="28"/>
        </w:rPr>
        <w:t>2</w:t>
      </w:r>
      <w:r w:rsidR="002938C9">
        <w:rPr>
          <w:sz w:val="28"/>
          <w:szCs w:val="28"/>
        </w:rPr>
        <w:t>2</w:t>
      </w:r>
      <w:r w:rsidRPr="00C451E6">
        <w:rPr>
          <w:sz w:val="28"/>
          <w:szCs w:val="28"/>
        </w:rPr>
        <w:t xml:space="preserve"> год</w:t>
      </w:r>
      <w:r w:rsidR="00C82DC9" w:rsidRPr="00C451E6">
        <w:rPr>
          <w:sz w:val="28"/>
          <w:szCs w:val="28"/>
        </w:rPr>
        <w:t xml:space="preserve">  и плановый период 20</w:t>
      </w:r>
      <w:r w:rsidR="00F044E3">
        <w:rPr>
          <w:sz w:val="28"/>
          <w:szCs w:val="28"/>
        </w:rPr>
        <w:t>2</w:t>
      </w:r>
      <w:r w:rsidR="002938C9">
        <w:rPr>
          <w:sz w:val="28"/>
          <w:szCs w:val="28"/>
        </w:rPr>
        <w:t>3</w:t>
      </w:r>
      <w:r w:rsidR="000003C2" w:rsidRPr="00C451E6">
        <w:rPr>
          <w:sz w:val="28"/>
          <w:szCs w:val="28"/>
        </w:rPr>
        <w:t xml:space="preserve"> и </w:t>
      </w:r>
      <w:r w:rsidR="00C82DC9" w:rsidRPr="00C451E6">
        <w:rPr>
          <w:sz w:val="28"/>
          <w:szCs w:val="28"/>
        </w:rPr>
        <w:t>20</w:t>
      </w:r>
      <w:r w:rsidR="00C451E6" w:rsidRPr="00C451E6">
        <w:rPr>
          <w:sz w:val="28"/>
          <w:szCs w:val="28"/>
        </w:rPr>
        <w:t>2</w:t>
      </w:r>
      <w:r w:rsidR="002938C9">
        <w:rPr>
          <w:sz w:val="28"/>
          <w:szCs w:val="28"/>
        </w:rPr>
        <w:t>4</w:t>
      </w:r>
      <w:r w:rsidR="00C82DC9" w:rsidRPr="00C451E6">
        <w:rPr>
          <w:sz w:val="28"/>
          <w:szCs w:val="28"/>
        </w:rPr>
        <w:t xml:space="preserve"> год</w:t>
      </w:r>
      <w:r w:rsidR="000003C2" w:rsidRPr="00C451E6">
        <w:rPr>
          <w:sz w:val="28"/>
          <w:szCs w:val="28"/>
        </w:rPr>
        <w:t>ов</w:t>
      </w:r>
      <w:r w:rsidRPr="00C451E6">
        <w:rPr>
          <w:sz w:val="28"/>
          <w:szCs w:val="28"/>
        </w:rPr>
        <w:t xml:space="preserve">» </w:t>
      </w:r>
    </w:p>
    <w:p w:rsidR="001F79AA" w:rsidRPr="00C451E6" w:rsidRDefault="001F79AA" w:rsidP="001F79AA">
      <w:pPr>
        <w:jc w:val="center"/>
        <w:rPr>
          <w:sz w:val="28"/>
          <w:szCs w:val="28"/>
        </w:rPr>
      </w:pPr>
    </w:p>
    <w:p w:rsidR="001F79AA" w:rsidRDefault="001F79AA" w:rsidP="001F79AA">
      <w:pPr>
        <w:jc w:val="right"/>
        <w:rPr>
          <w:sz w:val="28"/>
          <w:szCs w:val="28"/>
        </w:rPr>
      </w:pPr>
    </w:p>
    <w:p w:rsidR="001F79AA" w:rsidRDefault="001F79AA" w:rsidP="00C451E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3EC1">
        <w:rPr>
          <w:b/>
          <w:sz w:val="28"/>
          <w:szCs w:val="28"/>
        </w:rPr>
        <w:t>Общие положения</w:t>
      </w:r>
    </w:p>
    <w:p w:rsidR="001F79AA" w:rsidRPr="00C83EC1" w:rsidRDefault="001F79AA" w:rsidP="001F79AA">
      <w:pPr>
        <w:pStyle w:val="a5"/>
        <w:rPr>
          <w:b/>
          <w:sz w:val="28"/>
          <w:szCs w:val="28"/>
        </w:rPr>
      </w:pPr>
    </w:p>
    <w:p w:rsidR="001F79AA" w:rsidRDefault="001F79AA" w:rsidP="001F79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(далее – КСП) на проект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</w:t>
      </w:r>
      <w:r w:rsidR="00C761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 xml:space="preserve"> и </w:t>
      </w:r>
      <w:r w:rsidR="00CB5112">
        <w:rPr>
          <w:sz w:val="28"/>
          <w:szCs w:val="28"/>
        </w:rPr>
        <w:t xml:space="preserve">на </w:t>
      </w:r>
      <w:r w:rsidR="000003C2">
        <w:rPr>
          <w:sz w:val="28"/>
          <w:szCs w:val="28"/>
        </w:rPr>
        <w:t>плановый период 20</w:t>
      </w:r>
      <w:r w:rsidR="00DE1191">
        <w:rPr>
          <w:sz w:val="28"/>
          <w:szCs w:val="28"/>
        </w:rPr>
        <w:t>2</w:t>
      </w:r>
      <w:r w:rsidR="00C761BF">
        <w:rPr>
          <w:sz w:val="28"/>
          <w:szCs w:val="28"/>
        </w:rPr>
        <w:t>3</w:t>
      </w:r>
      <w:r w:rsidR="000003C2">
        <w:rPr>
          <w:sz w:val="28"/>
          <w:szCs w:val="28"/>
        </w:rPr>
        <w:t xml:space="preserve"> и 20</w:t>
      </w:r>
      <w:r w:rsidR="00C451E6">
        <w:rPr>
          <w:sz w:val="28"/>
          <w:szCs w:val="28"/>
        </w:rPr>
        <w:t>2</w:t>
      </w:r>
      <w:r w:rsidR="00C761BF">
        <w:rPr>
          <w:sz w:val="28"/>
          <w:szCs w:val="28"/>
        </w:rPr>
        <w:t>4</w:t>
      </w:r>
      <w:r w:rsidR="000003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подготовлено с учетом  требований  Бюджетного кодекса Российской Федерации (далее</w:t>
      </w:r>
      <w:r w:rsidR="00C451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БК РФ),  Положения о бюджетном процессе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поселение», утвержденного 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от 2</w:t>
      </w:r>
      <w:r w:rsidR="00C761B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761B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761BF">
        <w:rPr>
          <w:sz w:val="28"/>
          <w:szCs w:val="28"/>
        </w:rPr>
        <w:t>21</w:t>
      </w:r>
      <w:r>
        <w:rPr>
          <w:sz w:val="28"/>
          <w:szCs w:val="28"/>
        </w:rPr>
        <w:t xml:space="preserve"> г. №</w:t>
      </w:r>
      <w:r w:rsidR="00C761BF">
        <w:rPr>
          <w:sz w:val="28"/>
          <w:szCs w:val="28"/>
        </w:rPr>
        <w:t>226</w:t>
      </w:r>
      <w:r>
        <w:rPr>
          <w:sz w:val="28"/>
          <w:szCs w:val="28"/>
        </w:rPr>
        <w:t xml:space="preserve"> (далее – Положение о бюджетном процессе), Положения о Контрольно-счетной палате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утвержденного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от 16.10.2014г. №154, иных действующих нормативно-правовых актов.</w:t>
      </w:r>
    </w:p>
    <w:p w:rsidR="001F79AA" w:rsidRDefault="001F79AA" w:rsidP="001F79AA">
      <w:pPr>
        <w:ind w:left="720"/>
        <w:jc w:val="both"/>
        <w:rPr>
          <w:sz w:val="28"/>
          <w:szCs w:val="28"/>
        </w:rPr>
      </w:pPr>
    </w:p>
    <w:p w:rsidR="001F79AA" w:rsidRPr="00875496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Целью проведения экспертизы проекта </w:t>
      </w:r>
      <w:proofErr w:type="spellStart"/>
      <w:r>
        <w:rPr>
          <w:sz w:val="28"/>
          <w:szCs w:val="28"/>
        </w:rPr>
        <w:t>бюджетаТайшетского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</w:t>
      </w:r>
      <w:r w:rsidR="00C761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82DC9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</w:t>
      </w:r>
      <w:r w:rsidR="00C82DC9">
        <w:rPr>
          <w:sz w:val="28"/>
          <w:szCs w:val="28"/>
        </w:rPr>
        <w:t xml:space="preserve"> плановый период 20</w:t>
      </w:r>
      <w:r w:rsidR="00DE1191">
        <w:rPr>
          <w:sz w:val="28"/>
          <w:szCs w:val="28"/>
        </w:rPr>
        <w:t>2</w:t>
      </w:r>
      <w:r w:rsidR="00C761BF">
        <w:rPr>
          <w:sz w:val="28"/>
          <w:szCs w:val="28"/>
        </w:rPr>
        <w:t>3</w:t>
      </w:r>
      <w:r w:rsidR="000003C2">
        <w:rPr>
          <w:sz w:val="28"/>
          <w:szCs w:val="28"/>
        </w:rPr>
        <w:t xml:space="preserve"> и </w:t>
      </w:r>
      <w:r w:rsidR="00C82DC9">
        <w:rPr>
          <w:sz w:val="28"/>
          <w:szCs w:val="28"/>
        </w:rPr>
        <w:t>20</w:t>
      </w:r>
      <w:r w:rsidR="00C451E6">
        <w:rPr>
          <w:sz w:val="28"/>
          <w:szCs w:val="28"/>
        </w:rPr>
        <w:t>2</w:t>
      </w:r>
      <w:r w:rsidR="00C761BF">
        <w:rPr>
          <w:sz w:val="28"/>
          <w:szCs w:val="28"/>
        </w:rPr>
        <w:t>4</w:t>
      </w:r>
      <w:r w:rsidR="00C82DC9"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>ов</w:t>
      </w:r>
      <w:r>
        <w:rPr>
          <w:sz w:val="28"/>
          <w:szCs w:val="28"/>
        </w:rPr>
        <w:t>» является определение соблюдения действующего бюджетного и иного законодательства исполнительными органами  местного самоуправления при разработке проекта местного бюджета на очередной финансовый год</w:t>
      </w:r>
      <w:r w:rsidR="00C451E6">
        <w:rPr>
          <w:sz w:val="28"/>
          <w:szCs w:val="28"/>
        </w:rPr>
        <w:t xml:space="preserve"> и плановые периоды</w:t>
      </w:r>
      <w:r>
        <w:rPr>
          <w:sz w:val="28"/>
          <w:szCs w:val="28"/>
        </w:rPr>
        <w:t xml:space="preserve">, </w:t>
      </w:r>
      <w:r w:rsidRPr="00875496">
        <w:rPr>
          <w:sz w:val="28"/>
          <w:szCs w:val="28"/>
        </w:rPr>
        <w:t>анализ доходов и расходов бюджета.</w:t>
      </w:r>
      <w:proofErr w:type="gramEnd"/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рамках подготовки заключения проведен анализ нормативных правовых актов, иных документов, представленных с проектом и составляющих основу формирования бюджета.</w:t>
      </w:r>
    </w:p>
    <w:p w:rsidR="001F79AA" w:rsidRDefault="001F79AA" w:rsidP="001F79AA">
      <w:pPr>
        <w:ind w:firstLine="708"/>
        <w:jc w:val="both"/>
        <w:rPr>
          <w:rStyle w:val="s2"/>
          <w:sz w:val="28"/>
          <w:szCs w:val="28"/>
        </w:rPr>
      </w:pPr>
    </w:p>
    <w:p w:rsidR="001F79AA" w:rsidRPr="00FE3CF1" w:rsidRDefault="001F79AA" w:rsidP="00C451E6">
      <w:pPr>
        <w:pStyle w:val="a5"/>
        <w:numPr>
          <w:ilvl w:val="0"/>
          <w:numId w:val="1"/>
        </w:numPr>
        <w:jc w:val="center"/>
        <w:rPr>
          <w:rStyle w:val="s2"/>
          <w:b/>
          <w:sz w:val="28"/>
          <w:szCs w:val="28"/>
        </w:rPr>
      </w:pPr>
      <w:r w:rsidRPr="00FE3CF1">
        <w:rPr>
          <w:rStyle w:val="s2"/>
          <w:b/>
          <w:sz w:val="28"/>
          <w:szCs w:val="28"/>
        </w:rPr>
        <w:t>Соблюдение бюджетного законодательства</w:t>
      </w:r>
      <w:r w:rsidR="00C451E6">
        <w:rPr>
          <w:rStyle w:val="s2"/>
          <w:b/>
          <w:sz w:val="28"/>
          <w:szCs w:val="28"/>
        </w:rPr>
        <w:t xml:space="preserve"> при составлении проекта решения Думы и представление его в Думу </w:t>
      </w:r>
      <w:proofErr w:type="spellStart"/>
      <w:r w:rsidR="00C451E6">
        <w:rPr>
          <w:rStyle w:val="s2"/>
          <w:b/>
          <w:sz w:val="28"/>
          <w:szCs w:val="28"/>
        </w:rPr>
        <w:t>Тайшетского</w:t>
      </w:r>
      <w:proofErr w:type="spellEnd"/>
      <w:r w:rsidR="00C451E6">
        <w:rPr>
          <w:rStyle w:val="s2"/>
          <w:b/>
          <w:sz w:val="28"/>
          <w:szCs w:val="28"/>
        </w:rPr>
        <w:t xml:space="preserve"> городского поселения</w:t>
      </w:r>
      <w:r w:rsidRPr="00FE3CF1">
        <w:rPr>
          <w:rStyle w:val="s2"/>
          <w:b/>
          <w:sz w:val="28"/>
          <w:szCs w:val="28"/>
        </w:rPr>
        <w:t>.</w:t>
      </w:r>
    </w:p>
    <w:p w:rsidR="001F79AA" w:rsidRPr="006846B7" w:rsidRDefault="001F79AA" w:rsidP="001F79AA">
      <w:pPr>
        <w:ind w:firstLine="708"/>
        <w:jc w:val="both"/>
        <w:rPr>
          <w:rStyle w:val="s2"/>
          <w:b/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</w:t>
      </w:r>
      <w:r w:rsidR="00C761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4549A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 </w:t>
      </w:r>
      <w:r w:rsidR="0064549A">
        <w:rPr>
          <w:sz w:val="28"/>
          <w:szCs w:val="28"/>
        </w:rPr>
        <w:t>плановый период 20</w:t>
      </w:r>
      <w:r w:rsidR="00DE1191">
        <w:rPr>
          <w:sz w:val="28"/>
          <w:szCs w:val="28"/>
        </w:rPr>
        <w:t>2</w:t>
      </w:r>
      <w:r w:rsidR="00C761BF">
        <w:rPr>
          <w:sz w:val="28"/>
          <w:szCs w:val="28"/>
        </w:rPr>
        <w:t>3</w:t>
      </w:r>
      <w:r w:rsidR="00900B64">
        <w:rPr>
          <w:sz w:val="28"/>
          <w:szCs w:val="28"/>
        </w:rPr>
        <w:t xml:space="preserve"> и </w:t>
      </w:r>
      <w:r w:rsidR="0064549A">
        <w:rPr>
          <w:sz w:val="28"/>
          <w:szCs w:val="28"/>
        </w:rPr>
        <w:t>20</w:t>
      </w:r>
      <w:r w:rsidR="00C451E6">
        <w:rPr>
          <w:sz w:val="28"/>
          <w:szCs w:val="28"/>
        </w:rPr>
        <w:t>2</w:t>
      </w:r>
      <w:r w:rsidR="00C761BF">
        <w:rPr>
          <w:sz w:val="28"/>
          <w:szCs w:val="28"/>
        </w:rPr>
        <w:t>4</w:t>
      </w:r>
      <w:r w:rsidR="0064549A">
        <w:rPr>
          <w:sz w:val="28"/>
          <w:szCs w:val="28"/>
        </w:rPr>
        <w:t xml:space="preserve"> год</w:t>
      </w:r>
      <w:r w:rsidR="00900B64">
        <w:rPr>
          <w:sz w:val="28"/>
          <w:szCs w:val="28"/>
        </w:rPr>
        <w:t>ов</w:t>
      </w:r>
      <w:r>
        <w:rPr>
          <w:sz w:val="28"/>
          <w:szCs w:val="28"/>
        </w:rPr>
        <w:t xml:space="preserve">» представлен в Думу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в установленный срок, а именно </w:t>
      </w:r>
      <w:r w:rsidR="00EA336F" w:rsidRPr="0007222A">
        <w:rPr>
          <w:sz w:val="28"/>
          <w:szCs w:val="28"/>
        </w:rPr>
        <w:t xml:space="preserve">15 </w:t>
      </w:r>
      <w:proofErr w:type="spellStart"/>
      <w:r w:rsidR="00EA336F" w:rsidRPr="0007222A">
        <w:rPr>
          <w:sz w:val="28"/>
          <w:szCs w:val="28"/>
        </w:rPr>
        <w:t>ноября</w:t>
      </w:r>
      <w:r w:rsidRPr="00816FD6">
        <w:rPr>
          <w:sz w:val="28"/>
          <w:szCs w:val="28"/>
        </w:rPr>
        <w:t>текущего</w:t>
      </w:r>
      <w:proofErr w:type="spellEnd"/>
      <w:r w:rsidRPr="00816FD6">
        <w:rPr>
          <w:sz w:val="28"/>
          <w:szCs w:val="28"/>
        </w:rPr>
        <w:t xml:space="preserve"> г</w:t>
      </w:r>
      <w:r w:rsidR="00D84651" w:rsidRPr="00816FD6">
        <w:rPr>
          <w:sz w:val="28"/>
          <w:szCs w:val="28"/>
        </w:rPr>
        <w:t>ода</w:t>
      </w:r>
      <w:r w:rsidR="00D84651">
        <w:rPr>
          <w:sz w:val="28"/>
          <w:szCs w:val="28"/>
        </w:rPr>
        <w:t xml:space="preserve">, что соответствует ст. 185 </w:t>
      </w:r>
      <w:r>
        <w:rPr>
          <w:sz w:val="28"/>
          <w:szCs w:val="28"/>
        </w:rPr>
        <w:t xml:space="preserve">Бюджетного Кодекса Российской Федерации,  </w:t>
      </w:r>
      <w:r w:rsidR="00C451E6">
        <w:rPr>
          <w:sz w:val="28"/>
          <w:szCs w:val="28"/>
        </w:rPr>
        <w:t>ст. 2</w:t>
      </w:r>
      <w:r w:rsidR="00EA336F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</w:t>
      </w:r>
      <w:r w:rsidR="00C451E6">
        <w:rPr>
          <w:sz w:val="28"/>
          <w:szCs w:val="28"/>
        </w:rPr>
        <w:t>я</w:t>
      </w:r>
      <w:r>
        <w:rPr>
          <w:sz w:val="28"/>
          <w:szCs w:val="28"/>
        </w:rPr>
        <w:t xml:space="preserve"> «О бюджетном процессе 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</w:t>
      </w:r>
      <w:proofErr w:type="gramEnd"/>
      <w:r>
        <w:rPr>
          <w:sz w:val="28"/>
          <w:szCs w:val="28"/>
        </w:rPr>
        <w:t>», утвержденно</w:t>
      </w:r>
      <w:r w:rsidR="00C451E6">
        <w:rPr>
          <w:sz w:val="28"/>
          <w:szCs w:val="28"/>
        </w:rPr>
        <w:t>го</w:t>
      </w:r>
      <w:r>
        <w:rPr>
          <w:sz w:val="28"/>
          <w:szCs w:val="28"/>
        </w:rPr>
        <w:t xml:space="preserve"> от 2</w:t>
      </w:r>
      <w:r w:rsidR="00EA336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A336F">
        <w:rPr>
          <w:sz w:val="28"/>
          <w:szCs w:val="28"/>
        </w:rPr>
        <w:t>5</w:t>
      </w:r>
      <w:r>
        <w:rPr>
          <w:sz w:val="28"/>
          <w:szCs w:val="28"/>
        </w:rPr>
        <w:t>. 20</w:t>
      </w:r>
      <w:r w:rsidR="00EA336F">
        <w:rPr>
          <w:sz w:val="28"/>
          <w:szCs w:val="28"/>
        </w:rPr>
        <w:t>21</w:t>
      </w:r>
      <w:r>
        <w:rPr>
          <w:sz w:val="28"/>
          <w:szCs w:val="28"/>
        </w:rPr>
        <w:t xml:space="preserve"> г.  №</w:t>
      </w:r>
      <w:r w:rsidR="00EA336F">
        <w:rPr>
          <w:sz w:val="28"/>
          <w:szCs w:val="28"/>
        </w:rPr>
        <w:t>226</w:t>
      </w:r>
      <w:r>
        <w:rPr>
          <w:sz w:val="28"/>
          <w:szCs w:val="28"/>
        </w:rPr>
        <w:t xml:space="preserve">. </w:t>
      </w:r>
    </w:p>
    <w:p w:rsidR="00DC027C" w:rsidRPr="00BB1960" w:rsidRDefault="00DC027C" w:rsidP="00DC027C">
      <w:pPr>
        <w:pStyle w:val="a5"/>
        <w:ind w:left="0" w:firstLine="708"/>
        <w:jc w:val="both"/>
        <w:rPr>
          <w:sz w:val="28"/>
          <w:szCs w:val="28"/>
        </w:rPr>
      </w:pPr>
      <w:r w:rsidRPr="00BB1960">
        <w:rPr>
          <w:sz w:val="28"/>
          <w:szCs w:val="28"/>
        </w:rPr>
        <w:t xml:space="preserve">Документы и материалы, представленные  одновременно  с проектом решения о бюджете  в  представительный орган – Думу </w:t>
      </w:r>
      <w:proofErr w:type="spellStart"/>
      <w:r w:rsidRPr="00BB1960">
        <w:rPr>
          <w:sz w:val="28"/>
          <w:szCs w:val="28"/>
        </w:rPr>
        <w:t>Тайшетского</w:t>
      </w:r>
      <w:proofErr w:type="spellEnd"/>
      <w:r w:rsidRPr="00BB1960">
        <w:rPr>
          <w:sz w:val="28"/>
          <w:szCs w:val="28"/>
        </w:rPr>
        <w:t xml:space="preserve"> городского поселения соответствуют </w:t>
      </w:r>
      <w:r>
        <w:rPr>
          <w:sz w:val="28"/>
          <w:szCs w:val="28"/>
        </w:rPr>
        <w:t xml:space="preserve">перечню, утвержденному  </w:t>
      </w:r>
      <w:r w:rsidRPr="00BB1960">
        <w:rPr>
          <w:sz w:val="28"/>
          <w:szCs w:val="28"/>
        </w:rPr>
        <w:t>ст. 184.2  Бюджетного Кодекса РФ и ст. 2</w:t>
      </w:r>
      <w:r w:rsidR="00EA336F">
        <w:rPr>
          <w:sz w:val="28"/>
          <w:szCs w:val="28"/>
        </w:rPr>
        <w:t>5</w:t>
      </w:r>
      <w:r w:rsidRPr="00BB1960">
        <w:rPr>
          <w:sz w:val="28"/>
          <w:szCs w:val="28"/>
        </w:rPr>
        <w:t>Положения о бюджетном процессе.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D55FB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</w:t>
      </w:r>
      <w:proofErr w:type="spellStart"/>
      <w:r w:rsidR="00AE0479">
        <w:rPr>
          <w:sz w:val="28"/>
          <w:szCs w:val="28"/>
        </w:rPr>
        <w:t>Тайшетского</w:t>
      </w:r>
      <w:proofErr w:type="spellEnd"/>
      <w:r w:rsidR="00AE047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а</w:t>
      </w:r>
      <w:r w:rsidR="001F79AA">
        <w:rPr>
          <w:sz w:val="28"/>
          <w:szCs w:val="28"/>
        </w:rPr>
        <w:t xml:space="preserve">дминистрацией  </w:t>
      </w:r>
      <w:proofErr w:type="spellStart"/>
      <w:r w:rsidR="001F79AA">
        <w:rPr>
          <w:sz w:val="28"/>
          <w:szCs w:val="28"/>
        </w:rPr>
        <w:t>Тайшетского</w:t>
      </w:r>
      <w:proofErr w:type="spellEnd"/>
      <w:r w:rsidR="001F79AA">
        <w:rPr>
          <w:sz w:val="28"/>
          <w:szCs w:val="28"/>
        </w:rPr>
        <w:t xml:space="preserve"> городского поселения одновременно с проектом бюджета, представлены  следующие документы и материалы: </w:t>
      </w:r>
    </w:p>
    <w:p w:rsidR="001F79AA" w:rsidRDefault="001F79AA" w:rsidP="001F79AA">
      <w:pPr>
        <w:jc w:val="both"/>
        <w:rPr>
          <w:sz w:val="28"/>
          <w:szCs w:val="28"/>
        </w:rPr>
      </w:pPr>
      <w:r w:rsidRPr="0007222A">
        <w:rPr>
          <w:sz w:val="28"/>
          <w:szCs w:val="28"/>
        </w:rPr>
        <w:t>-основные направления бюджетной и налоговой политики</w:t>
      </w:r>
      <w:r w:rsidR="00AC7E47" w:rsidRPr="0007222A">
        <w:rPr>
          <w:sz w:val="28"/>
          <w:szCs w:val="28"/>
        </w:rPr>
        <w:t xml:space="preserve">, утвержденные постановлением администрации </w:t>
      </w:r>
      <w:proofErr w:type="spellStart"/>
      <w:r w:rsidR="00AC7E47" w:rsidRPr="0007222A">
        <w:rPr>
          <w:sz w:val="28"/>
          <w:szCs w:val="28"/>
        </w:rPr>
        <w:t>Тайшетского</w:t>
      </w:r>
      <w:proofErr w:type="spellEnd"/>
      <w:r w:rsidR="00AC7E47" w:rsidRPr="0007222A">
        <w:rPr>
          <w:sz w:val="28"/>
          <w:szCs w:val="28"/>
        </w:rPr>
        <w:t xml:space="preserve"> городского поселения «Об основных направлениях бюджетной и налоговой политики </w:t>
      </w:r>
      <w:proofErr w:type="spellStart"/>
      <w:r w:rsidR="00AC7E47" w:rsidRPr="0007222A">
        <w:rPr>
          <w:sz w:val="28"/>
          <w:szCs w:val="28"/>
        </w:rPr>
        <w:t>Тайшетского</w:t>
      </w:r>
      <w:proofErr w:type="spellEnd"/>
      <w:r w:rsidR="00AC7E47" w:rsidRPr="0007222A">
        <w:rPr>
          <w:sz w:val="28"/>
          <w:szCs w:val="28"/>
        </w:rPr>
        <w:t xml:space="preserve"> городского поселения на 20</w:t>
      </w:r>
      <w:r w:rsidR="00DC1B30" w:rsidRPr="0007222A">
        <w:rPr>
          <w:sz w:val="28"/>
          <w:szCs w:val="28"/>
        </w:rPr>
        <w:t>2</w:t>
      </w:r>
      <w:r w:rsidR="00EA336F" w:rsidRPr="0007222A">
        <w:rPr>
          <w:sz w:val="28"/>
          <w:szCs w:val="28"/>
        </w:rPr>
        <w:t>2</w:t>
      </w:r>
      <w:r w:rsidR="00AC7E47" w:rsidRPr="0007222A">
        <w:rPr>
          <w:sz w:val="28"/>
          <w:szCs w:val="28"/>
        </w:rPr>
        <w:t xml:space="preserve"> год и плановый период 20</w:t>
      </w:r>
      <w:r w:rsidR="00811651" w:rsidRPr="0007222A">
        <w:rPr>
          <w:sz w:val="28"/>
          <w:szCs w:val="28"/>
        </w:rPr>
        <w:t>2</w:t>
      </w:r>
      <w:r w:rsidR="00EA336F" w:rsidRPr="0007222A">
        <w:rPr>
          <w:sz w:val="28"/>
          <w:szCs w:val="28"/>
        </w:rPr>
        <w:t>3</w:t>
      </w:r>
      <w:r w:rsidR="00AC7E47" w:rsidRPr="0007222A">
        <w:rPr>
          <w:sz w:val="28"/>
          <w:szCs w:val="28"/>
        </w:rPr>
        <w:t>-20</w:t>
      </w:r>
      <w:r w:rsidR="002466F8" w:rsidRPr="0007222A">
        <w:rPr>
          <w:sz w:val="28"/>
          <w:szCs w:val="28"/>
        </w:rPr>
        <w:t>2</w:t>
      </w:r>
      <w:r w:rsidR="00EA336F" w:rsidRPr="0007222A">
        <w:rPr>
          <w:sz w:val="28"/>
          <w:szCs w:val="28"/>
        </w:rPr>
        <w:t>4</w:t>
      </w:r>
      <w:r w:rsidR="00AC7E47" w:rsidRPr="0007222A">
        <w:rPr>
          <w:sz w:val="28"/>
          <w:szCs w:val="28"/>
        </w:rPr>
        <w:t xml:space="preserve"> годы» от </w:t>
      </w:r>
      <w:r w:rsidR="0007222A" w:rsidRPr="0007222A">
        <w:rPr>
          <w:sz w:val="28"/>
          <w:szCs w:val="28"/>
        </w:rPr>
        <w:t>15</w:t>
      </w:r>
      <w:r w:rsidR="00AC7E47" w:rsidRPr="0007222A">
        <w:rPr>
          <w:sz w:val="28"/>
          <w:szCs w:val="28"/>
        </w:rPr>
        <w:t>.1</w:t>
      </w:r>
      <w:r w:rsidR="00345C2C" w:rsidRPr="0007222A">
        <w:rPr>
          <w:sz w:val="28"/>
          <w:szCs w:val="28"/>
        </w:rPr>
        <w:t>1</w:t>
      </w:r>
      <w:r w:rsidR="00AC7E47" w:rsidRPr="0007222A">
        <w:rPr>
          <w:sz w:val="28"/>
          <w:szCs w:val="28"/>
        </w:rPr>
        <w:t>.20</w:t>
      </w:r>
      <w:r w:rsidR="0007222A" w:rsidRPr="0007222A">
        <w:rPr>
          <w:sz w:val="28"/>
          <w:szCs w:val="28"/>
        </w:rPr>
        <w:t>21</w:t>
      </w:r>
      <w:r w:rsidR="00AC7E47" w:rsidRPr="0007222A">
        <w:rPr>
          <w:sz w:val="28"/>
          <w:szCs w:val="28"/>
        </w:rPr>
        <w:t xml:space="preserve"> г. №</w:t>
      </w:r>
      <w:r w:rsidR="0007222A" w:rsidRPr="0007222A">
        <w:rPr>
          <w:sz w:val="28"/>
          <w:szCs w:val="28"/>
        </w:rPr>
        <w:t>896</w:t>
      </w:r>
      <w:r w:rsidRPr="0007222A">
        <w:rPr>
          <w:sz w:val="28"/>
          <w:szCs w:val="28"/>
        </w:rPr>
        <w:t>;</w:t>
      </w:r>
    </w:p>
    <w:p w:rsidR="00793136" w:rsidRPr="0007222A" w:rsidRDefault="00793136" w:rsidP="001F79AA">
      <w:pPr>
        <w:jc w:val="both"/>
        <w:rPr>
          <w:sz w:val="28"/>
          <w:szCs w:val="28"/>
        </w:rPr>
      </w:pPr>
    </w:p>
    <w:p w:rsidR="001F79AA" w:rsidRPr="00793136" w:rsidRDefault="001F79AA" w:rsidP="001F79AA">
      <w:pPr>
        <w:jc w:val="both"/>
        <w:rPr>
          <w:sz w:val="28"/>
          <w:szCs w:val="28"/>
        </w:rPr>
      </w:pPr>
      <w:proofErr w:type="gramStart"/>
      <w:r w:rsidRPr="00793136">
        <w:rPr>
          <w:sz w:val="28"/>
          <w:szCs w:val="28"/>
        </w:rPr>
        <w:t>-прогноз социально-экономического развития территории на 20</w:t>
      </w:r>
      <w:r w:rsidR="0007222A" w:rsidRPr="00793136">
        <w:rPr>
          <w:sz w:val="28"/>
          <w:szCs w:val="28"/>
        </w:rPr>
        <w:t>22</w:t>
      </w:r>
      <w:r w:rsidRPr="00793136">
        <w:rPr>
          <w:sz w:val="28"/>
          <w:szCs w:val="28"/>
        </w:rPr>
        <w:t>-20</w:t>
      </w:r>
      <w:r w:rsidR="002466F8" w:rsidRPr="00793136">
        <w:rPr>
          <w:sz w:val="28"/>
          <w:szCs w:val="28"/>
        </w:rPr>
        <w:t>2</w:t>
      </w:r>
      <w:r w:rsidR="0007222A" w:rsidRPr="00793136">
        <w:rPr>
          <w:sz w:val="28"/>
          <w:szCs w:val="28"/>
        </w:rPr>
        <w:t>4</w:t>
      </w:r>
      <w:r w:rsidRPr="00793136">
        <w:rPr>
          <w:sz w:val="28"/>
          <w:szCs w:val="28"/>
        </w:rPr>
        <w:t xml:space="preserve"> годы</w:t>
      </w:r>
      <w:r w:rsidR="00D84651" w:rsidRPr="00793136">
        <w:rPr>
          <w:sz w:val="28"/>
          <w:szCs w:val="28"/>
        </w:rPr>
        <w:t>,</w:t>
      </w:r>
      <w:r w:rsidR="00D84651" w:rsidRPr="00793136">
        <w:rPr>
          <w:rStyle w:val="s2"/>
          <w:sz w:val="28"/>
          <w:szCs w:val="28"/>
        </w:rPr>
        <w:t xml:space="preserve"> утвержден</w:t>
      </w:r>
      <w:r w:rsidR="00AC7E47" w:rsidRPr="00793136">
        <w:rPr>
          <w:rStyle w:val="s2"/>
          <w:sz w:val="28"/>
          <w:szCs w:val="28"/>
        </w:rPr>
        <w:t>ный</w:t>
      </w:r>
      <w:r w:rsidR="00D84651" w:rsidRPr="00793136">
        <w:rPr>
          <w:rStyle w:val="s2"/>
          <w:sz w:val="28"/>
          <w:szCs w:val="28"/>
        </w:rPr>
        <w:t xml:space="preserve">  постановлением администрации </w:t>
      </w:r>
      <w:proofErr w:type="spellStart"/>
      <w:r w:rsidR="00D84651" w:rsidRPr="00793136">
        <w:rPr>
          <w:rStyle w:val="s2"/>
          <w:sz w:val="28"/>
          <w:szCs w:val="28"/>
        </w:rPr>
        <w:t>Тайшетского</w:t>
      </w:r>
      <w:proofErr w:type="spellEnd"/>
      <w:r w:rsidR="00D84651" w:rsidRPr="00793136">
        <w:rPr>
          <w:rStyle w:val="s2"/>
          <w:sz w:val="28"/>
          <w:szCs w:val="28"/>
        </w:rPr>
        <w:t xml:space="preserve"> городского</w:t>
      </w:r>
      <w:proofErr w:type="gramEnd"/>
      <w:r w:rsidR="00D84651" w:rsidRPr="00793136">
        <w:rPr>
          <w:rStyle w:val="s2"/>
          <w:sz w:val="28"/>
          <w:szCs w:val="28"/>
        </w:rPr>
        <w:t xml:space="preserve"> поселения «Об утверждении прогноза социально-экономического развития </w:t>
      </w:r>
      <w:proofErr w:type="spellStart"/>
      <w:r w:rsidR="00D84651" w:rsidRPr="00793136">
        <w:rPr>
          <w:rStyle w:val="s2"/>
          <w:sz w:val="28"/>
          <w:szCs w:val="28"/>
        </w:rPr>
        <w:t>Тайшетского</w:t>
      </w:r>
      <w:proofErr w:type="spellEnd"/>
      <w:r w:rsidR="00D84651" w:rsidRPr="00793136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="00D84651" w:rsidRPr="00793136">
        <w:rPr>
          <w:rStyle w:val="s2"/>
          <w:sz w:val="28"/>
          <w:szCs w:val="28"/>
        </w:rPr>
        <w:t>Тайшетское</w:t>
      </w:r>
      <w:proofErr w:type="spellEnd"/>
      <w:r w:rsidR="00D84651" w:rsidRPr="00793136">
        <w:rPr>
          <w:rStyle w:val="s2"/>
          <w:sz w:val="28"/>
          <w:szCs w:val="28"/>
        </w:rPr>
        <w:t xml:space="preserve"> городское поселение» от </w:t>
      </w:r>
      <w:r w:rsidR="00811651" w:rsidRPr="00793136">
        <w:rPr>
          <w:rStyle w:val="s2"/>
          <w:sz w:val="28"/>
          <w:szCs w:val="28"/>
        </w:rPr>
        <w:t>1</w:t>
      </w:r>
      <w:r w:rsidR="00793136" w:rsidRPr="00793136">
        <w:rPr>
          <w:rStyle w:val="s2"/>
          <w:sz w:val="28"/>
          <w:szCs w:val="28"/>
        </w:rPr>
        <w:t>3</w:t>
      </w:r>
      <w:r w:rsidR="00D84651" w:rsidRPr="00793136">
        <w:rPr>
          <w:rStyle w:val="s2"/>
          <w:sz w:val="28"/>
          <w:szCs w:val="28"/>
        </w:rPr>
        <w:t>.</w:t>
      </w:r>
      <w:r w:rsidR="009A06B1" w:rsidRPr="00793136">
        <w:rPr>
          <w:rStyle w:val="s2"/>
          <w:sz w:val="28"/>
          <w:szCs w:val="28"/>
        </w:rPr>
        <w:t>10</w:t>
      </w:r>
      <w:r w:rsidR="00D84651" w:rsidRPr="00793136">
        <w:rPr>
          <w:rStyle w:val="s2"/>
          <w:sz w:val="28"/>
          <w:szCs w:val="28"/>
        </w:rPr>
        <w:t>.20</w:t>
      </w:r>
      <w:r w:rsidR="009A06B1" w:rsidRPr="00793136">
        <w:rPr>
          <w:rStyle w:val="s2"/>
          <w:sz w:val="28"/>
          <w:szCs w:val="28"/>
        </w:rPr>
        <w:t>20</w:t>
      </w:r>
      <w:r w:rsidR="00D84651" w:rsidRPr="00793136">
        <w:rPr>
          <w:rStyle w:val="s2"/>
          <w:sz w:val="28"/>
          <w:szCs w:val="28"/>
        </w:rPr>
        <w:t xml:space="preserve"> г. №</w:t>
      </w:r>
      <w:r w:rsidR="002466F8" w:rsidRPr="00793136">
        <w:rPr>
          <w:rStyle w:val="s2"/>
          <w:sz w:val="28"/>
          <w:szCs w:val="28"/>
        </w:rPr>
        <w:t>8</w:t>
      </w:r>
      <w:r w:rsidR="00793136" w:rsidRPr="00793136">
        <w:rPr>
          <w:rStyle w:val="s2"/>
          <w:sz w:val="28"/>
          <w:szCs w:val="28"/>
        </w:rPr>
        <w:t>13;</w:t>
      </w:r>
    </w:p>
    <w:p w:rsidR="0007222A" w:rsidRDefault="0007222A" w:rsidP="00D55FB4">
      <w:pPr>
        <w:jc w:val="both"/>
        <w:rPr>
          <w:color w:val="FF0000"/>
          <w:sz w:val="28"/>
          <w:szCs w:val="28"/>
        </w:rPr>
      </w:pPr>
    </w:p>
    <w:p w:rsidR="001F79AA" w:rsidRDefault="001F79AA" w:rsidP="00D55FB4">
      <w:pPr>
        <w:jc w:val="both"/>
        <w:rPr>
          <w:sz w:val="28"/>
          <w:szCs w:val="28"/>
        </w:rPr>
      </w:pPr>
      <w:r w:rsidRPr="000D0A3A">
        <w:rPr>
          <w:sz w:val="28"/>
          <w:szCs w:val="28"/>
        </w:rPr>
        <w:t xml:space="preserve">-пояснительная записка к </w:t>
      </w:r>
      <w:r w:rsidR="00D55FB4" w:rsidRPr="000D0A3A">
        <w:rPr>
          <w:sz w:val="28"/>
          <w:szCs w:val="28"/>
        </w:rPr>
        <w:t xml:space="preserve">проекту решения </w:t>
      </w:r>
      <w:r w:rsidR="00D55FB4" w:rsidRPr="00D55FB4">
        <w:rPr>
          <w:sz w:val="28"/>
          <w:szCs w:val="28"/>
        </w:rPr>
        <w:t xml:space="preserve">Думы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городского поселения «О бюджете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муниципального образования  «</w:t>
      </w:r>
      <w:proofErr w:type="spellStart"/>
      <w:r w:rsidR="00D55FB4" w:rsidRPr="00D55FB4">
        <w:rPr>
          <w:sz w:val="28"/>
          <w:szCs w:val="28"/>
        </w:rPr>
        <w:t>Тайшетское</w:t>
      </w:r>
      <w:proofErr w:type="spellEnd"/>
      <w:r w:rsidR="00D55FB4" w:rsidRPr="00D55FB4">
        <w:rPr>
          <w:sz w:val="28"/>
          <w:szCs w:val="28"/>
        </w:rPr>
        <w:t xml:space="preserve"> городское поселение» на 20</w:t>
      </w:r>
      <w:r w:rsidR="00DC1B30">
        <w:rPr>
          <w:sz w:val="28"/>
          <w:szCs w:val="28"/>
        </w:rPr>
        <w:t>2</w:t>
      </w:r>
      <w:r w:rsidR="00EA336F">
        <w:rPr>
          <w:sz w:val="28"/>
          <w:szCs w:val="28"/>
        </w:rPr>
        <w:t>2</w:t>
      </w:r>
      <w:r w:rsidR="00D55FB4" w:rsidRPr="00D55FB4">
        <w:rPr>
          <w:sz w:val="28"/>
          <w:szCs w:val="28"/>
        </w:rPr>
        <w:t xml:space="preserve"> год  и плановый период 20</w:t>
      </w:r>
      <w:r w:rsidR="00DE1191">
        <w:rPr>
          <w:sz w:val="28"/>
          <w:szCs w:val="28"/>
        </w:rPr>
        <w:t>2</w:t>
      </w:r>
      <w:r w:rsidR="00EA336F">
        <w:rPr>
          <w:sz w:val="28"/>
          <w:szCs w:val="28"/>
        </w:rPr>
        <w:t>3</w:t>
      </w:r>
      <w:r w:rsidR="00D55FB4" w:rsidRPr="00D55FB4">
        <w:rPr>
          <w:sz w:val="28"/>
          <w:szCs w:val="28"/>
        </w:rPr>
        <w:t xml:space="preserve"> и 202</w:t>
      </w:r>
      <w:r w:rsidR="00EA336F">
        <w:rPr>
          <w:sz w:val="28"/>
          <w:szCs w:val="28"/>
        </w:rPr>
        <w:t>4</w:t>
      </w:r>
      <w:r w:rsidR="00D55FB4" w:rsidRPr="00D55FB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1F79AA" w:rsidRPr="00D84651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t>-</w:t>
      </w:r>
      <w:r w:rsidR="00D55FB4">
        <w:rPr>
          <w:sz w:val="28"/>
          <w:szCs w:val="28"/>
        </w:rPr>
        <w:t xml:space="preserve">реестр источников </w:t>
      </w:r>
      <w:r w:rsidR="00AC7E47">
        <w:rPr>
          <w:sz w:val="28"/>
          <w:szCs w:val="28"/>
        </w:rPr>
        <w:t>доходов бюджета</w:t>
      </w:r>
      <w:r w:rsidR="00D55FB4">
        <w:rPr>
          <w:sz w:val="28"/>
          <w:szCs w:val="28"/>
        </w:rPr>
        <w:t xml:space="preserve"> </w:t>
      </w:r>
      <w:proofErr w:type="spellStart"/>
      <w:r w:rsidR="00D55FB4">
        <w:rPr>
          <w:sz w:val="28"/>
          <w:szCs w:val="28"/>
        </w:rPr>
        <w:t>Тайшетского</w:t>
      </w:r>
      <w:proofErr w:type="spellEnd"/>
      <w:r w:rsidR="00D55FB4">
        <w:rPr>
          <w:sz w:val="28"/>
          <w:szCs w:val="28"/>
        </w:rPr>
        <w:t xml:space="preserve"> муниципального образования «</w:t>
      </w:r>
      <w:proofErr w:type="spellStart"/>
      <w:r w:rsidR="00D55FB4">
        <w:rPr>
          <w:sz w:val="28"/>
          <w:szCs w:val="28"/>
        </w:rPr>
        <w:t>Тайшетское</w:t>
      </w:r>
      <w:proofErr w:type="spellEnd"/>
      <w:r w:rsidR="00D55FB4">
        <w:rPr>
          <w:sz w:val="28"/>
          <w:szCs w:val="28"/>
        </w:rPr>
        <w:t xml:space="preserve"> городское поселение» </w:t>
      </w:r>
      <w:r w:rsidR="00AC7E47">
        <w:rPr>
          <w:sz w:val="28"/>
          <w:szCs w:val="28"/>
        </w:rPr>
        <w:t xml:space="preserve"> на 20</w:t>
      </w:r>
      <w:r w:rsidR="00DC1B30">
        <w:rPr>
          <w:sz w:val="28"/>
          <w:szCs w:val="28"/>
        </w:rPr>
        <w:t>2</w:t>
      </w:r>
      <w:r w:rsidR="00EA336F">
        <w:rPr>
          <w:sz w:val="28"/>
          <w:szCs w:val="28"/>
        </w:rPr>
        <w:t>2</w:t>
      </w:r>
      <w:r w:rsidR="00AC7E47">
        <w:rPr>
          <w:sz w:val="28"/>
          <w:szCs w:val="28"/>
        </w:rPr>
        <w:t>-20</w:t>
      </w:r>
      <w:r w:rsidR="00D55FB4">
        <w:rPr>
          <w:sz w:val="28"/>
          <w:szCs w:val="28"/>
        </w:rPr>
        <w:t>2</w:t>
      </w:r>
      <w:r w:rsidR="00EA336F">
        <w:rPr>
          <w:sz w:val="28"/>
          <w:szCs w:val="28"/>
        </w:rPr>
        <w:t>4</w:t>
      </w:r>
      <w:r w:rsidR="00AC7E47">
        <w:rPr>
          <w:sz w:val="28"/>
          <w:szCs w:val="28"/>
        </w:rPr>
        <w:t xml:space="preserve"> год</w:t>
      </w:r>
      <w:r w:rsidR="00D55FB4">
        <w:rPr>
          <w:sz w:val="28"/>
          <w:szCs w:val="28"/>
        </w:rPr>
        <w:t>ы</w:t>
      </w:r>
      <w:r w:rsidRPr="00D84651">
        <w:rPr>
          <w:sz w:val="28"/>
          <w:szCs w:val="28"/>
        </w:rPr>
        <w:t>;</w:t>
      </w:r>
    </w:p>
    <w:p w:rsidR="0048520D" w:rsidRPr="00793319" w:rsidRDefault="001F79AA" w:rsidP="001F79AA">
      <w:pPr>
        <w:jc w:val="both"/>
        <w:rPr>
          <w:sz w:val="28"/>
          <w:szCs w:val="28"/>
        </w:rPr>
      </w:pPr>
      <w:r w:rsidRPr="00F46B92">
        <w:rPr>
          <w:sz w:val="28"/>
          <w:szCs w:val="28"/>
        </w:rPr>
        <w:t>-перечень муниципальных программ</w:t>
      </w:r>
      <w:r w:rsidR="00DC027C" w:rsidRPr="00F46B92">
        <w:rPr>
          <w:sz w:val="28"/>
          <w:szCs w:val="28"/>
        </w:rPr>
        <w:t xml:space="preserve"> </w:t>
      </w:r>
      <w:proofErr w:type="spellStart"/>
      <w:r w:rsidR="00DC027C" w:rsidRPr="00F46B92">
        <w:rPr>
          <w:sz w:val="28"/>
          <w:szCs w:val="28"/>
        </w:rPr>
        <w:t>Тайшетского</w:t>
      </w:r>
      <w:proofErr w:type="spellEnd"/>
      <w:r w:rsidR="00DC027C" w:rsidRPr="00F46B92">
        <w:rPr>
          <w:sz w:val="28"/>
          <w:szCs w:val="28"/>
        </w:rPr>
        <w:t xml:space="preserve"> муниципального образования «</w:t>
      </w:r>
      <w:proofErr w:type="spellStart"/>
      <w:r w:rsidR="00DC027C" w:rsidRPr="00F46B92">
        <w:rPr>
          <w:sz w:val="28"/>
          <w:szCs w:val="28"/>
        </w:rPr>
        <w:t>Тайшетское</w:t>
      </w:r>
      <w:proofErr w:type="spellEnd"/>
      <w:r w:rsidR="00DC027C" w:rsidRPr="00F46B92">
        <w:rPr>
          <w:sz w:val="28"/>
          <w:szCs w:val="28"/>
        </w:rPr>
        <w:t xml:space="preserve"> городское поселение», утвержденный </w:t>
      </w:r>
      <w:r w:rsidR="00DC027C" w:rsidRPr="00F46B92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DC027C" w:rsidRPr="00F46B92">
        <w:rPr>
          <w:sz w:val="28"/>
          <w:szCs w:val="28"/>
        </w:rPr>
        <w:t>Тайшетского</w:t>
      </w:r>
      <w:proofErr w:type="spellEnd"/>
      <w:r w:rsidR="00DC027C" w:rsidRPr="00F46B92">
        <w:rPr>
          <w:sz w:val="28"/>
          <w:szCs w:val="28"/>
        </w:rPr>
        <w:t xml:space="preserve"> городского поселения  от </w:t>
      </w:r>
      <w:r w:rsidR="00C541D5">
        <w:rPr>
          <w:sz w:val="28"/>
          <w:szCs w:val="28"/>
        </w:rPr>
        <w:t>16</w:t>
      </w:r>
      <w:r w:rsidR="00DC027C" w:rsidRPr="00793319">
        <w:rPr>
          <w:sz w:val="28"/>
          <w:szCs w:val="28"/>
        </w:rPr>
        <w:t>.</w:t>
      </w:r>
      <w:r w:rsidR="00C541D5">
        <w:rPr>
          <w:sz w:val="28"/>
          <w:szCs w:val="28"/>
        </w:rPr>
        <w:t>09</w:t>
      </w:r>
      <w:r w:rsidR="00DC027C" w:rsidRPr="00793319">
        <w:rPr>
          <w:sz w:val="28"/>
          <w:szCs w:val="28"/>
        </w:rPr>
        <w:t>.20</w:t>
      </w:r>
      <w:r w:rsidR="00C541D5">
        <w:rPr>
          <w:sz w:val="28"/>
          <w:szCs w:val="28"/>
        </w:rPr>
        <w:t>20</w:t>
      </w:r>
      <w:r w:rsidR="00DC027C" w:rsidRPr="00793319">
        <w:rPr>
          <w:sz w:val="28"/>
          <w:szCs w:val="28"/>
        </w:rPr>
        <w:t xml:space="preserve"> г. №</w:t>
      </w:r>
      <w:r w:rsidR="00C541D5">
        <w:rPr>
          <w:sz w:val="28"/>
          <w:szCs w:val="28"/>
        </w:rPr>
        <w:t>763</w:t>
      </w:r>
      <w:r w:rsidR="0007222A">
        <w:rPr>
          <w:sz w:val="28"/>
          <w:szCs w:val="28"/>
        </w:rPr>
        <w:t xml:space="preserve"> (в редакции от 17.11. 2021 г.)</w:t>
      </w:r>
      <w:r w:rsidR="00DC027C" w:rsidRPr="00793319">
        <w:rPr>
          <w:sz w:val="28"/>
          <w:szCs w:val="28"/>
        </w:rPr>
        <w:t>;</w:t>
      </w:r>
    </w:p>
    <w:p w:rsidR="001F79AA" w:rsidRDefault="00DC027C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-паспорта  муниципальных программ.</w:t>
      </w:r>
    </w:p>
    <w:p w:rsidR="00197586" w:rsidRDefault="00197586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ст.184.1 БК РФ  в проекте решения Думы о  бюджете  на 20</w:t>
      </w:r>
      <w:r w:rsidR="00AA5E05">
        <w:rPr>
          <w:sz w:val="28"/>
          <w:szCs w:val="28"/>
        </w:rPr>
        <w:t>2</w:t>
      </w:r>
      <w:r w:rsidR="00EA336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B5112">
        <w:rPr>
          <w:sz w:val="28"/>
          <w:szCs w:val="28"/>
        </w:rPr>
        <w:t xml:space="preserve"> и на плановый период 20</w:t>
      </w:r>
      <w:r w:rsidR="00595298">
        <w:rPr>
          <w:sz w:val="28"/>
          <w:szCs w:val="28"/>
        </w:rPr>
        <w:t>2</w:t>
      </w:r>
      <w:r w:rsidR="00EA336F">
        <w:rPr>
          <w:sz w:val="28"/>
          <w:szCs w:val="28"/>
        </w:rPr>
        <w:t>3</w:t>
      </w:r>
      <w:r w:rsidR="00CB5112">
        <w:rPr>
          <w:sz w:val="28"/>
          <w:szCs w:val="28"/>
        </w:rPr>
        <w:t xml:space="preserve"> и 20</w:t>
      </w:r>
      <w:r w:rsidR="00975BFE">
        <w:rPr>
          <w:sz w:val="28"/>
          <w:szCs w:val="28"/>
        </w:rPr>
        <w:t>2</w:t>
      </w:r>
      <w:r w:rsidR="00EA336F">
        <w:rPr>
          <w:sz w:val="28"/>
          <w:szCs w:val="28"/>
        </w:rPr>
        <w:t>4</w:t>
      </w:r>
      <w:r w:rsidR="00CB51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отражены следующие показатели: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характеристики бюджета, в которых отражены общий объем доходов, общий объем расходов, дефицит бюджета;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</w:t>
      </w:r>
      <w:r w:rsidR="00CB5112">
        <w:rPr>
          <w:sz w:val="28"/>
          <w:szCs w:val="28"/>
        </w:rPr>
        <w:t xml:space="preserve"> на 20</w:t>
      </w:r>
      <w:r w:rsidR="00AA5E05">
        <w:rPr>
          <w:sz w:val="28"/>
          <w:szCs w:val="28"/>
        </w:rPr>
        <w:t>2</w:t>
      </w:r>
      <w:r w:rsidR="00324641">
        <w:rPr>
          <w:sz w:val="28"/>
          <w:szCs w:val="28"/>
        </w:rPr>
        <w:t>2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№1;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 на плановый период 20</w:t>
      </w:r>
      <w:r w:rsidR="00A40531">
        <w:rPr>
          <w:sz w:val="28"/>
          <w:szCs w:val="28"/>
        </w:rPr>
        <w:t>2</w:t>
      </w:r>
      <w:r w:rsidR="00324641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B90358">
        <w:rPr>
          <w:sz w:val="28"/>
          <w:szCs w:val="28"/>
        </w:rPr>
        <w:t>2</w:t>
      </w:r>
      <w:r w:rsidR="0032464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в приложении №2;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</w:t>
      </w:r>
      <w:r w:rsidR="00CB5112">
        <w:rPr>
          <w:sz w:val="28"/>
          <w:szCs w:val="28"/>
        </w:rPr>
        <w:t xml:space="preserve"> на 20</w:t>
      </w:r>
      <w:r w:rsidR="00AA5E05">
        <w:rPr>
          <w:sz w:val="28"/>
          <w:szCs w:val="28"/>
        </w:rPr>
        <w:t>2</w:t>
      </w:r>
      <w:r w:rsidR="00324641">
        <w:rPr>
          <w:sz w:val="28"/>
          <w:szCs w:val="28"/>
        </w:rPr>
        <w:t>2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</w:t>
      </w:r>
      <w:r w:rsidR="0032464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на плановый период 20</w:t>
      </w:r>
      <w:r w:rsidR="00A40531">
        <w:rPr>
          <w:sz w:val="28"/>
          <w:szCs w:val="28"/>
        </w:rPr>
        <w:t>2</w:t>
      </w:r>
      <w:r w:rsidR="00324641">
        <w:rPr>
          <w:sz w:val="28"/>
          <w:szCs w:val="28"/>
        </w:rPr>
        <w:t>3</w:t>
      </w:r>
      <w:r w:rsidR="0022126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90358">
        <w:rPr>
          <w:sz w:val="28"/>
          <w:szCs w:val="28"/>
        </w:rPr>
        <w:t>2</w:t>
      </w:r>
      <w:r w:rsidR="0032464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приложении №</w:t>
      </w:r>
      <w:r w:rsidR="00324641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</w:t>
      </w:r>
      <w:r w:rsidR="00221261">
        <w:rPr>
          <w:sz w:val="28"/>
          <w:szCs w:val="28"/>
        </w:rPr>
        <w:t>20</w:t>
      </w:r>
      <w:r w:rsidR="00AA5E05">
        <w:rPr>
          <w:sz w:val="28"/>
          <w:szCs w:val="28"/>
        </w:rPr>
        <w:t>2</w:t>
      </w:r>
      <w:r w:rsidR="00324641">
        <w:rPr>
          <w:sz w:val="28"/>
          <w:szCs w:val="28"/>
        </w:rPr>
        <w:t>2</w:t>
      </w:r>
      <w:r>
        <w:rPr>
          <w:sz w:val="28"/>
          <w:szCs w:val="28"/>
        </w:rPr>
        <w:t xml:space="preserve"> финансовый год </w:t>
      </w:r>
      <w:r w:rsidR="00221261">
        <w:rPr>
          <w:sz w:val="28"/>
          <w:szCs w:val="28"/>
        </w:rPr>
        <w:t>и плановый период 20</w:t>
      </w:r>
      <w:r w:rsidR="00ED5FB9">
        <w:rPr>
          <w:sz w:val="28"/>
          <w:szCs w:val="28"/>
        </w:rPr>
        <w:t>2</w:t>
      </w:r>
      <w:r w:rsidR="00324641">
        <w:rPr>
          <w:sz w:val="28"/>
          <w:szCs w:val="28"/>
        </w:rPr>
        <w:t>3</w:t>
      </w:r>
      <w:r w:rsidR="00221261"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324641">
        <w:rPr>
          <w:sz w:val="28"/>
          <w:szCs w:val="28"/>
        </w:rPr>
        <w:t>4</w:t>
      </w:r>
      <w:r w:rsidR="00221261">
        <w:rPr>
          <w:sz w:val="28"/>
          <w:szCs w:val="28"/>
        </w:rPr>
        <w:t xml:space="preserve"> </w:t>
      </w:r>
      <w:proofErr w:type="spellStart"/>
      <w:r w:rsidR="00221261">
        <w:rPr>
          <w:sz w:val="28"/>
          <w:szCs w:val="28"/>
        </w:rPr>
        <w:t>г.г</w:t>
      </w:r>
      <w:proofErr w:type="spellEnd"/>
      <w:r w:rsidR="0022126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приложениях №</w:t>
      </w:r>
      <w:r w:rsidR="00324641">
        <w:rPr>
          <w:sz w:val="28"/>
          <w:szCs w:val="28"/>
        </w:rPr>
        <w:t>5</w:t>
      </w:r>
      <w:r w:rsidR="00221261">
        <w:rPr>
          <w:sz w:val="28"/>
          <w:szCs w:val="28"/>
        </w:rPr>
        <w:t>,</w:t>
      </w:r>
      <w:r w:rsidR="00324641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-ведомственная структура расходов бюджета на 20</w:t>
      </w:r>
      <w:r w:rsidR="00AA5E05">
        <w:rPr>
          <w:sz w:val="28"/>
          <w:szCs w:val="28"/>
        </w:rPr>
        <w:t>2</w:t>
      </w:r>
      <w:r w:rsidR="005A23A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A40531">
        <w:rPr>
          <w:sz w:val="28"/>
          <w:szCs w:val="28"/>
        </w:rPr>
        <w:t>2</w:t>
      </w:r>
      <w:r w:rsidR="005A23AE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5A23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в приложениях №</w:t>
      </w:r>
      <w:r w:rsidR="005A23A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A23AE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муниципальных внутренних заимствований  на 20</w:t>
      </w:r>
      <w:r w:rsidR="00AA5E05">
        <w:rPr>
          <w:sz w:val="28"/>
          <w:szCs w:val="28"/>
        </w:rPr>
        <w:t>2</w:t>
      </w:r>
      <w:r w:rsidR="005A23AE">
        <w:rPr>
          <w:sz w:val="28"/>
          <w:szCs w:val="28"/>
        </w:rPr>
        <w:t>2</w:t>
      </w:r>
      <w:r w:rsidR="00B90358">
        <w:rPr>
          <w:sz w:val="28"/>
          <w:szCs w:val="28"/>
        </w:rPr>
        <w:t>год и на плановый период 20</w:t>
      </w:r>
      <w:r w:rsidR="00A40531">
        <w:rPr>
          <w:sz w:val="28"/>
          <w:szCs w:val="28"/>
        </w:rPr>
        <w:t>2</w:t>
      </w:r>
      <w:r w:rsidR="005A23AE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5A23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   в приложени</w:t>
      </w:r>
      <w:r w:rsidR="00B35B57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5A23A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-источники  внутреннего финансирования дефицита бюджета в приложени</w:t>
      </w:r>
      <w:r w:rsidR="00B35B57">
        <w:rPr>
          <w:sz w:val="28"/>
          <w:szCs w:val="28"/>
        </w:rPr>
        <w:t>и</w:t>
      </w:r>
      <w:r w:rsidR="00221261">
        <w:rPr>
          <w:sz w:val="28"/>
          <w:szCs w:val="28"/>
        </w:rPr>
        <w:t xml:space="preserve"> №</w:t>
      </w:r>
      <w:r w:rsidR="00B35B57">
        <w:rPr>
          <w:sz w:val="28"/>
          <w:szCs w:val="28"/>
        </w:rPr>
        <w:t>1</w:t>
      </w:r>
      <w:r w:rsidR="005A23AE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B90358" w:rsidRDefault="00B90358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-межбюджетные трансферты из областного и районного бюджетов бюджету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5628D7">
        <w:rPr>
          <w:sz w:val="28"/>
          <w:szCs w:val="28"/>
        </w:rPr>
        <w:t xml:space="preserve">  в 20</w:t>
      </w:r>
      <w:r w:rsidR="00DE4BFD">
        <w:rPr>
          <w:sz w:val="28"/>
          <w:szCs w:val="28"/>
        </w:rPr>
        <w:t>2</w:t>
      </w:r>
      <w:r w:rsidR="005A23AE">
        <w:rPr>
          <w:sz w:val="28"/>
          <w:szCs w:val="28"/>
        </w:rPr>
        <w:t>2</w:t>
      </w:r>
      <w:r w:rsidR="00A40531">
        <w:rPr>
          <w:sz w:val="28"/>
          <w:szCs w:val="28"/>
        </w:rPr>
        <w:t xml:space="preserve">г. </w:t>
      </w:r>
      <w:r w:rsidR="00DE4BFD">
        <w:rPr>
          <w:sz w:val="28"/>
          <w:szCs w:val="28"/>
        </w:rPr>
        <w:t xml:space="preserve"> и на </w:t>
      </w:r>
      <w:r w:rsidR="00A40531">
        <w:rPr>
          <w:sz w:val="28"/>
          <w:szCs w:val="28"/>
        </w:rPr>
        <w:t>плановый период 202</w:t>
      </w:r>
      <w:r w:rsidR="005A23AE">
        <w:rPr>
          <w:sz w:val="28"/>
          <w:szCs w:val="28"/>
        </w:rPr>
        <w:t>3</w:t>
      </w:r>
      <w:r w:rsidR="005628D7">
        <w:rPr>
          <w:sz w:val="28"/>
          <w:szCs w:val="28"/>
        </w:rPr>
        <w:t>-202</w:t>
      </w:r>
      <w:r w:rsidR="005A23AE">
        <w:rPr>
          <w:sz w:val="28"/>
          <w:szCs w:val="28"/>
        </w:rPr>
        <w:t>4</w:t>
      </w:r>
      <w:r w:rsidR="005628D7">
        <w:rPr>
          <w:sz w:val="28"/>
          <w:szCs w:val="28"/>
        </w:rPr>
        <w:t>г.г.  в приложени</w:t>
      </w:r>
      <w:r w:rsidR="00B35B57">
        <w:rPr>
          <w:sz w:val="28"/>
          <w:szCs w:val="28"/>
        </w:rPr>
        <w:t>и</w:t>
      </w:r>
      <w:r w:rsidR="005A23AE">
        <w:rPr>
          <w:sz w:val="28"/>
          <w:szCs w:val="28"/>
        </w:rPr>
        <w:t>№11</w:t>
      </w:r>
      <w:r w:rsidR="005628D7">
        <w:rPr>
          <w:sz w:val="28"/>
          <w:szCs w:val="28"/>
        </w:rPr>
        <w:t>.</w:t>
      </w:r>
    </w:p>
    <w:p w:rsidR="000B3193" w:rsidRDefault="000B3193" w:rsidP="001F79AA">
      <w:pPr>
        <w:jc w:val="both"/>
        <w:rPr>
          <w:sz w:val="28"/>
          <w:szCs w:val="28"/>
        </w:rPr>
      </w:pPr>
    </w:p>
    <w:p w:rsidR="002935FB" w:rsidRDefault="00C92200" w:rsidP="00C92200">
      <w:pPr>
        <w:ind w:firstLine="708"/>
        <w:jc w:val="both"/>
        <w:rPr>
          <w:rStyle w:val="s2"/>
          <w:sz w:val="28"/>
          <w:szCs w:val="28"/>
        </w:rPr>
      </w:pPr>
      <w:r w:rsidRPr="00597803">
        <w:rPr>
          <w:rStyle w:val="s2"/>
          <w:sz w:val="28"/>
          <w:szCs w:val="28"/>
        </w:rPr>
        <w:t xml:space="preserve">Прогноз социально-экономического развития </w:t>
      </w:r>
      <w:proofErr w:type="spellStart"/>
      <w:r w:rsidRPr="00597803">
        <w:rPr>
          <w:rStyle w:val="s2"/>
          <w:sz w:val="28"/>
          <w:szCs w:val="28"/>
        </w:rPr>
        <w:t>Тайшетского</w:t>
      </w:r>
      <w:proofErr w:type="spellEnd"/>
      <w:r w:rsidRPr="00597803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Pr="00597803">
        <w:rPr>
          <w:rStyle w:val="s2"/>
          <w:sz w:val="28"/>
          <w:szCs w:val="28"/>
        </w:rPr>
        <w:t>Тайшетское</w:t>
      </w:r>
      <w:proofErr w:type="spellEnd"/>
      <w:r w:rsidRPr="00597803">
        <w:rPr>
          <w:rStyle w:val="s2"/>
          <w:sz w:val="28"/>
          <w:szCs w:val="28"/>
        </w:rPr>
        <w:t xml:space="preserve"> городское поселение» на 20</w:t>
      </w:r>
      <w:r w:rsidR="00B35B57">
        <w:rPr>
          <w:rStyle w:val="s2"/>
          <w:sz w:val="28"/>
          <w:szCs w:val="28"/>
        </w:rPr>
        <w:t>2</w:t>
      </w:r>
      <w:r w:rsidR="00793136">
        <w:rPr>
          <w:rStyle w:val="s2"/>
          <w:sz w:val="28"/>
          <w:szCs w:val="28"/>
        </w:rPr>
        <w:t>2</w:t>
      </w:r>
      <w:r w:rsidRPr="00597803">
        <w:rPr>
          <w:rStyle w:val="s2"/>
          <w:sz w:val="28"/>
          <w:szCs w:val="28"/>
        </w:rPr>
        <w:t>-20</w:t>
      </w:r>
      <w:r w:rsidR="006F24D0">
        <w:rPr>
          <w:rStyle w:val="s2"/>
          <w:sz w:val="28"/>
          <w:szCs w:val="28"/>
        </w:rPr>
        <w:t>2</w:t>
      </w:r>
      <w:r w:rsidR="00793136">
        <w:rPr>
          <w:rStyle w:val="s2"/>
          <w:sz w:val="28"/>
          <w:szCs w:val="28"/>
        </w:rPr>
        <w:t>4</w:t>
      </w:r>
      <w:r w:rsidRPr="00597803">
        <w:rPr>
          <w:rStyle w:val="s2"/>
          <w:sz w:val="28"/>
          <w:szCs w:val="28"/>
        </w:rPr>
        <w:t xml:space="preserve">г.г.»  </w:t>
      </w:r>
      <w:r>
        <w:rPr>
          <w:rStyle w:val="s2"/>
          <w:sz w:val="28"/>
          <w:szCs w:val="28"/>
        </w:rPr>
        <w:t xml:space="preserve">утвержден   </w:t>
      </w:r>
      <w:r w:rsidR="006F24D0">
        <w:rPr>
          <w:rStyle w:val="s2"/>
          <w:sz w:val="28"/>
          <w:szCs w:val="28"/>
        </w:rPr>
        <w:t xml:space="preserve">в соответствии со </w:t>
      </w:r>
      <w:r w:rsidRPr="00597803">
        <w:rPr>
          <w:rStyle w:val="s2"/>
          <w:sz w:val="28"/>
          <w:szCs w:val="28"/>
        </w:rPr>
        <w:t>ст. 173 Бюджетного кодекса Российской Федерации</w:t>
      </w:r>
      <w:r>
        <w:rPr>
          <w:rStyle w:val="s2"/>
          <w:sz w:val="28"/>
          <w:szCs w:val="28"/>
        </w:rPr>
        <w:t xml:space="preserve">. </w:t>
      </w:r>
    </w:p>
    <w:p w:rsidR="00C92200" w:rsidRDefault="006F24D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</w:t>
      </w:r>
      <w:r w:rsidR="002935FB">
        <w:rPr>
          <w:rStyle w:val="s2"/>
          <w:sz w:val="28"/>
          <w:szCs w:val="28"/>
        </w:rPr>
        <w:t>огласно</w:t>
      </w:r>
      <w:r w:rsidR="00C92200">
        <w:rPr>
          <w:rStyle w:val="s2"/>
          <w:sz w:val="28"/>
          <w:szCs w:val="28"/>
        </w:rPr>
        <w:t xml:space="preserve">  п.1 ст. 169, п.2 ст. 172 Бюджетного кодекса РФ</w:t>
      </w:r>
      <w:r w:rsidR="002935FB">
        <w:rPr>
          <w:rStyle w:val="s2"/>
          <w:sz w:val="28"/>
          <w:szCs w:val="28"/>
        </w:rPr>
        <w:t xml:space="preserve"> проект бюджета составл</w:t>
      </w:r>
      <w:r>
        <w:rPr>
          <w:rStyle w:val="s2"/>
          <w:sz w:val="28"/>
          <w:szCs w:val="28"/>
        </w:rPr>
        <w:t>ен</w:t>
      </w:r>
      <w:r w:rsidR="002935FB">
        <w:rPr>
          <w:rStyle w:val="s2"/>
          <w:sz w:val="28"/>
          <w:szCs w:val="28"/>
        </w:rPr>
        <w:t xml:space="preserve"> на основе  прогноза социально-экономического развития. </w:t>
      </w:r>
    </w:p>
    <w:p w:rsidR="00776591" w:rsidRDefault="00776591" w:rsidP="00C92200">
      <w:pPr>
        <w:ind w:firstLine="708"/>
        <w:jc w:val="both"/>
        <w:rPr>
          <w:rStyle w:val="s2"/>
          <w:sz w:val="28"/>
          <w:szCs w:val="28"/>
        </w:rPr>
      </w:pPr>
    </w:p>
    <w:p w:rsidR="001F79AA" w:rsidRPr="00E14089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E14089">
        <w:rPr>
          <w:sz w:val="28"/>
          <w:szCs w:val="28"/>
        </w:rPr>
        <w:t xml:space="preserve">Формирование основных параметров бюджета </w:t>
      </w:r>
      <w:proofErr w:type="spellStart"/>
      <w:r w:rsidRPr="00E14089">
        <w:rPr>
          <w:sz w:val="28"/>
          <w:szCs w:val="28"/>
        </w:rPr>
        <w:t>Тайшетского</w:t>
      </w:r>
      <w:proofErr w:type="spellEnd"/>
      <w:r w:rsidRPr="00E14089">
        <w:rPr>
          <w:sz w:val="28"/>
          <w:szCs w:val="28"/>
        </w:rPr>
        <w:t xml:space="preserve"> городского поселения на 20</w:t>
      </w:r>
      <w:r w:rsidR="00D57849">
        <w:rPr>
          <w:sz w:val="28"/>
          <w:szCs w:val="28"/>
        </w:rPr>
        <w:t>2</w:t>
      </w:r>
      <w:r w:rsidR="00793136">
        <w:rPr>
          <w:sz w:val="28"/>
          <w:szCs w:val="28"/>
        </w:rPr>
        <w:t>2</w:t>
      </w:r>
      <w:r w:rsidRPr="00E14089">
        <w:rPr>
          <w:sz w:val="28"/>
          <w:szCs w:val="28"/>
        </w:rPr>
        <w:t xml:space="preserve"> год </w:t>
      </w:r>
      <w:r w:rsidR="000B3193">
        <w:rPr>
          <w:sz w:val="28"/>
          <w:szCs w:val="28"/>
        </w:rPr>
        <w:t>и плановый период 20</w:t>
      </w:r>
      <w:r w:rsidR="00ED5FB9">
        <w:rPr>
          <w:sz w:val="28"/>
          <w:szCs w:val="28"/>
        </w:rPr>
        <w:t>2</w:t>
      </w:r>
      <w:r w:rsidR="00793136">
        <w:rPr>
          <w:sz w:val="28"/>
          <w:szCs w:val="28"/>
        </w:rPr>
        <w:t>3</w:t>
      </w:r>
      <w:r w:rsidR="00330DDE">
        <w:rPr>
          <w:sz w:val="28"/>
          <w:szCs w:val="28"/>
        </w:rPr>
        <w:t>-202</w:t>
      </w:r>
      <w:r w:rsidR="00793136">
        <w:rPr>
          <w:sz w:val="28"/>
          <w:szCs w:val="28"/>
        </w:rPr>
        <w:t>4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 xml:space="preserve">. </w:t>
      </w:r>
      <w:r w:rsidRPr="00E14089">
        <w:rPr>
          <w:sz w:val="28"/>
          <w:szCs w:val="28"/>
        </w:rPr>
        <w:t xml:space="preserve">осуществлено в соответствии с требованиями федерального закона «Об общих принципах организации местного самоуправления в Российской Федерации»  от 06.10.2003 г. №131-ФЗ, действующего бюджетного и налогового </w:t>
      </w:r>
      <w:r w:rsidRPr="00E14089">
        <w:rPr>
          <w:sz w:val="28"/>
          <w:szCs w:val="28"/>
        </w:rPr>
        <w:lastRenderedPageBreak/>
        <w:t xml:space="preserve">законодательства,   исходя из ожидаемых параметров исполнения местного бюджета за </w:t>
      </w:r>
      <w:r w:rsidR="00D57849">
        <w:rPr>
          <w:sz w:val="28"/>
          <w:szCs w:val="28"/>
        </w:rPr>
        <w:t>20</w:t>
      </w:r>
      <w:r w:rsidR="005F03FE">
        <w:rPr>
          <w:sz w:val="28"/>
          <w:szCs w:val="28"/>
        </w:rPr>
        <w:t>2</w:t>
      </w:r>
      <w:r w:rsidR="00793136">
        <w:rPr>
          <w:sz w:val="28"/>
          <w:szCs w:val="28"/>
        </w:rPr>
        <w:t>1</w:t>
      </w:r>
      <w:r w:rsidR="00C92200">
        <w:rPr>
          <w:sz w:val="28"/>
          <w:szCs w:val="28"/>
        </w:rPr>
        <w:t>год</w:t>
      </w:r>
      <w:r w:rsidR="002401AA">
        <w:rPr>
          <w:sz w:val="28"/>
          <w:szCs w:val="28"/>
        </w:rPr>
        <w:t xml:space="preserve"> и плановый период 20</w:t>
      </w:r>
      <w:r w:rsidR="00D57849">
        <w:rPr>
          <w:sz w:val="28"/>
          <w:szCs w:val="28"/>
        </w:rPr>
        <w:t>2</w:t>
      </w:r>
      <w:r w:rsidR="00793136">
        <w:rPr>
          <w:sz w:val="28"/>
          <w:szCs w:val="28"/>
        </w:rPr>
        <w:t>2</w:t>
      </w:r>
      <w:r w:rsidR="002401AA">
        <w:rPr>
          <w:sz w:val="28"/>
          <w:szCs w:val="28"/>
        </w:rPr>
        <w:t>-202</w:t>
      </w:r>
      <w:r w:rsidR="00793136">
        <w:rPr>
          <w:sz w:val="28"/>
          <w:szCs w:val="28"/>
        </w:rPr>
        <w:t>3</w:t>
      </w:r>
      <w:r w:rsidR="002401AA">
        <w:rPr>
          <w:sz w:val="28"/>
          <w:szCs w:val="28"/>
        </w:rPr>
        <w:t xml:space="preserve"> г. </w:t>
      </w:r>
      <w:proofErr w:type="gramEnd"/>
    </w:p>
    <w:p w:rsidR="00AC0F9C" w:rsidRPr="000765C5" w:rsidRDefault="00AC0F9C" w:rsidP="00AC0F9C">
      <w:pPr>
        <w:pStyle w:val="p3"/>
        <w:ind w:firstLine="708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</w:t>
      </w:r>
      <w:r w:rsidRPr="000765C5">
        <w:rPr>
          <w:rStyle w:val="s2"/>
          <w:b/>
          <w:sz w:val="28"/>
          <w:szCs w:val="28"/>
        </w:rPr>
        <w:t>. Анализ доходов и расходов проекта бюджета.</w:t>
      </w:r>
    </w:p>
    <w:p w:rsidR="001F79AA" w:rsidRDefault="001F79AA" w:rsidP="001F79AA">
      <w:pPr>
        <w:pStyle w:val="p3"/>
        <w:ind w:firstLine="708"/>
        <w:jc w:val="both"/>
        <w:rPr>
          <w:rStyle w:val="s2"/>
          <w:sz w:val="28"/>
          <w:szCs w:val="28"/>
        </w:rPr>
      </w:pPr>
      <w:proofErr w:type="gramStart"/>
      <w:r w:rsidRPr="006A4601">
        <w:rPr>
          <w:rStyle w:val="s2"/>
          <w:sz w:val="28"/>
          <w:szCs w:val="28"/>
        </w:rPr>
        <w:t xml:space="preserve">В проекте решения Думы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«</w:t>
      </w:r>
      <w:r w:rsidRPr="006A4601">
        <w:rPr>
          <w:sz w:val="28"/>
          <w:szCs w:val="28"/>
        </w:rPr>
        <w:t xml:space="preserve">О бюджете </w:t>
      </w:r>
      <w:proofErr w:type="spellStart"/>
      <w:r w:rsidRPr="006A4601">
        <w:rPr>
          <w:sz w:val="28"/>
          <w:szCs w:val="28"/>
        </w:rPr>
        <w:t>Тайшетского</w:t>
      </w:r>
      <w:proofErr w:type="spellEnd"/>
      <w:r w:rsidRPr="006A4601">
        <w:rPr>
          <w:sz w:val="28"/>
          <w:szCs w:val="28"/>
        </w:rPr>
        <w:t xml:space="preserve"> муниципального образования «</w:t>
      </w:r>
      <w:proofErr w:type="spellStart"/>
      <w:r w:rsidRPr="006A4601">
        <w:rPr>
          <w:sz w:val="28"/>
          <w:szCs w:val="28"/>
        </w:rPr>
        <w:t>Тайшетское</w:t>
      </w:r>
      <w:proofErr w:type="spellEnd"/>
      <w:r w:rsidRPr="006A4601">
        <w:rPr>
          <w:sz w:val="28"/>
          <w:szCs w:val="28"/>
        </w:rPr>
        <w:t xml:space="preserve"> городское поселение</w:t>
      </w:r>
      <w:r w:rsidR="00205ED0">
        <w:rPr>
          <w:sz w:val="28"/>
          <w:szCs w:val="28"/>
        </w:rPr>
        <w:t>»</w:t>
      </w:r>
      <w:r w:rsidRPr="006A4601">
        <w:rPr>
          <w:sz w:val="28"/>
          <w:szCs w:val="28"/>
        </w:rPr>
        <w:t xml:space="preserve">  на 20</w:t>
      </w:r>
      <w:r w:rsidR="00D57849">
        <w:rPr>
          <w:sz w:val="28"/>
          <w:szCs w:val="28"/>
        </w:rPr>
        <w:t>2</w:t>
      </w:r>
      <w:r w:rsidR="00793136">
        <w:rPr>
          <w:sz w:val="28"/>
          <w:szCs w:val="28"/>
        </w:rPr>
        <w:t>2</w:t>
      </w:r>
      <w:r w:rsidRPr="006A4601">
        <w:rPr>
          <w:sz w:val="28"/>
          <w:szCs w:val="28"/>
        </w:rPr>
        <w:t xml:space="preserve"> год</w:t>
      </w:r>
      <w:r w:rsidR="000B3193">
        <w:rPr>
          <w:sz w:val="28"/>
          <w:szCs w:val="28"/>
        </w:rPr>
        <w:t xml:space="preserve"> и на плановый период 20</w:t>
      </w:r>
      <w:r w:rsidR="00520DC3">
        <w:rPr>
          <w:sz w:val="28"/>
          <w:szCs w:val="28"/>
        </w:rPr>
        <w:t>2</w:t>
      </w:r>
      <w:r w:rsidR="00793136">
        <w:rPr>
          <w:sz w:val="28"/>
          <w:szCs w:val="28"/>
        </w:rPr>
        <w:t>3</w:t>
      </w:r>
      <w:r w:rsidR="000B3193">
        <w:rPr>
          <w:sz w:val="28"/>
          <w:szCs w:val="28"/>
        </w:rPr>
        <w:t>-20</w:t>
      </w:r>
      <w:r w:rsidR="0027302F">
        <w:rPr>
          <w:sz w:val="28"/>
          <w:szCs w:val="28"/>
        </w:rPr>
        <w:t>2</w:t>
      </w:r>
      <w:r w:rsidR="00793136">
        <w:rPr>
          <w:sz w:val="28"/>
          <w:szCs w:val="28"/>
        </w:rPr>
        <w:t>4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>.</w:t>
      </w:r>
      <w:r w:rsidRPr="006A4601">
        <w:rPr>
          <w:rStyle w:val="s2"/>
          <w:sz w:val="28"/>
          <w:szCs w:val="28"/>
        </w:rPr>
        <w:t xml:space="preserve">»  обеспечена реализация установленных приоритетов бюджетной и налоговой политики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на 20</w:t>
      </w:r>
      <w:r w:rsidR="00D57849">
        <w:rPr>
          <w:rStyle w:val="s2"/>
          <w:sz w:val="28"/>
          <w:szCs w:val="28"/>
        </w:rPr>
        <w:t>2</w:t>
      </w:r>
      <w:r w:rsidR="00793136">
        <w:rPr>
          <w:rStyle w:val="s2"/>
          <w:sz w:val="28"/>
          <w:szCs w:val="28"/>
        </w:rPr>
        <w:t>2</w:t>
      </w:r>
      <w:r w:rsidRPr="006A4601">
        <w:rPr>
          <w:rStyle w:val="s2"/>
          <w:sz w:val="28"/>
          <w:szCs w:val="28"/>
        </w:rPr>
        <w:t xml:space="preserve"> год и на плановый период 20</w:t>
      </w:r>
      <w:r w:rsidR="00520DC3">
        <w:rPr>
          <w:rStyle w:val="s2"/>
          <w:sz w:val="28"/>
          <w:szCs w:val="28"/>
        </w:rPr>
        <w:t>2</w:t>
      </w:r>
      <w:r w:rsidR="00793136">
        <w:rPr>
          <w:rStyle w:val="s2"/>
          <w:sz w:val="28"/>
          <w:szCs w:val="28"/>
        </w:rPr>
        <w:t>3</w:t>
      </w:r>
      <w:r w:rsidRPr="006A4601">
        <w:rPr>
          <w:rStyle w:val="s2"/>
          <w:sz w:val="28"/>
          <w:szCs w:val="28"/>
        </w:rPr>
        <w:t xml:space="preserve"> и 20</w:t>
      </w:r>
      <w:r w:rsidR="0027302F">
        <w:rPr>
          <w:rStyle w:val="s2"/>
          <w:sz w:val="28"/>
          <w:szCs w:val="28"/>
        </w:rPr>
        <w:t>2</w:t>
      </w:r>
      <w:r w:rsidR="00793136">
        <w:rPr>
          <w:rStyle w:val="s2"/>
          <w:sz w:val="28"/>
          <w:szCs w:val="28"/>
        </w:rPr>
        <w:t>4</w:t>
      </w:r>
      <w:r w:rsidRPr="006A4601">
        <w:rPr>
          <w:rStyle w:val="s2"/>
          <w:sz w:val="28"/>
          <w:szCs w:val="28"/>
        </w:rPr>
        <w:t xml:space="preserve"> годы, основными  из которых являются:</w:t>
      </w:r>
      <w:proofErr w:type="gramEnd"/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  <w:t>-</w:t>
      </w:r>
      <w:r w:rsidRPr="00607CDE">
        <w:rPr>
          <w:rStyle w:val="s2"/>
          <w:sz w:val="28"/>
          <w:szCs w:val="28"/>
        </w:rPr>
        <w:t>Развитие объектов городской инфраструктуры.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Строительство, реконструкция и капитальный ремонт улично-дорожной сети города и искусственных сооружений, объектов социальной сферы.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Благоустройство придомовых территори</w:t>
      </w:r>
      <w:r>
        <w:rPr>
          <w:rStyle w:val="s2"/>
          <w:sz w:val="28"/>
          <w:szCs w:val="28"/>
        </w:rPr>
        <w:t>й, территорий индивидуальной жи</w:t>
      </w:r>
      <w:r w:rsidRPr="00607CDE">
        <w:rPr>
          <w:rStyle w:val="s2"/>
          <w:sz w:val="28"/>
          <w:szCs w:val="28"/>
        </w:rPr>
        <w:t xml:space="preserve">лой застройки, создание парков, </w:t>
      </w:r>
      <w:r w:rsidR="00793136">
        <w:rPr>
          <w:rStyle w:val="s2"/>
          <w:sz w:val="28"/>
          <w:szCs w:val="28"/>
        </w:rPr>
        <w:t xml:space="preserve">содержание </w:t>
      </w:r>
      <w:r w:rsidRPr="00607CDE">
        <w:rPr>
          <w:rStyle w:val="s2"/>
          <w:sz w:val="28"/>
          <w:szCs w:val="28"/>
        </w:rPr>
        <w:t>скверов и зеленых зон города.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</w:p>
    <w:p w:rsidR="002F26C1" w:rsidRPr="00946979" w:rsidRDefault="00B74C80" w:rsidP="0048063C">
      <w:pPr>
        <w:pStyle w:val="p3"/>
        <w:ind w:firstLine="708"/>
        <w:jc w:val="center"/>
        <w:rPr>
          <w:rStyle w:val="s2"/>
          <w:b/>
          <w:sz w:val="28"/>
          <w:szCs w:val="28"/>
        </w:rPr>
      </w:pPr>
      <w:r w:rsidRPr="00946979">
        <w:rPr>
          <w:rStyle w:val="s2"/>
          <w:b/>
          <w:sz w:val="28"/>
          <w:szCs w:val="28"/>
        </w:rPr>
        <w:t xml:space="preserve">3.1  </w:t>
      </w:r>
      <w:r w:rsidR="00495497" w:rsidRPr="00946979">
        <w:rPr>
          <w:rStyle w:val="s2"/>
          <w:b/>
          <w:sz w:val="28"/>
          <w:szCs w:val="28"/>
        </w:rPr>
        <w:t>Анализ  о</w:t>
      </w:r>
      <w:r w:rsidRPr="00946979">
        <w:rPr>
          <w:rStyle w:val="s2"/>
          <w:b/>
          <w:sz w:val="28"/>
          <w:szCs w:val="28"/>
        </w:rPr>
        <w:t>сновны</w:t>
      </w:r>
      <w:r w:rsidR="00495497" w:rsidRPr="00946979">
        <w:rPr>
          <w:rStyle w:val="s2"/>
          <w:b/>
          <w:sz w:val="28"/>
          <w:szCs w:val="28"/>
        </w:rPr>
        <w:t>х</w:t>
      </w:r>
      <w:r w:rsidR="00E11E06">
        <w:rPr>
          <w:rStyle w:val="s2"/>
          <w:b/>
          <w:sz w:val="28"/>
          <w:szCs w:val="28"/>
        </w:rPr>
        <w:t xml:space="preserve"> </w:t>
      </w:r>
      <w:r w:rsidR="00495497" w:rsidRPr="00946979">
        <w:rPr>
          <w:rStyle w:val="s2"/>
          <w:b/>
          <w:sz w:val="28"/>
          <w:szCs w:val="28"/>
        </w:rPr>
        <w:t>характеристик</w:t>
      </w:r>
      <w:r w:rsidRPr="00946979">
        <w:rPr>
          <w:rStyle w:val="s2"/>
          <w:b/>
          <w:sz w:val="28"/>
          <w:szCs w:val="28"/>
        </w:rPr>
        <w:t xml:space="preserve"> бюджета </w:t>
      </w:r>
      <w:proofErr w:type="spellStart"/>
      <w:r w:rsidRPr="00946979">
        <w:rPr>
          <w:rStyle w:val="s2"/>
          <w:b/>
          <w:sz w:val="28"/>
          <w:szCs w:val="28"/>
        </w:rPr>
        <w:t>Тайшетского</w:t>
      </w:r>
      <w:proofErr w:type="spellEnd"/>
      <w:r w:rsidRPr="00946979">
        <w:rPr>
          <w:rStyle w:val="s2"/>
          <w:b/>
          <w:sz w:val="28"/>
          <w:szCs w:val="28"/>
        </w:rPr>
        <w:t xml:space="preserve"> городского </w:t>
      </w:r>
      <w:r w:rsidR="0048063C" w:rsidRPr="00946979">
        <w:rPr>
          <w:rStyle w:val="s2"/>
          <w:b/>
          <w:sz w:val="28"/>
          <w:szCs w:val="28"/>
        </w:rPr>
        <w:t>п</w:t>
      </w:r>
      <w:r w:rsidRPr="00946979">
        <w:rPr>
          <w:rStyle w:val="s2"/>
          <w:b/>
          <w:sz w:val="28"/>
          <w:szCs w:val="28"/>
        </w:rPr>
        <w:t>оселения на 20</w:t>
      </w:r>
      <w:r w:rsidR="00D57849" w:rsidRPr="00946979">
        <w:rPr>
          <w:rStyle w:val="s2"/>
          <w:b/>
          <w:sz w:val="28"/>
          <w:szCs w:val="28"/>
        </w:rPr>
        <w:t>2</w:t>
      </w:r>
      <w:r w:rsidR="00A910CF">
        <w:rPr>
          <w:rStyle w:val="s2"/>
          <w:b/>
          <w:sz w:val="28"/>
          <w:szCs w:val="28"/>
        </w:rPr>
        <w:t>2</w:t>
      </w:r>
      <w:r w:rsidRPr="00946979">
        <w:rPr>
          <w:rStyle w:val="s2"/>
          <w:b/>
          <w:sz w:val="28"/>
          <w:szCs w:val="28"/>
        </w:rPr>
        <w:t xml:space="preserve"> год и плановый период 20</w:t>
      </w:r>
      <w:r w:rsidR="00520DC3" w:rsidRPr="00946979">
        <w:rPr>
          <w:rStyle w:val="s2"/>
          <w:b/>
          <w:sz w:val="28"/>
          <w:szCs w:val="28"/>
        </w:rPr>
        <w:t>2</w:t>
      </w:r>
      <w:r w:rsidR="00A910CF">
        <w:rPr>
          <w:rStyle w:val="s2"/>
          <w:b/>
          <w:sz w:val="28"/>
          <w:szCs w:val="28"/>
        </w:rPr>
        <w:t>3</w:t>
      </w:r>
      <w:r w:rsidRPr="00946979">
        <w:rPr>
          <w:rStyle w:val="s2"/>
          <w:b/>
          <w:sz w:val="28"/>
          <w:szCs w:val="28"/>
        </w:rPr>
        <w:t>-202</w:t>
      </w:r>
      <w:r w:rsidR="00A910CF">
        <w:rPr>
          <w:rStyle w:val="s2"/>
          <w:b/>
          <w:sz w:val="28"/>
          <w:szCs w:val="28"/>
        </w:rPr>
        <w:t>4</w:t>
      </w:r>
      <w:r w:rsidRPr="00946979">
        <w:rPr>
          <w:rStyle w:val="s2"/>
          <w:b/>
          <w:sz w:val="28"/>
          <w:szCs w:val="28"/>
        </w:rPr>
        <w:t xml:space="preserve"> </w:t>
      </w:r>
      <w:proofErr w:type="spellStart"/>
      <w:r w:rsidRPr="00946979">
        <w:rPr>
          <w:rStyle w:val="s2"/>
          <w:b/>
          <w:sz w:val="28"/>
          <w:szCs w:val="28"/>
        </w:rPr>
        <w:t>г.</w:t>
      </w:r>
      <w:proofErr w:type="gramStart"/>
      <w:r w:rsidRPr="00946979">
        <w:rPr>
          <w:rStyle w:val="s2"/>
          <w:b/>
          <w:sz w:val="28"/>
          <w:szCs w:val="28"/>
        </w:rPr>
        <w:t>г</w:t>
      </w:r>
      <w:proofErr w:type="spellEnd"/>
      <w:proofErr w:type="gramEnd"/>
      <w:r w:rsidRPr="00946979">
        <w:rPr>
          <w:rStyle w:val="s2"/>
          <w:b/>
          <w:sz w:val="28"/>
          <w:szCs w:val="28"/>
        </w:rPr>
        <w:t>.</w:t>
      </w:r>
    </w:p>
    <w:p w:rsidR="00E76FCE" w:rsidRDefault="00495497" w:rsidP="00BF1E27">
      <w:pPr>
        <w:ind w:firstLine="709"/>
        <w:contextualSpacing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Проект решения Думы о бюджете на 20</w:t>
      </w:r>
      <w:r w:rsidR="00D57849">
        <w:rPr>
          <w:rStyle w:val="s2"/>
          <w:sz w:val="28"/>
          <w:szCs w:val="28"/>
        </w:rPr>
        <w:t>2</w:t>
      </w:r>
      <w:r w:rsidR="006F6C9D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 xml:space="preserve"> год и плановый период 20</w:t>
      </w:r>
      <w:r w:rsidR="00AD5744">
        <w:rPr>
          <w:rStyle w:val="s2"/>
          <w:sz w:val="28"/>
          <w:szCs w:val="28"/>
        </w:rPr>
        <w:t>2</w:t>
      </w:r>
      <w:r w:rsidR="006F6C9D">
        <w:rPr>
          <w:rStyle w:val="s2"/>
          <w:sz w:val="28"/>
          <w:szCs w:val="28"/>
        </w:rPr>
        <w:t>3</w:t>
      </w:r>
      <w:r>
        <w:rPr>
          <w:rStyle w:val="s2"/>
          <w:sz w:val="28"/>
          <w:szCs w:val="28"/>
        </w:rPr>
        <w:t>-202</w:t>
      </w:r>
      <w:r w:rsidR="006F6C9D">
        <w:rPr>
          <w:rStyle w:val="s2"/>
          <w:sz w:val="28"/>
          <w:szCs w:val="28"/>
        </w:rPr>
        <w:t>4</w:t>
      </w:r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г.г</w:t>
      </w:r>
      <w:proofErr w:type="spellEnd"/>
      <w:r>
        <w:rPr>
          <w:rStyle w:val="s2"/>
          <w:sz w:val="28"/>
          <w:szCs w:val="28"/>
        </w:rPr>
        <w:t xml:space="preserve">.    подготовлен администрацией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в соответствии со ст. 169 Бюджетного кодекса РФ. </w:t>
      </w:r>
    </w:p>
    <w:p w:rsidR="00BF1E27" w:rsidRDefault="00BF1E27" w:rsidP="00BF1E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проекта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</w:t>
      </w:r>
      <w:r w:rsidR="00D57849">
        <w:rPr>
          <w:sz w:val="28"/>
          <w:szCs w:val="28"/>
        </w:rPr>
        <w:t>2</w:t>
      </w:r>
      <w:r w:rsidR="006F6C9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AD5744">
        <w:rPr>
          <w:sz w:val="28"/>
          <w:szCs w:val="28"/>
        </w:rPr>
        <w:t>2</w:t>
      </w:r>
      <w:r w:rsidR="006F6C9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F6C9D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проведена проверка согласованности плановых показателей по доходам, расходам, источникам финансирования дефицита бюджета.</w:t>
      </w:r>
    </w:p>
    <w:p w:rsidR="001F79AA" w:rsidRPr="00465C1D" w:rsidRDefault="001F79AA" w:rsidP="001F79AA">
      <w:pPr>
        <w:pStyle w:val="p3"/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Параметры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на 20</w:t>
      </w:r>
      <w:r w:rsidR="00D57849">
        <w:rPr>
          <w:rStyle w:val="s2"/>
          <w:sz w:val="28"/>
          <w:szCs w:val="28"/>
        </w:rPr>
        <w:t>2</w:t>
      </w:r>
      <w:r w:rsidR="006F6C9D">
        <w:rPr>
          <w:rStyle w:val="s2"/>
          <w:sz w:val="28"/>
          <w:szCs w:val="28"/>
        </w:rPr>
        <w:t>2</w:t>
      </w:r>
      <w:r w:rsidR="0027302F">
        <w:rPr>
          <w:rStyle w:val="s2"/>
          <w:sz w:val="28"/>
          <w:szCs w:val="28"/>
        </w:rPr>
        <w:t>-202</w:t>
      </w:r>
      <w:r w:rsidR="006F6C9D">
        <w:rPr>
          <w:rStyle w:val="s2"/>
          <w:sz w:val="28"/>
          <w:szCs w:val="28"/>
        </w:rPr>
        <w:t>4</w:t>
      </w:r>
      <w:r w:rsidRPr="00465C1D">
        <w:rPr>
          <w:rStyle w:val="s2"/>
          <w:sz w:val="28"/>
          <w:szCs w:val="28"/>
        </w:rPr>
        <w:t xml:space="preserve"> год</w:t>
      </w:r>
      <w:r w:rsidR="0027302F">
        <w:rPr>
          <w:rStyle w:val="s2"/>
          <w:sz w:val="28"/>
          <w:szCs w:val="28"/>
        </w:rPr>
        <w:t>ы</w:t>
      </w:r>
      <w:r w:rsidRPr="00465C1D">
        <w:rPr>
          <w:rStyle w:val="s2"/>
          <w:sz w:val="28"/>
          <w:szCs w:val="28"/>
        </w:rPr>
        <w:t xml:space="preserve">  характеризуются следующими показателями: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D57849">
        <w:rPr>
          <w:rStyle w:val="s2"/>
          <w:sz w:val="28"/>
          <w:szCs w:val="28"/>
        </w:rPr>
        <w:t>2</w:t>
      </w:r>
      <w:r w:rsidR="006F6C9D">
        <w:rPr>
          <w:rStyle w:val="s2"/>
          <w:sz w:val="28"/>
          <w:szCs w:val="28"/>
        </w:rPr>
        <w:t>2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6F6C9D">
        <w:rPr>
          <w:rStyle w:val="s2"/>
          <w:sz w:val="28"/>
          <w:szCs w:val="28"/>
        </w:rPr>
        <w:t>309444,9</w:t>
      </w:r>
      <w:r w:rsidRPr="00465C1D">
        <w:rPr>
          <w:rStyle w:val="s2"/>
          <w:sz w:val="28"/>
          <w:szCs w:val="28"/>
        </w:rPr>
        <w:t xml:space="preserve"> тыс. рублей, в том числе </w:t>
      </w:r>
      <w:r w:rsidR="00225BF1">
        <w:rPr>
          <w:rStyle w:val="s2"/>
          <w:sz w:val="28"/>
          <w:szCs w:val="28"/>
        </w:rPr>
        <w:t>по собственным источникам доходов</w:t>
      </w:r>
      <w:r w:rsidRPr="00465C1D">
        <w:rPr>
          <w:rStyle w:val="s2"/>
          <w:sz w:val="28"/>
          <w:szCs w:val="28"/>
        </w:rPr>
        <w:t xml:space="preserve"> в сумме </w:t>
      </w:r>
      <w:r w:rsidR="006F6C9D">
        <w:rPr>
          <w:rStyle w:val="s2"/>
          <w:sz w:val="28"/>
          <w:szCs w:val="28"/>
        </w:rPr>
        <w:t>139617,7</w:t>
      </w:r>
      <w:r w:rsidRPr="00465C1D">
        <w:rPr>
          <w:rStyle w:val="s2"/>
          <w:sz w:val="28"/>
          <w:szCs w:val="28"/>
        </w:rPr>
        <w:t xml:space="preserve"> тыс. рублей, </w:t>
      </w:r>
      <w:r w:rsidR="00225BF1">
        <w:rPr>
          <w:rStyle w:val="s2"/>
          <w:sz w:val="28"/>
          <w:szCs w:val="28"/>
        </w:rPr>
        <w:t xml:space="preserve">по </w:t>
      </w:r>
      <w:r w:rsidRPr="00465C1D">
        <w:rPr>
          <w:rStyle w:val="s2"/>
          <w:sz w:val="28"/>
          <w:szCs w:val="28"/>
        </w:rPr>
        <w:t>безвозмездны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поступления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в сумме </w:t>
      </w:r>
      <w:r w:rsidR="006F6C9D">
        <w:rPr>
          <w:rStyle w:val="s2"/>
          <w:sz w:val="28"/>
          <w:szCs w:val="28"/>
        </w:rPr>
        <w:t>169827,2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6F6C9D">
        <w:rPr>
          <w:rStyle w:val="s2"/>
          <w:sz w:val="28"/>
          <w:szCs w:val="28"/>
        </w:rPr>
        <w:t>323344,9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 w:rsidR="00C1413A">
        <w:rPr>
          <w:rStyle w:val="s2"/>
          <w:sz w:val="28"/>
          <w:szCs w:val="28"/>
        </w:rPr>
        <w:t>13900,0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C1413A">
        <w:rPr>
          <w:rStyle w:val="s2"/>
          <w:sz w:val="28"/>
          <w:szCs w:val="28"/>
        </w:rPr>
        <w:t>10,0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Установленный размер дефицита бюджета соответствует требованиям ст. 92.1 БК РФ. </w:t>
      </w:r>
    </w:p>
    <w:p w:rsidR="00977342" w:rsidRDefault="00977342" w:rsidP="00977342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6F5562">
        <w:rPr>
          <w:rStyle w:val="s2"/>
          <w:sz w:val="28"/>
          <w:szCs w:val="28"/>
        </w:rPr>
        <w:t>2</w:t>
      </w:r>
      <w:r w:rsidR="00C1413A">
        <w:rPr>
          <w:rStyle w:val="s2"/>
          <w:sz w:val="28"/>
          <w:szCs w:val="28"/>
        </w:rPr>
        <w:t>3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C1413A">
        <w:rPr>
          <w:rStyle w:val="s2"/>
          <w:sz w:val="28"/>
          <w:szCs w:val="28"/>
        </w:rPr>
        <w:t>216124,9</w:t>
      </w:r>
      <w:r w:rsidRPr="00465C1D">
        <w:rPr>
          <w:rStyle w:val="s2"/>
          <w:sz w:val="28"/>
          <w:szCs w:val="28"/>
        </w:rPr>
        <w:t xml:space="preserve"> тыс. рублей, в том числе налоговые и </w:t>
      </w:r>
      <w:r w:rsidRPr="00465C1D">
        <w:rPr>
          <w:rStyle w:val="s2"/>
          <w:sz w:val="28"/>
          <w:szCs w:val="28"/>
        </w:rPr>
        <w:lastRenderedPageBreak/>
        <w:t>неналоговые доходы</w:t>
      </w:r>
      <w:r w:rsidR="00225BF1"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в сумме </w:t>
      </w:r>
      <w:r w:rsidR="00C1413A">
        <w:rPr>
          <w:rStyle w:val="s2"/>
          <w:sz w:val="28"/>
          <w:szCs w:val="28"/>
        </w:rPr>
        <w:t>141025,4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C1413A">
        <w:rPr>
          <w:rStyle w:val="s2"/>
          <w:sz w:val="28"/>
          <w:szCs w:val="28"/>
        </w:rPr>
        <w:t>75099,5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C1413A">
        <w:rPr>
          <w:rStyle w:val="s2"/>
          <w:sz w:val="28"/>
          <w:szCs w:val="28"/>
        </w:rPr>
        <w:t>230224,8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 w:rsidR="00C1413A">
        <w:rPr>
          <w:rStyle w:val="s2"/>
          <w:sz w:val="28"/>
          <w:szCs w:val="28"/>
        </w:rPr>
        <w:t>14099,9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C1413A">
        <w:rPr>
          <w:rStyle w:val="s2"/>
          <w:sz w:val="28"/>
          <w:szCs w:val="28"/>
        </w:rPr>
        <w:t>10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</w:p>
    <w:p w:rsidR="00D25B76" w:rsidRDefault="00D25B76" w:rsidP="00D25B76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225BF1">
        <w:rPr>
          <w:rStyle w:val="s2"/>
          <w:sz w:val="28"/>
          <w:szCs w:val="28"/>
        </w:rPr>
        <w:t>2</w:t>
      </w:r>
      <w:r w:rsidR="00C1413A">
        <w:rPr>
          <w:rStyle w:val="s2"/>
          <w:sz w:val="28"/>
          <w:szCs w:val="28"/>
        </w:rPr>
        <w:t>4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C1413A">
        <w:rPr>
          <w:rStyle w:val="s2"/>
          <w:sz w:val="28"/>
          <w:szCs w:val="28"/>
        </w:rPr>
        <w:t>167368,6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</w:t>
      </w:r>
      <w:r w:rsidR="00C1413A"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доходы в сумме </w:t>
      </w:r>
      <w:r w:rsidR="00C1413A">
        <w:rPr>
          <w:rStyle w:val="s2"/>
          <w:sz w:val="28"/>
          <w:szCs w:val="28"/>
        </w:rPr>
        <w:t>142016,0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E0287B">
        <w:rPr>
          <w:rStyle w:val="s2"/>
          <w:sz w:val="28"/>
          <w:szCs w:val="28"/>
        </w:rPr>
        <w:t>25352,6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E0287B">
        <w:rPr>
          <w:rStyle w:val="s2"/>
          <w:sz w:val="28"/>
          <w:szCs w:val="28"/>
        </w:rPr>
        <w:t>181568,6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 w:rsidR="00485D83">
        <w:rPr>
          <w:rStyle w:val="s2"/>
          <w:sz w:val="28"/>
          <w:szCs w:val="28"/>
        </w:rPr>
        <w:t>14200,0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485D83">
        <w:rPr>
          <w:rStyle w:val="s2"/>
          <w:sz w:val="28"/>
          <w:szCs w:val="28"/>
        </w:rPr>
        <w:t>10,0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</w:p>
    <w:p w:rsidR="006642D2" w:rsidRDefault="006642D2" w:rsidP="00D25B76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ind w:firstLine="709"/>
        <w:contextualSpacing/>
        <w:jc w:val="both"/>
        <w:rPr>
          <w:rStyle w:val="s2"/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Динамика доходов, расходов и дефицита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по проекту бюджета на 20</w:t>
      </w:r>
      <w:r w:rsidR="00EB3BED">
        <w:rPr>
          <w:rStyle w:val="s2"/>
          <w:sz w:val="28"/>
          <w:szCs w:val="28"/>
        </w:rPr>
        <w:t>2</w:t>
      </w:r>
      <w:r w:rsidR="00161824">
        <w:rPr>
          <w:rStyle w:val="s2"/>
          <w:sz w:val="28"/>
          <w:szCs w:val="28"/>
        </w:rPr>
        <w:t>2</w:t>
      </w:r>
      <w:r w:rsidRPr="00465C1D">
        <w:rPr>
          <w:rStyle w:val="s2"/>
          <w:sz w:val="28"/>
          <w:szCs w:val="28"/>
        </w:rPr>
        <w:t xml:space="preserve"> год </w:t>
      </w:r>
      <w:r w:rsidR="000C0391">
        <w:rPr>
          <w:rStyle w:val="s2"/>
          <w:sz w:val="28"/>
          <w:szCs w:val="28"/>
        </w:rPr>
        <w:t>и плановые периоды 20</w:t>
      </w:r>
      <w:r w:rsidR="006F5562">
        <w:rPr>
          <w:rStyle w:val="s2"/>
          <w:sz w:val="28"/>
          <w:szCs w:val="28"/>
        </w:rPr>
        <w:t>2</w:t>
      </w:r>
      <w:r w:rsidR="0069342F">
        <w:rPr>
          <w:rStyle w:val="s2"/>
          <w:sz w:val="28"/>
          <w:szCs w:val="28"/>
        </w:rPr>
        <w:t>3</w:t>
      </w:r>
      <w:r w:rsidR="000C0391">
        <w:rPr>
          <w:rStyle w:val="s2"/>
          <w:sz w:val="28"/>
          <w:szCs w:val="28"/>
        </w:rPr>
        <w:t>-20</w:t>
      </w:r>
      <w:r w:rsidR="002F26C1">
        <w:rPr>
          <w:rStyle w:val="s2"/>
          <w:sz w:val="28"/>
          <w:szCs w:val="28"/>
        </w:rPr>
        <w:t>2</w:t>
      </w:r>
      <w:r w:rsidR="0069342F">
        <w:rPr>
          <w:rStyle w:val="s2"/>
          <w:sz w:val="28"/>
          <w:szCs w:val="28"/>
        </w:rPr>
        <w:t>4</w:t>
      </w:r>
      <w:r w:rsidR="000C0391">
        <w:rPr>
          <w:rStyle w:val="s2"/>
          <w:sz w:val="28"/>
          <w:szCs w:val="28"/>
        </w:rPr>
        <w:t xml:space="preserve">г.г. 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</w:t>
      </w:r>
      <w:r w:rsidR="00DD1E84">
        <w:rPr>
          <w:rStyle w:val="s2"/>
          <w:sz w:val="28"/>
          <w:szCs w:val="28"/>
        </w:rPr>
        <w:t>2</w:t>
      </w:r>
      <w:r w:rsidR="0069342F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год приведена в таблице:</w:t>
      </w:r>
    </w:p>
    <w:p w:rsidR="001F79AA" w:rsidRPr="00465C1D" w:rsidRDefault="00117B25" w:rsidP="00B765FE">
      <w:pPr>
        <w:pStyle w:val="p3"/>
        <w:spacing w:after="0" w:afterAutospacing="0"/>
        <w:ind w:firstLine="708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(</w:t>
      </w:r>
      <w:proofErr w:type="spellStart"/>
      <w:r w:rsidR="001F79AA">
        <w:rPr>
          <w:rStyle w:val="s2"/>
          <w:sz w:val="28"/>
          <w:szCs w:val="28"/>
        </w:rPr>
        <w:t>тыс</w:t>
      </w:r>
      <w:proofErr w:type="gramStart"/>
      <w:r w:rsidR="001F79AA">
        <w:rPr>
          <w:rStyle w:val="s2"/>
          <w:sz w:val="28"/>
          <w:szCs w:val="28"/>
        </w:rPr>
        <w:t>.р</w:t>
      </w:r>
      <w:proofErr w:type="gramEnd"/>
      <w:r w:rsidR="001F79AA">
        <w:rPr>
          <w:rStyle w:val="s2"/>
          <w:sz w:val="28"/>
          <w:szCs w:val="28"/>
        </w:rPr>
        <w:t>уб</w:t>
      </w:r>
      <w:proofErr w:type="spellEnd"/>
      <w:r w:rsidR="001F79AA">
        <w:rPr>
          <w:rStyle w:val="s2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171"/>
        <w:gridCol w:w="1460"/>
        <w:gridCol w:w="1399"/>
        <w:gridCol w:w="1499"/>
        <w:gridCol w:w="1224"/>
      </w:tblGrid>
      <w:tr w:rsidR="001B30B1" w:rsidTr="00716201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4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Показатели</w:t>
            </w:r>
          </w:p>
        </w:tc>
        <w:tc>
          <w:tcPr>
            <w:tcW w:w="1141" w:type="dxa"/>
            <w:vMerge w:val="restart"/>
            <w:vAlign w:val="center"/>
            <w:hideMark/>
          </w:tcPr>
          <w:p w:rsidR="001B30B1" w:rsidRDefault="001B30B1" w:rsidP="005C7D22">
            <w:pPr>
              <w:pStyle w:val="p5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План 20</w:t>
            </w:r>
            <w:r w:rsidR="005C7D22">
              <w:rPr>
                <w:rStyle w:val="s3"/>
                <w:b/>
                <w:bCs/>
              </w:rPr>
              <w:t>2</w:t>
            </w:r>
            <w:r w:rsidR="00161824">
              <w:rPr>
                <w:rStyle w:val="s3"/>
                <w:b/>
                <w:bCs/>
              </w:rPr>
              <w:t>1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1B30B1" w:rsidRDefault="001B30B1" w:rsidP="00161824">
            <w:pPr>
              <w:pStyle w:val="p6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Ожидаемое исполнение бюджета за 20</w:t>
            </w:r>
            <w:r w:rsidR="005C7D22">
              <w:rPr>
                <w:rStyle w:val="s3"/>
                <w:b/>
                <w:bCs/>
              </w:rPr>
              <w:t>2</w:t>
            </w:r>
            <w:r w:rsidR="00161824">
              <w:rPr>
                <w:rStyle w:val="s3"/>
                <w:b/>
                <w:bCs/>
              </w:rPr>
              <w:t>1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1B30B1" w:rsidRDefault="001B30B1" w:rsidP="000B3193">
            <w:pPr>
              <w:pStyle w:val="p7"/>
              <w:contextualSpacing/>
              <w:jc w:val="center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</w:rPr>
              <w:t>Проект бюджета</w:t>
            </w:r>
          </w:p>
          <w:p w:rsidR="001B30B1" w:rsidRDefault="001B30B1" w:rsidP="000B3193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на</w:t>
            </w:r>
          </w:p>
          <w:p w:rsidR="001B30B1" w:rsidRDefault="001B30B1" w:rsidP="00161824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20</w:t>
            </w:r>
            <w:r w:rsidR="00D75442">
              <w:rPr>
                <w:rStyle w:val="s3"/>
                <w:b/>
                <w:bCs/>
              </w:rPr>
              <w:t>2</w:t>
            </w:r>
            <w:r w:rsidR="00161824">
              <w:rPr>
                <w:rStyle w:val="s3"/>
                <w:b/>
                <w:bCs/>
              </w:rPr>
              <w:t>2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469" w:type="dxa"/>
            <w:vMerge w:val="restart"/>
            <w:vAlign w:val="center"/>
          </w:tcPr>
          <w:p w:rsidR="001B30B1" w:rsidRDefault="001B30B1" w:rsidP="00161824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</w:t>
            </w:r>
            <w:r w:rsidR="006F5562">
              <w:rPr>
                <w:b/>
                <w:bCs/>
              </w:rPr>
              <w:t>2</w:t>
            </w:r>
            <w:r w:rsidR="0016182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79" w:type="dxa"/>
            <w:vMerge w:val="restart"/>
          </w:tcPr>
          <w:p w:rsidR="001B30B1" w:rsidRDefault="001B30B1" w:rsidP="00161824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</w:t>
            </w:r>
            <w:r w:rsidR="00B765FE">
              <w:rPr>
                <w:b/>
                <w:bCs/>
              </w:rPr>
              <w:t>2</w:t>
            </w:r>
            <w:r w:rsidR="0016182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1B30B1" w:rsidTr="00716201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  <w:vAlign w:val="center"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 xml:space="preserve">Доходы бюджета </w:t>
            </w:r>
          </w:p>
        </w:tc>
        <w:tc>
          <w:tcPr>
            <w:tcW w:w="1141" w:type="dxa"/>
            <w:vAlign w:val="center"/>
          </w:tcPr>
          <w:p w:rsidR="001B30B1" w:rsidRDefault="00006556" w:rsidP="000B3193">
            <w:pPr>
              <w:pStyle w:val="p5"/>
              <w:jc w:val="center"/>
            </w:pPr>
            <w:r>
              <w:t>331721,5</w:t>
            </w:r>
          </w:p>
        </w:tc>
        <w:tc>
          <w:tcPr>
            <w:tcW w:w="1430" w:type="dxa"/>
            <w:vAlign w:val="center"/>
          </w:tcPr>
          <w:p w:rsidR="001B30B1" w:rsidRDefault="00006556" w:rsidP="000B3193">
            <w:pPr>
              <w:pStyle w:val="p8"/>
              <w:jc w:val="center"/>
            </w:pPr>
            <w:r>
              <w:t>325659,4</w:t>
            </w:r>
          </w:p>
        </w:tc>
        <w:tc>
          <w:tcPr>
            <w:tcW w:w="1369" w:type="dxa"/>
            <w:vAlign w:val="center"/>
          </w:tcPr>
          <w:p w:rsidR="001B30B1" w:rsidRDefault="00161824" w:rsidP="000B3193">
            <w:pPr>
              <w:pStyle w:val="p8"/>
              <w:jc w:val="center"/>
            </w:pPr>
            <w:r>
              <w:t>309444,9</w:t>
            </w:r>
          </w:p>
        </w:tc>
        <w:tc>
          <w:tcPr>
            <w:tcW w:w="1469" w:type="dxa"/>
            <w:vAlign w:val="center"/>
          </w:tcPr>
          <w:p w:rsidR="001B30B1" w:rsidRPr="003E487D" w:rsidRDefault="00FF1C6D" w:rsidP="000B3193">
            <w:pPr>
              <w:pStyle w:val="p8"/>
              <w:jc w:val="center"/>
            </w:pPr>
            <w:r>
              <w:t>216124,9</w:t>
            </w:r>
          </w:p>
        </w:tc>
        <w:tc>
          <w:tcPr>
            <w:tcW w:w="1179" w:type="dxa"/>
          </w:tcPr>
          <w:p w:rsidR="001B30B1" w:rsidRPr="003E487D" w:rsidRDefault="00FF1C6D" w:rsidP="000B3193">
            <w:pPr>
              <w:pStyle w:val="p8"/>
              <w:jc w:val="center"/>
            </w:pPr>
            <w:r>
              <w:t>167368,6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Собственные доходы (налоговые и неналоговые)</w:t>
            </w:r>
          </w:p>
        </w:tc>
        <w:tc>
          <w:tcPr>
            <w:tcW w:w="1141" w:type="dxa"/>
            <w:vAlign w:val="center"/>
          </w:tcPr>
          <w:p w:rsidR="001B30B1" w:rsidRDefault="00006556" w:rsidP="000B3193">
            <w:pPr>
              <w:pStyle w:val="p5"/>
              <w:jc w:val="center"/>
            </w:pPr>
            <w:r>
              <w:t>143577,4</w:t>
            </w:r>
          </w:p>
        </w:tc>
        <w:tc>
          <w:tcPr>
            <w:tcW w:w="1430" w:type="dxa"/>
            <w:vAlign w:val="center"/>
          </w:tcPr>
          <w:p w:rsidR="001B30B1" w:rsidRDefault="00006556" w:rsidP="000B3193">
            <w:pPr>
              <w:pStyle w:val="p8"/>
              <w:jc w:val="center"/>
            </w:pPr>
            <w:r>
              <w:t>138371,6</w:t>
            </w:r>
          </w:p>
        </w:tc>
        <w:tc>
          <w:tcPr>
            <w:tcW w:w="1369" w:type="dxa"/>
            <w:vAlign w:val="center"/>
          </w:tcPr>
          <w:p w:rsidR="001B30B1" w:rsidRDefault="00161824" w:rsidP="000B3193">
            <w:pPr>
              <w:pStyle w:val="p8"/>
              <w:jc w:val="center"/>
            </w:pPr>
            <w:r w:rsidRPr="00161824">
              <w:t>139617,7</w:t>
            </w:r>
          </w:p>
        </w:tc>
        <w:tc>
          <w:tcPr>
            <w:tcW w:w="1469" w:type="dxa"/>
            <w:vAlign w:val="center"/>
          </w:tcPr>
          <w:p w:rsidR="001B30B1" w:rsidRPr="003E487D" w:rsidRDefault="00FF1C6D" w:rsidP="000B3193">
            <w:pPr>
              <w:pStyle w:val="p8"/>
              <w:jc w:val="center"/>
            </w:pPr>
            <w:r>
              <w:t>141025,4</w:t>
            </w:r>
          </w:p>
        </w:tc>
        <w:tc>
          <w:tcPr>
            <w:tcW w:w="1179" w:type="dxa"/>
          </w:tcPr>
          <w:p w:rsidR="001B30B1" w:rsidRPr="003E487D" w:rsidRDefault="00FF1C6D" w:rsidP="00E24590">
            <w:pPr>
              <w:pStyle w:val="p8"/>
              <w:spacing w:before="240" w:beforeAutospacing="0"/>
              <w:jc w:val="center"/>
            </w:pPr>
            <w:r>
              <w:t>142016,0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Безвозмездные поступления</w:t>
            </w:r>
          </w:p>
        </w:tc>
        <w:tc>
          <w:tcPr>
            <w:tcW w:w="1141" w:type="dxa"/>
            <w:vAlign w:val="center"/>
          </w:tcPr>
          <w:p w:rsidR="001B30B1" w:rsidRDefault="00006556" w:rsidP="000B3193">
            <w:pPr>
              <w:pStyle w:val="p5"/>
              <w:jc w:val="center"/>
            </w:pPr>
            <w:r>
              <w:t>188144,1</w:t>
            </w:r>
          </w:p>
        </w:tc>
        <w:tc>
          <w:tcPr>
            <w:tcW w:w="1430" w:type="dxa"/>
            <w:vAlign w:val="center"/>
          </w:tcPr>
          <w:p w:rsidR="001B30B1" w:rsidRDefault="00006556" w:rsidP="00716201">
            <w:pPr>
              <w:pStyle w:val="p8"/>
              <w:jc w:val="center"/>
            </w:pPr>
            <w:r>
              <w:t>187287,8</w:t>
            </w:r>
          </w:p>
        </w:tc>
        <w:tc>
          <w:tcPr>
            <w:tcW w:w="1369" w:type="dxa"/>
            <w:vAlign w:val="center"/>
          </w:tcPr>
          <w:p w:rsidR="001B30B1" w:rsidRDefault="00161824" w:rsidP="000B3193">
            <w:pPr>
              <w:pStyle w:val="p8"/>
              <w:jc w:val="center"/>
            </w:pPr>
            <w:r w:rsidRPr="00161824">
              <w:t>169827,2</w:t>
            </w:r>
          </w:p>
        </w:tc>
        <w:tc>
          <w:tcPr>
            <w:tcW w:w="1469" w:type="dxa"/>
            <w:vAlign w:val="center"/>
          </w:tcPr>
          <w:p w:rsidR="001B30B1" w:rsidRPr="003E487D" w:rsidRDefault="00FF1C6D" w:rsidP="000B3193">
            <w:pPr>
              <w:pStyle w:val="p8"/>
              <w:jc w:val="center"/>
            </w:pPr>
            <w:r>
              <w:t>75099,5</w:t>
            </w:r>
          </w:p>
        </w:tc>
        <w:tc>
          <w:tcPr>
            <w:tcW w:w="1179" w:type="dxa"/>
          </w:tcPr>
          <w:p w:rsidR="001B30B1" w:rsidRPr="003E487D" w:rsidRDefault="00FF1C6D" w:rsidP="00E24590">
            <w:pPr>
              <w:pStyle w:val="p8"/>
              <w:spacing w:before="120" w:beforeAutospacing="0"/>
              <w:jc w:val="center"/>
            </w:pPr>
            <w:r>
              <w:t>25352,6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Расходы бюджета</w:t>
            </w:r>
          </w:p>
        </w:tc>
        <w:tc>
          <w:tcPr>
            <w:tcW w:w="1141" w:type="dxa"/>
            <w:vAlign w:val="center"/>
          </w:tcPr>
          <w:p w:rsidR="001B30B1" w:rsidRPr="00875496" w:rsidRDefault="00006556" w:rsidP="000B3193">
            <w:pPr>
              <w:pStyle w:val="p5"/>
              <w:jc w:val="center"/>
            </w:pPr>
            <w:r>
              <w:t>363650,0</w:t>
            </w:r>
          </w:p>
        </w:tc>
        <w:tc>
          <w:tcPr>
            <w:tcW w:w="1430" w:type="dxa"/>
            <w:vAlign w:val="center"/>
          </w:tcPr>
          <w:p w:rsidR="001B30B1" w:rsidRPr="00875496" w:rsidRDefault="00006556" w:rsidP="000B3193">
            <w:pPr>
              <w:pStyle w:val="p8"/>
              <w:jc w:val="center"/>
            </w:pPr>
            <w:r>
              <w:t>377913,0</w:t>
            </w:r>
          </w:p>
        </w:tc>
        <w:tc>
          <w:tcPr>
            <w:tcW w:w="1369" w:type="dxa"/>
            <w:vAlign w:val="center"/>
          </w:tcPr>
          <w:p w:rsidR="001B30B1" w:rsidRDefault="00161824" w:rsidP="000B3193">
            <w:pPr>
              <w:pStyle w:val="p8"/>
              <w:jc w:val="center"/>
            </w:pPr>
            <w:r w:rsidRPr="00161824">
              <w:t>323344,9</w:t>
            </w:r>
          </w:p>
        </w:tc>
        <w:tc>
          <w:tcPr>
            <w:tcW w:w="1469" w:type="dxa"/>
            <w:vAlign w:val="center"/>
          </w:tcPr>
          <w:p w:rsidR="001B30B1" w:rsidRPr="003E487D" w:rsidRDefault="00FF1C6D" w:rsidP="000B3193">
            <w:pPr>
              <w:pStyle w:val="p8"/>
              <w:jc w:val="center"/>
            </w:pPr>
            <w:r>
              <w:t>230224,8</w:t>
            </w:r>
          </w:p>
        </w:tc>
        <w:tc>
          <w:tcPr>
            <w:tcW w:w="1179" w:type="dxa"/>
          </w:tcPr>
          <w:p w:rsidR="001B30B1" w:rsidRPr="003E487D" w:rsidRDefault="00FF1C6D" w:rsidP="000B3193">
            <w:pPr>
              <w:pStyle w:val="p8"/>
              <w:jc w:val="center"/>
            </w:pPr>
            <w:r>
              <w:t>181568,6</w:t>
            </w:r>
          </w:p>
        </w:tc>
      </w:tr>
      <w:tr w:rsidR="001B30B1" w:rsidTr="00716201">
        <w:trPr>
          <w:trHeight w:val="559"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Дефицит бюджета (тыс. руб.)</w:t>
            </w:r>
          </w:p>
        </w:tc>
        <w:tc>
          <w:tcPr>
            <w:tcW w:w="1141" w:type="dxa"/>
            <w:vAlign w:val="center"/>
          </w:tcPr>
          <w:p w:rsidR="001B30B1" w:rsidRPr="00875496" w:rsidRDefault="000B6B61" w:rsidP="000B3193">
            <w:pPr>
              <w:pStyle w:val="p5"/>
              <w:jc w:val="center"/>
            </w:pPr>
            <w:r>
              <w:t>-31928,0</w:t>
            </w:r>
          </w:p>
        </w:tc>
        <w:tc>
          <w:tcPr>
            <w:tcW w:w="1430" w:type="dxa"/>
            <w:vAlign w:val="center"/>
          </w:tcPr>
          <w:p w:rsidR="001B30B1" w:rsidRPr="00875496" w:rsidRDefault="000B6B61" w:rsidP="000B6B61">
            <w:pPr>
              <w:pStyle w:val="p8"/>
              <w:jc w:val="center"/>
            </w:pPr>
            <w:r>
              <w:t>-52253,6</w:t>
            </w:r>
          </w:p>
        </w:tc>
        <w:tc>
          <w:tcPr>
            <w:tcW w:w="1369" w:type="dxa"/>
            <w:vAlign w:val="center"/>
          </w:tcPr>
          <w:p w:rsidR="001B30B1" w:rsidRDefault="00161824" w:rsidP="000B3193">
            <w:pPr>
              <w:pStyle w:val="p8"/>
              <w:jc w:val="center"/>
            </w:pPr>
            <w:r>
              <w:t>13900,0</w:t>
            </w:r>
          </w:p>
        </w:tc>
        <w:tc>
          <w:tcPr>
            <w:tcW w:w="1469" w:type="dxa"/>
            <w:vAlign w:val="center"/>
          </w:tcPr>
          <w:p w:rsidR="001B30B1" w:rsidRPr="003E487D" w:rsidRDefault="00FF1C6D" w:rsidP="000B3193">
            <w:pPr>
              <w:pStyle w:val="p8"/>
              <w:jc w:val="center"/>
            </w:pPr>
            <w:r>
              <w:t>14099,9</w:t>
            </w:r>
          </w:p>
        </w:tc>
        <w:tc>
          <w:tcPr>
            <w:tcW w:w="1179" w:type="dxa"/>
          </w:tcPr>
          <w:p w:rsidR="001B30B1" w:rsidRPr="003E487D" w:rsidRDefault="00FF1C6D" w:rsidP="00117B25">
            <w:pPr>
              <w:pStyle w:val="p8"/>
              <w:spacing w:before="120" w:beforeAutospacing="0"/>
              <w:jc w:val="center"/>
            </w:pPr>
            <w:r>
              <w:t>14200,0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9"/>
            </w:pPr>
            <w:r>
              <w:rPr>
                <w:rStyle w:val="s2"/>
              </w:rPr>
              <w:t>В процентах к доходам бюджета, без учета безвозмездных поступлений</w:t>
            </w:r>
          </w:p>
        </w:tc>
        <w:tc>
          <w:tcPr>
            <w:tcW w:w="1141" w:type="dxa"/>
            <w:vAlign w:val="bottom"/>
          </w:tcPr>
          <w:p w:rsidR="001B30B1" w:rsidRPr="00875496" w:rsidRDefault="000B6B61" w:rsidP="003E487D">
            <w:pPr>
              <w:pStyle w:val="p8"/>
              <w:jc w:val="center"/>
            </w:pPr>
            <w:r>
              <w:t>22,2</w:t>
            </w:r>
          </w:p>
        </w:tc>
        <w:tc>
          <w:tcPr>
            <w:tcW w:w="1430" w:type="dxa"/>
            <w:vAlign w:val="bottom"/>
          </w:tcPr>
          <w:p w:rsidR="007E252E" w:rsidRPr="00875496" w:rsidRDefault="000B6B61" w:rsidP="00B2683F">
            <w:pPr>
              <w:pStyle w:val="p8"/>
              <w:jc w:val="center"/>
            </w:pPr>
            <w:r>
              <w:t>37,8</w:t>
            </w:r>
          </w:p>
        </w:tc>
        <w:tc>
          <w:tcPr>
            <w:tcW w:w="1369" w:type="dxa"/>
            <w:vAlign w:val="bottom"/>
          </w:tcPr>
          <w:p w:rsidR="001B30B1" w:rsidRDefault="00161824" w:rsidP="00ED14FE">
            <w:pPr>
              <w:pStyle w:val="p8"/>
              <w:jc w:val="center"/>
            </w:pPr>
            <w:r>
              <w:t>10,0</w:t>
            </w:r>
          </w:p>
        </w:tc>
        <w:tc>
          <w:tcPr>
            <w:tcW w:w="1469" w:type="dxa"/>
            <w:vAlign w:val="bottom"/>
          </w:tcPr>
          <w:p w:rsidR="001B30B1" w:rsidRPr="003E487D" w:rsidRDefault="00161824" w:rsidP="003E487D">
            <w:pPr>
              <w:pStyle w:val="p8"/>
              <w:jc w:val="center"/>
            </w:pPr>
            <w:r>
              <w:t>10,0</w:t>
            </w:r>
          </w:p>
        </w:tc>
        <w:tc>
          <w:tcPr>
            <w:tcW w:w="1179" w:type="dxa"/>
            <w:vAlign w:val="bottom"/>
          </w:tcPr>
          <w:p w:rsidR="001B30B1" w:rsidRPr="003E487D" w:rsidRDefault="00161824" w:rsidP="003E487D">
            <w:pPr>
              <w:pStyle w:val="p8"/>
              <w:spacing w:before="480" w:beforeAutospacing="0"/>
              <w:jc w:val="center"/>
            </w:pPr>
            <w:r>
              <w:t>10,0</w:t>
            </w:r>
          </w:p>
        </w:tc>
      </w:tr>
    </w:tbl>
    <w:p w:rsidR="00BF1E27" w:rsidRDefault="00BF1E27" w:rsidP="00495497">
      <w:pPr>
        <w:ind w:firstLine="709"/>
        <w:contextualSpacing/>
        <w:jc w:val="both"/>
        <w:rPr>
          <w:sz w:val="28"/>
          <w:szCs w:val="28"/>
        </w:rPr>
      </w:pPr>
    </w:p>
    <w:p w:rsidR="001F79AA" w:rsidRDefault="002A7046" w:rsidP="00CB6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ожидаемым исполнением доходной части за 20</w:t>
      </w:r>
      <w:r w:rsidR="00F57C26">
        <w:rPr>
          <w:sz w:val="28"/>
          <w:szCs w:val="28"/>
        </w:rPr>
        <w:t>2</w:t>
      </w:r>
      <w:r w:rsidR="00CA74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B6971">
        <w:rPr>
          <w:sz w:val="28"/>
          <w:szCs w:val="28"/>
        </w:rPr>
        <w:t xml:space="preserve"> – </w:t>
      </w:r>
      <w:r w:rsidR="00CA7434">
        <w:rPr>
          <w:sz w:val="28"/>
          <w:szCs w:val="28"/>
        </w:rPr>
        <w:t>325659,4</w:t>
      </w:r>
      <w:r w:rsidR="009B69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прогнозные показатели на 20</w:t>
      </w:r>
      <w:r w:rsidR="00716201">
        <w:rPr>
          <w:sz w:val="28"/>
          <w:szCs w:val="28"/>
        </w:rPr>
        <w:t>2</w:t>
      </w:r>
      <w:r w:rsidR="00CA743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601B7">
        <w:rPr>
          <w:sz w:val="28"/>
          <w:szCs w:val="28"/>
        </w:rPr>
        <w:t xml:space="preserve"> </w:t>
      </w:r>
      <w:r w:rsidR="00CA7434">
        <w:rPr>
          <w:sz w:val="28"/>
          <w:szCs w:val="28"/>
        </w:rPr>
        <w:t>309444,9</w:t>
      </w:r>
      <w:r w:rsidR="009B6971">
        <w:rPr>
          <w:sz w:val="28"/>
          <w:szCs w:val="28"/>
        </w:rPr>
        <w:t xml:space="preserve"> тыс. рублей  снижены  на </w:t>
      </w:r>
      <w:r w:rsidR="00CA7434">
        <w:rPr>
          <w:sz w:val="28"/>
          <w:szCs w:val="28"/>
        </w:rPr>
        <w:t>5,0</w:t>
      </w:r>
      <w:r w:rsidR="009B6971">
        <w:rPr>
          <w:sz w:val="28"/>
          <w:szCs w:val="28"/>
        </w:rPr>
        <w:t xml:space="preserve">%  </w:t>
      </w:r>
      <w:r w:rsidR="00CA7434">
        <w:rPr>
          <w:sz w:val="28"/>
          <w:szCs w:val="28"/>
        </w:rPr>
        <w:t xml:space="preserve">за счет </w:t>
      </w:r>
      <w:r w:rsidR="0033390D">
        <w:rPr>
          <w:sz w:val="28"/>
          <w:szCs w:val="28"/>
        </w:rPr>
        <w:t xml:space="preserve">прочих </w:t>
      </w:r>
      <w:r w:rsidR="00954815">
        <w:rPr>
          <w:sz w:val="28"/>
          <w:szCs w:val="28"/>
        </w:rPr>
        <w:t>безвозмездных поступлений</w:t>
      </w:r>
      <w:r w:rsidR="009B6971">
        <w:rPr>
          <w:sz w:val="28"/>
          <w:szCs w:val="28"/>
        </w:rPr>
        <w:t>. На 20</w:t>
      </w:r>
      <w:r w:rsidR="00A8578A">
        <w:rPr>
          <w:sz w:val="28"/>
          <w:szCs w:val="28"/>
        </w:rPr>
        <w:t>2</w:t>
      </w:r>
      <w:r w:rsidR="00CA7434">
        <w:rPr>
          <w:sz w:val="28"/>
          <w:szCs w:val="28"/>
        </w:rPr>
        <w:t>2</w:t>
      </w:r>
      <w:r w:rsidR="009B6971">
        <w:rPr>
          <w:sz w:val="28"/>
          <w:szCs w:val="28"/>
        </w:rPr>
        <w:t>-202</w:t>
      </w:r>
      <w:r w:rsidR="00CA7434">
        <w:rPr>
          <w:sz w:val="28"/>
          <w:szCs w:val="28"/>
        </w:rPr>
        <w:t>4</w:t>
      </w:r>
      <w:r w:rsidR="009B6971">
        <w:rPr>
          <w:sz w:val="28"/>
          <w:szCs w:val="28"/>
        </w:rPr>
        <w:t xml:space="preserve"> годы  объем межбюджетных трансфертов  из федерального и областного бюджетов  распределен</w:t>
      </w:r>
      <w:r w:rsidR="00FA7D1A">
        <w:rPr>
          <w:sz w:val="28"/>
          <w:szCs w:val="28"/>
        </w:rPr>
        <w:t>ы</w:t>
      </w:r>
      <w:r w:rsidR="0033390D">
        <w:rPr>
          <w:sz w:val="28"/>
          <w:szCs w:val="28"/>
        </w:rPr>
        <w:t xml:space="preserve"> между бюджетами не </w:t>
      </w:r>
      <w:r w:rsidR="00CA7434">
        <w:rPr>
          <w:sz w:val="28"/>
          <w:szCs w:val="28"/>
        </w:rPr>
        <w:t>в полном объеме</w:t>
      </w:r>
      <w:r w:rsidR="0033390D">
        <w:rPr>
          <w:sz w:val="28"/>
          <w:szCs w:val="28"/>
        </w:rPr>
        <w:t xml:space="preserve">, в связи  с чем, бюджет в части безвозмездных поступлений будет </w:t>
      </w:r>
      <w:proofErr w:type="spellStart"/>
      <w:r w:rsidR="0033390D">
        <w:rPr>
          <w:sz w:val="28"/>
          <w:szCs w:val="28"/>
        </w:rPr>
        <w:lastRenderedPageBreak/>
        <w:t>уточняться</w:t>
      </w:r>
      <w:proofErr w:type="gramStart"/>
      <w:r w:rsidR="0033390D">
        <w:rPr>
          <w:sz w:val="28"/>
          <w:szCs w:val="28"/>
        </w:rPr>
        <w:t>.</w:t>
      </w:r>
      <w:r w:rsidR="00ED67C5">
        <w:rPr>
          <w:sz w:val="28"/>
          <w:szCs w:val="28"/>
        </w:rPr>
        <w:t>П</w:t>
      </w:r>
      <w:proofErr w:type="gramEnd"/>
      <w:r w:rsidR="00ED67C5">
        <w:rPr>
          <w:sz w:val="28"/>
          <w:szCs w:val="28"/>
        </w:rPr>
        <w:t>о</w:t>
      </w:r>
      <w:proofErr w:type="spellEnd"/>
      <w:r w:rsidR="00ED67C5">
        <w:rPr>
          <w:sz w:val="28"/>
          <w:szCs w:val="28"/>
        </w:rPr>
        <w:t xml:space="preserve"> этой же причине </w:t>
      </w:r>
      <w:r w:rsidR="009B6971">
        <w:rPr>
          <w:sz w:val="28"/>
          <w:szCs w:val="28"/>
        </w:rPr>
        <w:t xml:space="preserve"> произошло уменьшение</w:t>
      </w:r>
      <w:r w:rsidR="00E93DA8">
        <w:rPr>
          <w:sz w:val="28"/>
          <w:szCs w:val="28"/>
        </w:rPr>
        <w:t xml:space="preserve"> планируемых расходов на 20</w:t>
      </w:r>
      <w:r w:rsidR="00A8578A">
        <w:rPr>
          <w:sz w:val="28"/>
          <w:szCs w:val="28"/>
        </w:rPr>
        <w:t>2</w:t>
      </w:r>
      <w:r w:rsidR="00CA7434">
        <w:rPr>
          <w:sz w:val="28"/>
          <w:szCs w:val="28"/>
        </w:rPr>
        <w:t>2</w:t>
      </w:r>
      <w:r w:rsidR="00E93DA8">
        <w:rPr>
          <w:sz w:val="28"/>
          <w:szCs w:val="28"/>
        </w:rPr>
        <w:t xml:space="preserve"> год</w:t>
      </w:r>
      <w:r w:rsidR="009B6971">
        <w:rPr>
          <w:sz w:val="28"/>
          <w:szCs w:val="28"/>
        </w:rPr>
        <w:t xml:space="preserve"> п</w:t>
      </w:r>
      <w:r w:rsidR="009B6971" w:rsidRPr="009B6971">
        <w:rPr>
          <w:sz w:val="28"/>
          <w:szCs w:val="28"/>
        </w:rPr>
        <w:t xml:space="preserve">о сравнению с ожидаемым исполнением </w:t>
      </w:r>
      <w:r w:rsidR="00B045D6">
        <w:rPr>
          <w:sz w:val="28"/>
          <w:szCs w:val="28"/>
        </w:rPr>
        <w:t xml:space="preserve">расходной </w:t>
      </w:r>
      <w:r w:rsidR="009B6971" w:rsidRPr="009B6971">
        <w:rPr>
          <w:sz w:val="28"/>
          <w:szCs w:val="28"/>
        </w:rPr>
        <w:t>части за 20</w:t>
      </w:r>
      <w:r w:rsidR="00CA7434">
        <w:rPr>
          <w:sz w:val="28"/>
          <w:szCs w:val="28"/>
        </w:rPr>
        <w:t>21</w:t>
      </w:r>
      <w:r w:rsidR="009B6971" w:rsidRPr="009B6971">
        <w:rPr>
          <w:sz w:val="28"/>
          <w:szCs w:val="28"/>
        </w:rPr>
        <w:t xml:space="preserve"> год</w:t>
      </w:r>
      <w:r w:rsidR="00B045D6">
        <w:rPr>
          <w:sz w:val="28"/>
          <w:szCs w:val="28"/>
        </w:rPr>
        <w:t xml:space="preserve">. </w:t>
      </w:r>
      <w:r w:rsidR="003D5443">
        <w:rPr>
          <w:sz w:val="28"/>
          <w:szCs w:val="28"/>
        </w:rPr>
        <w:t xml:space="preserve">Планируемые </w:t>
      </w:r>
      <w:r w:rsidR="009B6971" w:rsidRPr="009B6971">
        <w:rPr>
          <w:sz w:val="28"/>
          <w:szCs w:val="28"/>
        </w:rPr>
        <w:t xml:space="preserve"> показатели</w:t>
      </w:r>
      <w:r w:rsidR="00954815">
        <w:rPr>
          <w:sz w:val="28"/>
          <w:szCs w:val="28"/>
        </w:rPr>
        <w:t xml:space="preserve"> расходов </w:t>
      </w:r>
      <w:r w:rsidR="009B6971" w:rsidRPr="009B6971">
        <w:rPr>
          <w:sz w:val="28"/>
          <w:szCs w:val="28"/>
        </w:rPr>
        <w:t xml:space="preserve"> на 20</w:t>
      </w:r>
      <w:r w:rsidR="00A8578A">
        <w:rPr>
          <w:sz w:val="28"/>
          <w:szCs w:val="28"/>
        </w:rPr>
        <w:t>2</w:t>
      </w:r>
      <w:r w:rsidR="00CA7434">
        <w:rPr>
          <w:sz w:val="28"/>
          <w:szCs w:val="28"/>
        </w:rPr>
        <w:t>2</w:t>
      </w:r>
      <w:r w:rsidR="009B6971" w:rsidRPr="009B6971">
        <w:rPr>
          <w:sz w:val="28"/>
          <w:szCs w:val="28"/>
        </w:rPr>
        <w:t xml:space="preserve"> год </w:t>
      </w:r>
      <w:r w:rsidR="003D5443">
        <w:rPr>
          <w:sz w:val="28"/>
          <w:szCs w:val="28"/>
        </w:rPr>
        <w:t xml:space="preserve"> установлены в сумме </w:t>
      </w:r>
      <w:r w:rsidR="00CA7434">
        <w:rPr>
          <w:sz w:val="28"/>
          <w:szCs w:val="28"/>
        </w:rPr>
        <w:t>323344,9</w:t>
      </w:r>
      <w:r w:rsidR="009B6971" w:rsidRPr="009B6971">
        <w:rPr>
          <w:sz w:val="28"/>
          <w:szCs w:val="28"/>
        </w:rPr>
        <w:t xml:space="preserve"> тыс. рублей</w:t>
      </w:r>
      <w:r w:rsidR="003D5443">
        <w:rPr>
          <w:sz w:val="28"/>
          <w:szCs w:val="28"/>
        </w:rPr>
        <w:t>, то есть</w:t>
      </w:r>
      <w:r w:rsidR="00404FD0">
        <w:rPr>
          <w:sz w:val="28"/>
          <w:szCs w:val="28"/>
        </w:rPr>
        <w:t>,</w:t>
      </w:r>
      <w:r w:rsidR="009B6971" w:rsidRPr="009B6971">
        <w:rPr>
          <w:sz w:val="28"/>
          <w:szCs w:val="28"/>
        </w:rPr>
        <w:t xml:space="preserve">  снижены  на </w:t>
      </w:r>
      <w:r w:rsidR="00CA7434">
        <w:rPr>
          <w:sz w:val="28"/>
          <w:szCs w:val="28"/>
        </w:rPr>
        <w:t>14,4</w:t>
      </w:r>
      <w:r w:rsidR="009B6971" w:rsidRPr="009B6971">
        <w:rPr>
          <w:sz w:val="28"/>
          <w:szCs w:val="28"/>
        </w:rPr>
        <w:t>%</w:t>
      </w:r>
      <w:r w:rsidR="00BD433B">
        <w:rPr>
          <w:sz w:val="28"/>
          <w:szCs w:val="28"/>
        </w:rPr>
        <w:t xml:space="preserve"> от ожидаемых поступления расходов  2021 года</w:t>
      </w:r>
      <w:r w:rsidR="00F44005">
        <w:rPr>
          <w:sz w:val="28"/>
          <w:szCs w:val="28"/>
        </w:rPr>
        <w:t xml:space="preserve">. </w:t>
      </w:r>
    </w:p>
    <w:p w:rsidR="00014DA7" w:rsidRDefault="00ED67C5" w:rsidP="0001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собственных доходов наблюдается </w:t>
      </w:r>
      <w:proofErr w:type="spellStart"/>
      <w:r w:rsidR="00E93DA8">
        <w:rPr>
          <w:sz w:val="28"/>
          <w:szCs w:val="28"/>
        </w:rPr>
        <w:t>небольш</w:t>
      </w:r>
      <w:r w:rsidR="00162318">
        <w:rPr>
          <w:sz w:val="28"/>
          <w:szCs w:val="28"/>
        </w:rPr>
        <w:t>ойрост</w:t>
      </w:r>
      <w:proofErr w:type="spellEnd"/>
      <w:r w:rsidR="0016231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планируемых показателей  на 20</w:t>
      </w:r>
      <w:r w:rsidR="00A8578A">
        <w:rPr>
          <w:sz w:val="28"/>
          <w:szCs w:val="28"/>
        </w:rPr>
        <w:t>2</w:t>
      </w:r>
      <w:r w:rsidR="0016231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отношению к ожидаемому исполнению бюджета текущего года на </w:t>
      </w:r>
      <w:r w:rsidR="00162318">
        <w:rPr>
          <w:sz w:val="28"/>
          <w:szCs w:val="28"/>
        </w:rPr>
        <w:t>0,9</w:t>
      </w:r>
      <w:r w:rsidR="00E93DA8">
        <w:rPr>
          <w:sz w:val="28"/>
          <w:szCs w:val="28"/>
        </w:rPr>
        <w:t>%, практически на уровне 20</w:t>
      </w:r>
      <w:r w:rsidR="00EC769D">
        <w:rPr>
          <w:sz w:val="28"/>
          <w:szCs w:val="28"/>
        </w:rPr>
        <w:t>2</w:t>
      </w:r>
      <w:r w:rsidR="00162318">
        <w:rPr>
          <w:sz w:val="28"/>
          <w:szCs w:val="28"/>
        </w:rPr>
        <w:t>1</w:t>
      </w:r>
      <w:r w:rsidR="00E93DA8">
        <w:rPr>
          <w:sz w:val="28"/>
          <w:szCs w:val="28"/>
        </w:rPr>
        <w:t xml:space="preserve"> года.</w:t>
      </w:r>
      <w:r w:rsidR="004314A7">
        <w:rPr>
          <w:sz w:val="28"/>
          <w:szCs w:val="28"/>
        </w:rPr>
        <w:t xml:space="preserve"> Снижены планируемые на 202</w:t>
      </w:r>
      <w:r w:rsidR="00162318">
        <w:rPr>
          <w:sz w:val="28"/>
          <w:szCs w:val="28"/>
        </w:rPr>
        <w:t>2</w:t>
      </w:r>
      <w:r w:rsidR="004314A7">
        <w:rPr>
          <w:sz w:val="28"/>
          <w:szCs w:val="28"/>
        </w:rPr>
        <w:t xml:space="preserve"> год доходы  от использования муниципального имущества (аренда земли,  </w:t>
      </w:r>
      <w:r w:rsidR="00014DA7">
        <w:rPr>
          <w:sz w:val="28"/>
          <w:szCs w:val="28"/>
        </w:rPr>
        <w:t>доходы от сдачи имущества казны в аренду</w:t>
      </w:r>
      <w:r w:rsidR="004314A7">
        <w:rPr>
          <w:sz w:val="28"/>
          <w:szCs w:val="28"/>
        </w:rPr>
        <w:t xml:space="preserve">),  снижены доходы от </w:t>
      </w:r>
      <w:r w:rsidR="00014DA7">
        <w:rPr>
          <w:sz w:val="28"/>
          <w:szCs w:val="28"/>
        </w:rPr>
        <w:t>реализации муниципального имущества</w:t>
      </w:r>
      <w:r w:rsidR="004314A7">
        <w:rPr>
          <w:sz w:val="28"/>
          <w:szCs w:val="28"/>
        </w:rPr>
        <w:t>, прочие неналоговые доходы (плата по договорам социального найма).</w:t>
      </w:r>
      <w:r w:rsidR="00014DA7">
        <w:rPr>
          <w:sz w:val="28"/>
          <w:szCs w:val="28"/>
        </w:rPr>
        <w:t xml:space="preserve"> Вместе с тем </w:t>
      </w:r>
      <w:r w:rsidR="00014DA7" w:rsidRPr="00014DA7">
        <w:rPr>
          <w:sz w:val="28"/>
          <w:szCs w:val="28"/>
        </w:rPr>
        <w:t xml:space="preserve">планируемые на 2022 год </w:t>
      </w:r>
      <w:r w:rsidR="00014DA7">
        <w:rPr>
          <w:sz w:val="28"/>
          <w:szCs w:val="28"/>
        </w:rPr>
        <w:t xml:space="preserve">налоговые </w:t>
      </w:r>
      <w:r w:rsidR="00014DA7" w:rsidRPr="00014DA7">
        <w:rPr>
          <w:sz w:val="28"/>
          <w:szCs w:val="28"/>
        </w:rPr>
        <w:t>доходы</w:t>
      </w:r>
      <w:r w:rsidR="00014DA7">
        <w:rPr>
          <w:sz w:val="28"/>
          <w:szCs w:val="28"/>
        </w:rPr>
        <w:t xml:space="preserve"> (НДФЛ, акцизы, налоги на имущество) увеличены</w:t>
      </w:r>
      <w:r w:rsidR="009E3B91">
        <w:rPr>
          <w:sz w:val="28"/>
          <w:szCs w:val="28"/>
        </w:rPr>
        <w:t xml:space="preserve"> в среднем на 3,8%.</w:t>
      </w:r>
    </w:p>
    <w:p w:rsidR="00014DA7" w:rsidRDefault="00014DA7" w:rsidP="00014DA7">
      <w:pPr>
        <w:ind w:firstLine="708"/>
        <w:jc w:val="both"/>
        <w:rPr>
          <w:sz w:val="28"/>
          <w:szCs w:val="28"/>
        </w:rPr>
      </w:pPr>
    </w:p>
    <w:p w:rsidR="00495497" w:rsidRDefault="00495497" w:rsidP="00014DA7">
      <w:pPr>
        <w:ind w:firstLine="708"/>
        <w:jc w:val="both"/>
        <w:rPr>
          <w:b/>
        </w:rPr>
      </w:pPr>
      <w:r w:rsidRPr="00495497">
        <w:rPr>
          <w:b/>
        </w:rPr>
        <w:t>3.2 Доходы местного бюджета</w:t>
      </w:r>
    </w:p>
    <w:p w:rsidR="00E76FCE" w:rsidRDefault="00E76FCE" w:rsidP="00495497">
      <w:pPr>
        <w:ind w:firstLine="708"/>
        <w:jc w:val="center"/>
        <w:rPr>
          <w:b/>
        </w:rPr>
      </w:pPr>
    </w:p>
    <w:p w:rsidR="00E76FCE" w:rsidRDefault="00E76FCE" w:rsidP="001F79AA">
      <w:pPr>
        <w:ind w:firstLine="708"/>
        <w:jc w:val="both"/>
        <w:rPr>
          <w:sz w:val="28"/>
          <w:szCs w:val="28"/>
        </w:rPr>
      </w:pPr>
      <w:proofErr w:type="gramStart"/>
      <w:r w:rsidRPr="00E76FCE">
        <w:rPr>
          <w:sz w:val="28"/>
          <w:szCs w:val="28"/>
        </w:rPr>
        <w:t>Составление  доходной части проекта решения Думы о бюджете на 20</w:t>
      </w:r>
      <w:r w:rsidR="00FA2D13">
        <w:rPr>
          <w:sz w:val="28"/>
          <w:szCs w:val="28"/>
        </w:rPr>
        <w:t>2</w:t>
      </w:r>
      <w:r w:rsidR="00952F12">
        <w:rPr>
          <w:sz w:val="28"/>
          <w:szCs w:val="28"/>
        </w:rPr>
        <w:t>2</w:t>
      </w:r>
      <w:r w:rsidRPr="00E76FCE">
        <w:rPr>
          <w:sz w:val="28"/>
          <w:szCs w:val="28"/>
        </w:rPr>
        <w:t>-202</w:t>
      </w:r>
      <w:r w:rsidR="00952F12">
        <w:rPr>
          <w:sz w:val="28"/>
          <w:szCs w:val="28"/>
        </w:rPr>
        <w:t>4</w:t>
      </w:r>
      <w:r w:rsidRPr="00E76FCE">
        <w:rPr>
          <w:sz w:val="28"/>
          <w:szCs w:val="28"/>
        </w:rPr>
        <w:t xml:space="preserve">  годы  осуществлялось на основе Прогноза социально-экономического развития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 на 20</w:t>
      </w:r>
      <w:r w:rsidR="00FA2D13">
        <w:rPr>
          <w:sz w:val="28"/>
          <w:szCs w:val="28"/>
        </w:rPr>
        <w:t>2</w:t>
      </w:r>
      <w:r w:rsidR="00952F12">
        <w:rPr>
          <w:sz w:val="28"/>
          <w:szCs w:val="28"/>
        </w:rPr>
        <w:t>2</w:t>
      </w:r>
      <w:r w:rsidRPr="00E76FCE">
        <w:rPr>
          <w:sz w:val="28"/>
          <w:szCs w:val="28"/>
        </w:rPr>
        <w:t>-202</w:t>
      </w:r>
      <w:r w:rsidR="00952F12">
        <w:rPr>
          <w:sz w:val="28"/>
          <w:szCs w:val="28"/>
        </w:rPr>
        <w:t>4</w:t>
      </w:r>
      <w:r w:rsidRPr="00E76FCE">
        <w:rPr>
          <w:sz w:val="28"/>
          <w:szCs w:val="28"/>
        </w:rPr>
        <w:t xml:space="preserve"> </w:t>
      </w:r>
      <w:proofErr w:type="spellStart"/>
      <w:r w:rsidRPr="00E76FCE">
        <w:rPr>
          <w:sz w:val="28"/>
          <w:szCs w:val="28"/>
        </w:rPr>
        <w:t>г.г</w:t>
      </w:r>
      <w:proofErr w:type="spellEnd"/>
      <w:r w:rsidRPr="00E76FCE">
        <w:rPr>
          <w:sz w:val="28"/>
          <w:szCs w:val="28"/>
        </w:rPr>
        <w:t>. В соответствии со ст. 160.1  БК РФ  прогнозы поступлений налоговых доходов в местный бюджет  представлены главными администраторами доходов – МИ ФНС России №6 по Иркутской области</w:t>
      </w:r>
      <w:r w:rsidR="00FA2D13">
        <w:rPr>
          <w:sz w:val="28"/>
          <w:szCs w:val="28"/>
        </w:rPr>
        <w:t>, Управлением Федерального казначейства по Иркутской области</w:t>
      </w:r>
      <w:r w:rsidRPr="00E76FCE">
        <w:rPr>
          <w:sz w:val="28"/>
          <w:szCs w:val="28"/>
        </w:rPr>
        <w:t>.</w:t>
      </w:r>
      <w:proofErr w:type="gramEnd"/>
      <w:r w:rsidRPr="00E76FCE">
        <w:rPr>
          <w:sz w:val="28"/>
          <w:szCs w:val="28"/>
        </w:rPr>
        <w:t xml:space="preserve"> Прогноз поступления неналоговых доходов  в местный бюджет  представлен отдел</w:t>
      </w:r>
      <w:r w:rsidR="00954815">
        <w:rPr>
          <w:sz w:val="28"/>
          <w:szCs w:val="28"/>
        </w:rPr>
        <w:t>ом</w:t>
      </w:r>
      <w:r w:rsidRPr="00E76FCE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поселения, МКУ «Библиотечное  объединение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муниципального образования «</w:t>
      </w:r>
      <w:proofErr w:type="spellStart"/>
      <w:r w:rsidRPr="00E76FCE">
        <w:rPr>
          <w:sz w:val="28"/>
          <w:szCs w:val="28"/>
        </w:rPr>
        <w:t>Тайшетское</w:t>
      </w:r>
      <w:proofErr w:type="spellEnd"/>
      <w:r w:rsidRPr="00E76FCE">
        <w:rPr>
          <w:sz w:val="28"/>
          <w:szCs w:val="28"/>
        </w:rPr>
        <w:t xml:space="preserve"> городское поселение»</w:t>
      </w:r>
      <w:r w:rsidR="006642D2">
        <w:rPr>
          <w:sz w:val="28"/>
          <w:szCs w:val="28"/>
        </w:rPr>
        <w:t xml:space="preserve">. </w:t>
      </w:r>
      <w:r w:rsidRPr="00E76FCE">
        <w:rPr>
          <w:sz w:val="28"/>
          <w:szCs w:val="28"/>
        </w:rPr>
        <w:t xml:space="preserve">Объем </w:t>
      </w:r>
      <w:r w:rsidR="00E4727E">
        <w:rPr>
          <w:sz w:val="28"/>
          <w:szCs w:val="28"/>
        </w:rPr>
        <w:t>межбюджетных трансфертов и сумма акцизов</w:t>
      </w:r>
      <w:r w:rsidRPr="00E76FCE">
        <w:rPr>
          <w:sz w:val="28"/>
          <w:szCs w:val="28"/>
        </w:rPr>
        <w:t xml:space="preserve">  определен</w:t>
      </w:r>
      <w:r w:rsidR="00E4727E">
        <w:rPr>
          <w:sz w:val="28"/>
          <w:szCs w:val="28"/>
        </w:rPr>
        <w:t>ы</w:t>
      </w:r>
      <w:r w:rsidRPr="00E76FCE">
        <w:rPr>
          <w:sz w:val="28"/>
          <w:szCs w:val="28"/>
        </w:rPr>
        <w:t xml:space="preserve"> в соответствии с проектом Закона Иркутской области «О</w:t>
      </w:r>
      <w:r w:rsidR="00954815">
        <w:rPr>
          <w:sz w:val="28"/>
          <w:szCs w:val="28"/>
        </w:rPr>
        <w:t>б областном</w:t>
      </w:r>
      <w:r w:rsidRPr="00E76FCE">
        <w:rPr>
          <w:sz w:val="28"/>
          <w:szCs w:val="28"/>
        </w:rPr>
        <w:t xml:space="preserve"> бюджете Иркутской области на 20</w:t>
      </w:r>
      <w:r w:rsidR="00640362">
        <w:rPr>
          <w:sz w:val="28"/>
          <w:szCs w:val="28"/>
        </w:rPr>
        <w:t>2</w:t>
      </w:r>
      <w:r w:rsidR="00952F12">
        <w:rPr>
          <w:sz w:val="28"/>
          <w:szCs w:val="28"/>
        </w:rPr>
        <w:t>2</w:t>
      </w:r>
      <w:r w:rsidRPr="00E76FCE">
        <w:rPr>
          <w:sz w:val="28"/>
          <w:szCs w:val="28"/>
        </w:rPr>
        <w:t xml:space="preserve"> год и плановый период 20</w:t>
      </w:r>
      <w:r w:rsidR="00954815">
        <w:rPr>
          <w:sz w:val="28"/>
          <w:szCs w:val="28"/>
        </w:rPr>
        <w:t>2</w:t>
      </w:r>
      <w:r w:rsidR="00952F12">
        <w:rPr>
          <w:sz w:val="28"/>
          <w:szCs w:val="28"/>
        </w:rPr>
        <w:t>3</w:t>
      </w:r>
      <w:r w:rsidR="00640362">
        <w:rPr>
          <w:sz w:val="28"/>
          <w:szCs w:val="28"/>
        </w:rPr>
        <w:t xml:space="preserve"> и </w:t>
      </w:r>
      <w:r w:rsidRPr="00E76FCE">
        <w:rPr>
          <w:sz w:val="28"/>
          <w:szCs w:val="28"/>
        </w:rPr>
        <w:t>202</w:t>
      </w:r>
      <w:r w:rsidR="00952F12">
        <w:rPr>
          <w:sz w:val="28"/>
          <w:szCs w:val="28"/>
        </w:rPr>
        <w:t>4</w:t>
      </w:r>
      <w:r w:rsidRPr="00E76FCE">
        <w:rPr>
          <w:sz w:val="28"/>
          <w:szCs w:val="28"/>
        </w:rPr>
        <w:t xml:space="preserve"> годов»  и проектом бюджета муниципального образования «</w:t>
      </w:r>
      <w:proofErr w:type="spellStart"/>
      <w:r w:rsidRPr="00E76FCE">
        <w:rPr>
          <w:sz w:val="28"/>
          <w:szCs w:val="28"/>
        </w:rPr>
        <w:t>Тайшетский</w:t>
      </w:r>
      <w:proofErr w:type="spellEnd"/>
      <w:r w:rsidRPr="00E76FCE">
        <w:rPr>
          <w:sz w:val="28"/>
          <w:szCs w:val="28"/>
        </w:rPr>
        <w:t xml:space="preserve"> район»</w:t>
      </w:r>
      <w:r w:rsidR="00640362">
        <w:rPr>
          <w:sz w:val="28"/>
          <w:szCs w:val="28"/>
        </w:rPr>
        <w:t xml:space="preserve"> на 202</w:t>
      </w:r>
      <w:r w:rsidR="00952F12">
        <w:rPr>
          <w:sz w:val="28"/>
          <w:szCs w:val="28"/>
        </w:rPr>
        <w:t>2</w:t>
      </w:r>
      <w:r w:rsidR="00640362">
        <w:rPr>
          <w:sz w:val="28"/>
          <w:szCs w:val="28"/>
        </w:rPr>
        <w:t>-202</w:t>
      </w:r>
      <w:r w:rsidR="00952F12">
        <w:rPr>
          <w:sz w:val="28"/>
          <w:szCs w:val="28"/>
        </w:rPr>
        <w:t>4</w:t>
      </w:r>
      <w:r w:rsidR="00640362">
        <w:rPr>
          <w:sz w:val="28"/>
          <w:szCs w:val="28"/>
        </w:rPr>
        <w:t xml:space="preserve"> годы</w:t>
      </w:r>
      <w:r w:rsidRPr="00E76FCE">
        <w:rPr>
          <w:sz w:val="28"/>
          <w:szCs w:val="28"/>
        </w:rPr>
        <w:t>.</w:t>
      </w:r>
    </w:p>
    <w:p w:rsidR="007C578E" w:rsidRDefault="007C578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прогнозируемых доходов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представлены в таблице:</w:t>
      </w:r>
    </w:p>
    <w:p w:rsidR="00E6356A" w:rsidRPr="00E6356A" w:rsidRDefault="00E6356A" w:rsidP="00E6356A">
      <w:pPr>
        <w:ind w:firstLine="708"/>
        <w:jc w:val="right"/>
      </w:pPr>
      <w:r w:rsidRPr="00E6356A">
        <w:t>(тыс. рублей)</w:t>
      </w:r>
    </w:p>
    <w:tbl>
      <w:tblPr>
        <w:tblW w:w="10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87"/>
        <w:gridCol w:w="1080"/>
        <w:gridCol w:w="866"/>
        <w:gridCol w:w="992"/>
        <w:gridCol w:w="992"/>
        <w:gridCol w:w="992"/>
        <w:gridCol w:w="851"/>
        <w:gridCol w:w="992"/>
        <w:gridCol w:w="851"/>
      </w:tblGrid>
      <w:tr w:rsidR="00E6356A" w:rsidTr="007B619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E6356A">
              <w:rPr>
                <w:b/>
                <w:sz w:val="20"/>
                <w:szCs w:val="20"/>
              </w:rPr>
              <w:t>Показа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E6356A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факт </w:t>
            </w:r>
            <w:r>
              <w:rPr>
                <w:b/>
                <w:sz w:val="20"/>
                <w:szCs w:val="20"/>
              </w:rPr>
              <w:t>20</w:t>
            </w:r>
            <w:r w:rsidR="006642D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D82B3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356A">
              <w:rPr>
                <w:b/>
                <w:sz w:val="20"/>
                <w:szCs w:val="20"/>
              </w:rPr>
              <w:t>Ожидае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E6356A">
              <w:rPr>
                <w:b/>
                <w:sz w:val="20"/>
                <w:szCs w:val="20"/>
              </w:rPr>
              <w:t>мое</w:t>
            </w:r>
            <w:proofErr w:type="gramEnd"/>
            <w:r w:rsidRPr="00E6356A">
              <w:rPr>
                <w:b/>
                <w:sz w:val="20"/>
                <w:szCs w:val="20"/>
              </w:rPr>
              <w:t xml:space="preserve"> </w:t>
            </w:r>
            <w:r w:rsidR="00521895">
              <w:rPr>
                <w:b/>
                <w:sz w:val="20"/>
                <w:szCs w:val="20"/>
              </w:rPr>
              <w:t>и</w:t>
            </w:r>
            <w:r w:rsidR="00521895" w:rsidRPr="00E6356A">
              <w:rPr>
                <w:b/>
                <w:sz w:val="20"/>
                <w:szCs w:val="20"/>
              </w:rPr>
              <w:t>с</w:t>
            </w:r>
            <w:r w:rsidR="00521895">
              <w:rPr>
                <w:b/>
                <w:sz w:val="20"/>
                <w:szCs w:val="20"/>
              </w:rPr>
              <w:t>п</w:t>
            </w:r>
            <w:r w:rsidR="00521895" w:rsidRPr="00E6356A">
              <w:rPr>
                <w:b/>
                <w:sz w:val="20"/>
                <w:szCs w:val="20"/>
              </w:rPr>
              <w:t>олн</w:t>
            </w:r>
            <w:r w:rsidR="00521895">
              <w:rPr>
                <w:b/>
                <w:sz w:val="20"/>
                <w:szCs w:val="20"/>
              </w:rPr>
              <w:t>е</w:t>
            </w:r>
            <w:r w:rsidR="00521895" w:rsidRPr="00E6356A">
              <w:rPr>
                <w:b/>
                <w:sz w:val="20"/>
                <w:szCs w:val="20"/>
              </w:rPr>
              <w:t>ние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6642D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гггода</w:t>
            </w:r>
            <w:r w:rsidRPr="00E6356A">
              <w:rPr>
                <w:b/>
                <w:sz w:val="20"/>
                <w:szCs w:val="20"/>
              </w:rPr>
              <w:t>бюджета</w:t>
            </w:r>
            <w:proofErr w:type="spellEnd"/>
            <w:r w:rsidRPr="00E6356A">
              <w:rPr>
                <w:b/>
                <w:sz w:val="20"/>
                <w:szCs w:val="20"/>
              </w:rPr>
              <w:t xml:space="preserve"> за 2017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Темп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</w:t>
            </w:r>
            <w:r w:rsidR="004367EC">
              <w:rPr>
                <w:b/>
                <w:sz w:val="20"/>
                <w:szCs w:val="20"/>
              </w:rPr>
              <w:t>2</w:t>
            </w:r>
            <w:r w:rsidR="006642D2">
              <w:rPr>
                <w:b/>
                <w:sz w:val="20"/>
                <w:szCs w:val="20"/>
              </w:rPr>
              <w:t>2</w:t>
            </w:r>
            <w:r w:rsidRPr="00E6356A">
              <w:rPr>
                <w:b/>
                <w:sz w:val="20"/>
                <w:szCs w:val="20"/>
              </w:rPr>
              <w:t xml:space="preserve"> г.</w:t>
            </w:r>
          </w:p>
          <w:p w:rsidR="00E6356A" w:rsidRPr="00E6356A" w:rsidRDefault="00954815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роста,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D82B3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</w:t>
            </w:r>
            <w:r w:rsidR="00954815">
              <w:rPr>
                <w:b/>
                <w:sz w:val="20"/>
                <w:szCs w:val="20"/>
              </w:rPr>
              <w:t>2</w:t>
            </w:r>
            <w:r w:rsidR="006642D2">
              <w:rPr>
                <w:b/>
                <w:sz w:val="20"/>
                <w:szCs w:val="20"/>
              </w:rPr>
              <w:t>3</w:t>
            </w:r>
            <w:r w:rsidRPr="00E6356A">
              <w:rPr>
                <w:b/>
                <w:sz w:val="20"/>
                <w:szCs w:val="20"/>
              </w:rPr>
              <w:t xml:space="preserve"> г. </w:t>
            </w:r>
            <w:r w:rsidR="0095481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A06649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A06649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202</w:t>
            </w:r>
            <w:r w:rsidR="006642D2">
              <w:rPr>
                <w:b/>
                <w:sz w:val="20"/>
                <w:szCs w:val="20"/>
              </w:rPr>
              <w:t>4</w:t>
            </w:r>
            <w:r w:rsidRPr="00E6356A">
              <w:rPr>
                <w:b/>
                <w:sz w:val="20"/>
                <w:szCs w:val="20"/>
              </w:rPr>
              <w:t>г.</w:t>
            </w:r>
          </w:p>
          <w:p w:rsidR="00E6356A" w:rsidRPr="00E6356A" w:rsidRDefault="00954815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роста, %</w:t>
            </w:r>
          </w:p>
        </w:tc>
      </w:tr>
      <w:tr w:rsidR="0034229F" w:rsidTr="007B619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8"/>
                <w:szCs w:val="28"/>
              </w:rPr>
            </w:pPr>
            <w:r w:rsidRPr="00E9291D">
              <w:rPr>
                <w:b/>
                <w:sz w:val="28"/>
                <w:szCs w:val="28"/>
              </w:rPr>
              <w:t>Всего доходов</w:t>
            </w:r>
            <w:r w:rsidR="00E9291D" w:rsidRPr="00E9291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662B9A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7F67DE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325659,4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7F4BC8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3E7EAD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7B6195" w:rsidP="00C81E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291D72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CE005C" w:rsidP="009C68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E6356A" w:rsidRDefault="00291D72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167368,6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8A3D5D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E9291D" w:rsidTr="007B619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E9291D" w:rsidRDefault="00E9291D" w:rsidP="00E6356A">
            <w:pPr>
              <w:jc w:val="both"/>
              <w:rPr>
                <w:b/>
              </w:rPr>
            </w:pPr>
            <w:proofErr w:type="spellStart"/>
            <w:proofErr w:type="gramStart"/>
            <w:r w:rsidRPr="00E9291D">
              <w:rPr>
                <w:b/>
              </w:rPr>
              <w:lastRenderedPageBreak/>
              <w:t>Собствен</w:t>
            </w:r>
            <w:r>
              <w:rPr>
                <w:b/>
              </w:rPr>
              <w:t>-</w:t>
            </w:r>
            <w:r w:rsidRPr="00E9291D"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</w:rPr>
              <w:t xml:space="preserve"> доходы</w:t>
            </w:r>
            <w:r w:rsidRPr="00E9291D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662B9A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169734,1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7F4BC8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138371,6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7F4BC8" w:rsidP="00F92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116AE2" w:rsidRDefault="003E7EAD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7B6195" w:rsidP="006F4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291D72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06649" w:rsidRDefault="00CE005C" w:rsidP="009C68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291D72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A06649" w:rsidP="00F92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228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8A3D5D">
              <w:rPr>
                <w:b/>
                <w:sz w:val="20"/>
                <w:szCs w:val="20"/>
              </w:rPr>
              <w:t>7</w:t>
            </w:r>
          </w:p>
        </w:tc>
      </w:tr>
      <w:tr w:rsidR="0034229F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3A7B15" w:rsidP="00AD5A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7F67DE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122850,9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7F4BC8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3E7EAD" w:rsidP="00F933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7B6195" w:rsidP="00920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D40EA4" w:rsidP="00CE005C">
            <w:pPr>
              <w:rPr>
                <w:b/>
                <w:sz w:val="20"/>
                <w:szCs w:val="20"/>
              </w:rPr>
            </w:pPr>
            <w:r w:rsidRPr="00D40EA4">
              <w:rPr>
                <w:b/>
                <w:sz w:val="20"/>
                <w:szCs w:val="20"/>
              </w:rPr>
              <w:t>1292</w:t>
            </w:r>
            <w:r w:rsidR="00CE005C">
              <w:rPr>
                <w:b/>
                <w:sz w:val="20"/>
                <w:szCs w:val="20"/>
              </w:rPr>
              <w:t>5</w:t>
            </w:r>
            <w:r w:rsidRPr="00D40EA4">
              <w:rPr>
                <w:b/>
                <w:sz w:val="20"/>
                <w:szCs w:val="20"/>
              </w:rPr>
              <w:t>8,</w:t>
            </w:r>
            <w:r w:rsidR="00CE00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CE005C" w:rsidP="00CE00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17" w:rsidRPr="00D40EA4" w:rsidRDefault="00D40EA4" w:rsidP="003D7E17">
            <w:pPr>
              <w:jc w:val="both"/>
              <w:rPr>
                <w:b/>
                <w:sz w:val="20"/>
                <w:szCs w:val="20"/>
              </w:rPr>
            </w:pPr>
            <w:r w:rsidRPr="00D40EA4">
              <w:rPr>
                <w:b/>
                <w:sz w:val="20"/>
                <w:szCs w:val="20"/>
              </w:rPr>
              <w:t>130053,9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D40EA4" w:rsidP="004B3CDE">
            <w:pPr>
              <w:jc w:val="both"/>
              <w:rPr>
                <w:b/>
                <w:sz w:val="20"/>
                <w:szCs w:val="20"/>
              </w:rPr>
            </w:pPr>
            <w:r w:rsidRPr="00D40EA4">
              <w:rPr>
                <w:b/>
                <w:sz w:val="20"/>
                <w:szCs w:val="20"/>
              </w:rPr>
              <w:t>100,6</w:t>
            </w:r>
          </w:p>
        </w:tc>
      </w:tr>
      <w:tr w:rsidR="0034229F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3A7B1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521336" w:rsidRDefault="009B6644" w:rsidP="007F4BC8">
            <w:pPr>
              <w:jc w:val="both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10</w:t>
            </w:r>
            <w:r w:rsidR="007F4BC8">
              <w:rPr>
                <w:sz w:val="20"/>
                <w:szCs w:val="20"/>
              </w:rPr>
              <w:t>3</w:t>
            </w:r>
            <w:r w:rsidRPr="0052133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291D72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40EA4" w:rsidRDefault="009827F9" w:rsidP="004B3CDE">
            <w:pPr>
              <w:jc w:val="both"/>
              <w:rPr>
                <w:sz w:val="20"/>
                <w:szCs w:val="20"/>
              </w:rPr>
            </w:pPr>
            <w:r w:rsidRPr="00D40EA4">
              <w:rPr>
                <w:sz w:val="20"/>
                <w:szCs w:val="20"/>
              </w:rPr>
              <w:t>100,0</w:t>
            </w:r>
          </w:p>
        </w:tc>
      </w:tr>
      <w:tr w:rsidR="0034229F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A7B1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34229F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 доход (сельскохозяйственный налог)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A7B1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F4BC8" w:rsidP="009B66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3E7EAD" w:rsidP="00F93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BF409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229F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(</w:t>
            </w: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и имущество)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A7B1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9208F5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9C68BA" w:rsidP="009827F9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100,</w:t>
            </w:r>
            <w:r w:rsidR="009827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06649" w:rsidP="00982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27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6E07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9291D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521336" w:rsidRDefault="00B31135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521336" w:rsidRDefault="007F67DE" w:rsidP="003D7E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04F">
              <w:rPr>
                <w:b/>
                <w:sz w:val="20"/>
                <w:szCs w:val="20"/>
              </w:rPr>
              <w:t>5520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521336" w:rsidRDefault="007F4BC8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9208F5" w:rsidRDefault="003E7EAD" w:rsidP="00F933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9208F5" w:rsidRDefault="007B6195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40EA4" w:rsidRDefault="00CE005C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40EA4" w:rsidRDefault="009B3D75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40EA4" w:rsidRDefault="008A3D5D" w:rsidP="00F0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40EA4" w:rsidRDefault="008A3D5D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696E07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7F67DE" w:rsidP="00205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  <w:r w:rsidR="002050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291D72" w:rsidP="00291D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9B3D7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291D72" w:rsidP="00291D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696E07" w:rsidTr="007B6195">
        <w:trPr>
          <w:trHeight w:val="1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9208F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7B6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6E07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3A612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E0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3A6128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E07" w:rsidRPr="00696E07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DC686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E07" w:rsidRPr="00A0664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3A6128" w:rsidP="00F0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E07" w:rsidRPr="00696E07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E07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933CF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E07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7F67D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154B6" w:rsidRPr="00E9291D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E9291D" w:rsidRDefault="00E343D4" w:rsidP="003F10A3">
            <w:pPr>
              <w:jc w:val="both"/>
              <w:rPr>
                <w:b/>
              </w:rPr>
            </w:pPr>
            <w:r w:rsidRPr="00E9291D">
              <w:rPr>
                <w:b/>
              </w:rPr>
              <w:t>Безвоз</w:t>
            </w:r>
            <w:r>
              <w:rPr>
                <w:b/>
              </w:rPr>
              <w:t>м</w:t>
            </w:r>
            <w:r w:rsidRPr="00E9291D">
              <w:rPr>
                <w:b/>
              </w:rPr>
              <w:t>езд</w:t>
            </w:r>
            <w:r>
              <w:rPr>
                <w:b/>
              </w:rPr>
              <w:t>н</w:t>
            </w:r>
            <w:r w:rsidRPr="00E9291D">
              <w:rPr>
                <w:b/>
              </w:rPr>
              <w:t>ые</w:t>
            </w:r>
            <w:r w:rsidR="001154B6" w:rsidRPr="00E9291D">
              <w:rPr>
                <w:b/>
              </w:rPr>
              <w:t xml:space="preserve"> поступления</w:t>
            </w:r>
            <w:r w:rsidR="001154B6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B31135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7F4BC8" w:rsidRDefault="007F67DE" w:rsidP="004B3CDE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E11E06">
              <w:rPr>
                <w:b/>
                <w:sz w:val="20"/>
                <w:szCs w:val="20"/>
              </w:rPr>
              <w:t>187287,8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7F4BC8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116AE2" w:rsidRDefault="003E7EAD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169827,2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59040E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291D72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A06649" w:rsidRDefault="00A90786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291D72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8A3D5D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</w:tr>
      <w:tr w:rsidR="000145E6" w:rsidRPr="00E9291D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Pr="000145E6" w:rsidRDefault="000145E6" w:rsidP="003F10A3">
            <w:pPr>
              <w:jc w:val="both"/>
            </w:pPr>
            <w:proofErr w:type="spellStart"/>
            <w:r w:rsidRPr="000145E6">
              <w:t>Безвозмезные</w:t>
            </w:r>
            <w:proofErr w:type="spellEnd"/>
            <w:r w:rsidRPr="000145E6">
              <w:t xml:space="preserve"> поступления от Фонда реформирования ЖКХ на переселение граждан из аварийного жилья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Pr="000145E6" w:rsidRDefault="000145E6" w:rsidP="004B3CDE">
            <w:pPr>
              <w:jc w:val="both"/>
              <w:rPr>
                <w:sz w:val="20"/>
                <w:szCs w:val="20"/>
              </w:rPr>
            </w:pPr>
            <w:r w:rsidRPr="000145E6">
              <w:rPr>
                <w:sz w:val="20"/>
                <w:szCs w:val="20"/>
              </w:rPr>
              <w:t>28159,2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Pr="00F76986" w:rsidRDefault="00CB4DBA" w:rsidP="004B3CDE">
            <w:pPr>
              <w:jc w:val="both"/>
              <w:rPr>
                <w:sz w:val="20"/>
                <w:szCs w:val="20"/>
              </w:rPr>
            </w:pPr>
            <w:r w:rsidRPr="00F76986">
              <w:rPr>
                <w:sz w:val="20"/>
                <w:szCs w:val="20"/>
              </w:rPr>
              <w:t>-433,2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7F4BC8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6" w:rsidRDefault="000145E6" w:rsidP="004B3CD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4DBA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Pr="00D35C78" w:rsidRDefault="00CB4DBA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</w:tr>
      <w:tr w:rsidR="001154B6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896772">
            <w:pPr>
              <w:jc w:val="both"/>
              <w:rPr>
                <w:sz w:val="20"/>
                <w:szCs w:val="20"/>
              </w:rPr>
            </w:pPr>
            <w:r w:rsidRPr="00D35C78">
              <w:rPr>
                <w:sz w:val="20"/>
                <w:szCs w:val="20"/>
              </w:rPr>
              <w:t>Дотации</w:t>
            </w:r>
            <w:r w:rsidR="009658B9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386B0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F4BC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9658B9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D35C78" w:rsidRDefault="009658B9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Дотация на выравнивание бюджетной 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386B0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11E06" w:rsidRDefault="00386B06" w:rsidP="004B3CDE">
            <w:pPr>
              <w:jc w:val="both"/>
              <w:rPr>
                <w:sz w:val="20"/>
                <w:szCs w:val="20"/>
              </w:rPr>
            </w:pPr>
            <w:r w:rsidRPr="00E11E06">
              <w:rPr>
                <w:sz w:val="20"/>
                <w:szCs w:val="20"/>
              </w:rPr>
              <w:t>5837,5</w:t>
            </w:r>
            <w:r w:rsidR="006A32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9658B9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386B0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</w:t>
            </w:r>
            <w:r w:rsidR="00F9228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386B0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7B6195" w:rsidP="007B6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F769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1154B6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F769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291D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4DBA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4B3CDE">
            <w:pPr>
              <w:jc w:val="both"/>
              <w:rPr>
                <w:sz w:val="20"/>
                <w:szCs w:val="20"/>
              </w:rPr>
            </w:pPr>
          </w:p>
        </w:tc>
      </w:tr>
      <w:tr w:rsidR="001154B6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 w:rsidR="00896772" w:rsidRPr="00896772">
              <w:rPr>
                <w:sz w:val="18"/>
                <w:szCs w:val="18"/>
              </w:rPr>
              <w:t>безвозмездные</w:t>
            </w:r>
            <w:r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B3113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F769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1428,9</w:t>
            </w:r>
          </w:p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B6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3E7EA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E005C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907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CB4DBA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772" w:rsidTr="007B61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662B9A" w:rsidP="0010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1135">
              <w:rPr>
                <w:sz w:val="20"/>
                <w:szCs w:val="20"/>
              </w:rPr>
              <w:t>188,6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F7698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A3D5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6FCE" w:rsidRDefault="00E76FCE" w:rsidP="001F79AA">
      <w:pPr>
        <w:ind w:firstLine="708"/>
        <w:jc w:val="both"/>
        <w:rPr>
          <w:sz w:val="28"/>
          <w:szCs w:val="28"/>
        </w:rPr>
      </w:pPr>
    </w:p>
    <w:p w:rsidR="00CF3E94" w:rsidRDefault="00CF3E94" w:rsidP="001F79AA">
      <w:pPr>
        <w:ind w:firstLine="708"/>
        <w:jc w:val="both"/>
        <w:rPr>
          <w:sz w:val="28"/>
          <w:szCs w:val="28"/>
        </w:rPr>
      </w:pPr>
    </w:p>
    <w:p w:rsidR="00CF3E94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на 20</w:t>
      </w:r>
      <w:r w:rsidR="00B945CE">
        <w:rPr>
          <w:sz w:val="28"/>
          <w:szCs w:val="28"/>
        </w:rPr>
        <w:t>2</w:t>
      </w:r>
      <w:r w:rsidR="00174C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запланированы в сумме </w:t>
      </w:r>
      <w:r w:rsidR="00174CF5">
        <w:rPr>
          <w:sz w:val="28"/>
          <w:szCs w:val="28"/>
        </w:rPr>
        <w:t>309444,9</w:t>
      </w:r>
      <w:r>
        <w:rPr>
          <w:sz w:val="28"/>
          <w:szCs w:val="28"/>
        </w:rPr>
        <w:t xml:space="preserve"> тыс. руб., что на </w:t>
      </w:r>
      <w:r w:rsidR="00174CF5">
        <w:rPr>
          <w:sz w:val="28"/>
          <w:szCs w:val="28"/>
        </w:rPr>
        <w:t>16214,5</w:t>
      </w:r>
      <w:r>
        <w:rPr>
          <w:sz w:val="28"/>
          <w:szCs w:val="28"/>
        </w:rPr>
        <w:t xml:space="preserve">тыс. руб. </w:t>
      </w:r>
      <w:r w:rsidR="00E6236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ожидаемых поступлений 20</w:t>
      </w:r>
      <w:r w:rsidR="00174CF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том числе собственные (налоговые и </w:t>
      </w:r>
      <w:proofErr w:type="gramStart"/>
      <w:r>
        <w:rPr>
          <w:sz w:val="28"/>
          <w:szCs w:val="28"/>
        </w:rPr>
        <w:t xml:space="preserve">неналоговые) </w:t>
      </w:r>
      <w:proofErr w:type="gramEnd"/>
      <w:r>
        <w:rPr>
          <w:sz w:val="28"/>
          <w:szCs w:val="28"/>
        </w:rPr>
        <w:t xml:space="preserve">доходы составят </w:t>
      </w:r>
      <w:r w:rsidR="00174CF5">
        <w:rPr>
          <w:sz w:val="28"/>
          <w:szCs w:val="28"/>
        </w:rPr>
        <w:t>139617,7</w:t>
      </w:r>
      <w:r>
        <w:rPr>
          <w:sz w:val="28"/>
          <w:szCs w:val="28"/>
        </w:rPr>
        <w:t xml:space="preserve"> тыс. руб., что на </w:t>
      </w:r>
      <w:r w:rsidR="00174CF5">
        <w:rPr>
          <w:sz w:val="28"/>
          <w:szCs w:val="28"/>
        </w:rPr>
        <w:t>1246,1</w:t>
      </w:r>
      <w:r>
        <w:rPr>
          <w:sz w:val="28"/>
          <w:szCs w:val="28"/>
        </w:rPr>
        <w:t xml:space="preserve"> тыс. руб. </w:t>
      </w:r>
      <w:r w:rsidR="00174CF5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ожидаемого поступления в 20</w:t>
      </w:r>
      <w:r w:rsidR="007E5C88">
        <w:rPr>
          <w:sz w:val="28"/>
          <w:szCs w:val="28"/>
        </w:rPr>
        <w:t>2</w:t>
      </w:r>
      <w:r w:rsidR="00174CF5">
        <w:rPr>
          <w:sz w:val="28"/>
          <w:szCs w:val="28"/>
        </w:rPr>
        <w:t>1</w:t>
      </w:r>
      <w:r>
        <w:rPr>
          <w:sz w:val="28"/>
          <w:szCs w:val="28"/>
        </w:rPr>
        <w:t>году</w:t>
      </w:r>
      <w:r w:rsidR="00CF3E94">
        <w:rPr>
          <w:sz w:val="28"/>
          <w:szCs w:val="28"/>
        </w:rPr>
        <w:t xml:space="preserve"> или на </w:t>
      </w:r>
      <w:r w:rsidR="00174CF5">
        <w:rPr>
          <w:sz w:val="28"/>
          <w:szCs w:val="28"/>
        </w:rPr>
        <w:t>1</w:t>
      </w:r>
      <w:r w:rsidR="007E5C88">
        <w:rPr>
          <w:sz w:val="28"/>
          <w:szCs w:val="28"/>
        </w:rPr>
        <w:t>,0</w:t>
      </w:r>
      <w:r w:rsidR="00CF3E94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</w:t>
      </w:r>
      <w:r w:rsidR="002E1324">
        <w:rPr>
          <w:sz w:val="28"/>
          <w:szCs w:val="28"/>
        </w:rPr>
        <w:t>2</w:t>
      </w:r>
      <w:r w:rsidR="00174CF5">
        <w:rPr>
          <w:sz w:val="28"/>
          <w:szCs w:val="28"/>
        </w:rPr>
        <w:t>3</w:t>
      </w:r>
      <w:r w:rsidRPr="00CF3E94">
        <w:rPr>
          <w:sz w:val="28"/>
          <w:szCs w:val="28"/>
        </w:rPr>
        <w:t xml:space="preserve"> год запланированы в сумме </w:t>
      </w:r>
      <w:r w:rsidR="00174CF5">
        <w:rPr>
          <w:sz w:val="28"/>
          <w:szCs w:val="28"/>
        </w:rPr>
        <w:t>216124,9</w:t>
      </w:r>
      <w:r w:rsidRPr="00CF3E94">
        <w:rPr>
          <w:sz w:val="28"/>
          <w:szCs w:val="28"/>
        </w:rPr>
        <w:t xml:space="preserve">тыс. руб., что на </w:t>
      </w:r>
      <w:r w:rsidR="00174CF5">
        <w:rPr>
          <w:sz w:val="28"/>
          <w:szCs w:val="28"/>
        </w:rPr>
        <w:t>93320,0</w:t>
      </w:r>
      <w:r w:rsidRPr="00CF3E94">
        <w:rPr>
          <w:sz w:val="28"/>
          <w:szCs w:val="28"/>
        </w:rPr>
        <w:t xml:space="preserve"> руб. </w:t>
      </w:r>
      <w:r w:rsidR="007E5C88">
        <w:rPr>
          <w:sz w:val="28"/>
          <w:szCs w:val="28"/>
        </w:rPr>
        <w:t>меньше</w:t>
      </w:r>
      <w:r w:rsidR="006A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показателей </w:t>
      </w:r>
      <w:r w:rsidRPr="00CF3E94">
        <w:rPr>
          <w:sz w:val="28"/>
          <w:szCs w:val="28"/>
        </w:rPr>
        <w:t xml:space="preserve"> 20</w:t>
      </w:r>
      <w:r w:rsidR="00B945CE">
        <w:rPr>
          <w:sz w:val="28"/>
          <w:szCs w:val="28"/>
        </w:rPr>
        <w:t>2</w:t>
      </w:r>
      <w:r w:rsidR="00174CF5">
        <w:rPr>
          <w:sz w:val="28"/>
          <w:szCs w:val="28"/>
        </w:rPr>
        <w:t>2</w:t>
      </w:r>
      <w:r w:rsidRPr="00CF3E94">
        <w:rPr>
          <w:sz w:val="28"/>
          <w:szCs w:val="28"/>
        </w:rPr>
        <w:t xml:space="preserve"> года,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 w:rsidR="00174CF5">
        <w:rPr>
          <w:sz w:val="28"/>
          <w:szCs w:val="28"/>
        </w:rPr>
        <w:t>141025,4</w:t>
      </w:r>
      <w:r w:rsidRPr="00CF3E94">
        <w:rPr>
          <w:sz w:val="28"/>
          <w:szCs w:val="28"/>
        </w:rPr>
        <w:t xml:space="preserve"> тыс. руб., что на </w:t>
      </w:r>
      <w:r w:rsidR="00174CF5">
        <w:rPr>
          <w:sz w:val="28"/>
          <w:szCs w:val="28"/>
        </w:rPr>
        <w:t>1407,7</w:t>
      </w:r>
      <w:r w:rsidRPr="00CF3E94">
        <w:rPr>
          <w:sz w:val="28"/>
          <w:szCs w:val="28"/>
        </w:rPr>
        <w:t xml:space="preserve">  тыс. руб. </w:t>
      </w:r>
      <w:r w:rsidR="002E1324">
        <w:rPr>
          <w:sz w:val="28"/>
          <w:szCs w:val="28"/>
        </w:rPr>
        <w:t>выше</w:t>
      </w:r>
      <w:r w:rsidR="006A320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показателей 20</w:t>
      </w:r>
      <w:r w:rsidR="00B945CE">
        <w:rPr>
          <w:sz w:val="28"/>
          <w:szCs w:val="28"/>
        </w:rPr>
        <w:t>2</w:t>
      </w:r>
      <w:r w:rsidR="00174CF5">
        <w:rPr>
          <w:sz w:val="28"/>
          <w:szCs w:val="28"/>
        </w:rPr>
        <w:t>2</w:t>
      </w:r>
      <w:r w:rsidRPr="00CF3E9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3E94">
        <w:rPr>
          <w:sz w:val="28"/>
          <w:szCs w:val="28"/>
        </w:rPr>
        <w:t xml:space="preserve"> или на </w:t>
      </w:r>
      <w:r w:rsidR="00174CF5">
        <w:rPr>
          <w:sz w:val="28"/>
          <w:szCs w:val="28"/>
        </w:rPr>
        <w:t>1,0</w:t>
      </w:r>
      <w:r w:rsidRPr="00CF3E94">
        <w:rPr>
          <w:sz w:val="28"/>
          <w:szCs w:val="28"/>
        </w:rPr>
        <w:t xml:space="preserve">%.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</w:t>
      </w:r>
      <w:r w:rsidR="00756845">
        <w:rPr>
          <w:sz w:val="28"/>
          <w:szCs w:val="28"/>
        </w:rPr>
        <w:t>2</w:t>
      </w:r>
      <w:r w:rsidR="001328C6">
        <w:rPr>
          <w:sz w:val="28"/>
          <w:szCs w:val="28"/>
        </w:rPr>
        <w:t>4</w:t>
      </w:r>
      <w:r w:rsidRPr="00CF3E94">
        <w:rPr>
          <w:sz w:val="28"/>
          <w:szCs w:val="28"/>
        </w:rPr>
        <w:t xml:space="preserve"> год запланированы в сумме </w:t>
      </w:r>
      <w:r w:rsidR="001328C6">
        <w:rPr>
          <w:sz w:val="28"/>
          <w:szCs w:val="28"/>
        </w:rPr>
        <w:t>167368,6</w:t>
      </w:r>
      <w:r w:rsidRPr="00CF3E94">
        <w:rPr>
          <w:sz w:val="28"/>
          <w:szCs w:val="28"/>
        </w:rPr>
        <w:t xml:space="preserve"> тыс. руб., что на </w:t>
      </w:r>
      <w:r w:rsidR="001328C6">
        <w:rPr>
          <w:sz w:val="28"/>
          <w:szCs w:val="28"/>
        </w:rPr>
        <w:t>48756,3</w:t>
      </w:r>
      <w:r w:rsidRPr="00CF3E94">
        <w:rPr>
          <w:sz w:val="28"/>
          <w:szCs w:val="28"/>
        </w:rPr>
        <w:t xml:space="preserve"> тыс. руб. </w:t>
      </w:r>
      <w:r w:rsidR="001328C6">
        <w:rPr>
          <w:sz w:val="28"/>
          <w:szCs w:val="28"/>
        </w:rPr>
        <w:t>ниже</w:t>
      </w:r>
      <w:r w:rsidR="00756845">
        <w:rPr>
          <w:sz w:val="28"/>
          <w:szCs w:val="28"/>
        </w:rPr>
        <w:t xml:space="preserve"> плановых показателей 20</w:t>
      </w:r>
      <w:r w:rsidR="002E1324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="00756845">
        <w:rPr>
          <w:sz w:val="28"/>
          <w:szCs w:val="28"/>
        </w:rPr>
        <w:t xml:space="preserve"> года</w:t>
      </w:r>
      <w:r w:rsidRPr="00CF3E94">
        <w:rPr>
          <w:sz w:val="28"/>
          <w:szCs w:val="28"/>
        </w:rPr>
        <w:t xml:space="preserve">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 w:rsidR="001328C6">
        <w:rPr>
          <w:sz w:val="28"/>
          <w:szCs w:val="28"/>
        </w:rPr>
        <w:t>142016,0</w:t>
      </w:r>
      <w:r w:rsidRPr="00CF3E94">
        <w:rPr>
          <w:sz w:val="28"/>
          <w:szCs w:val="28"/>
        </w:rPr>
        <w:t xml:space="preserve"> тыс. руб., что на </w:t>
      </w:r>
      <w:r w:rsidR="001328C6">
        <w:rPr>
          <w:sz w:val="28"/>
          <w:szCs w:val="28"/>
        </w:rPr>
        <w:t>990,6</w:t>
      </w:r>
      <w:r w:rsidRPr="00CF3E94">
        <w:rPr>
          <w:sz w:val="28"/>
          <w:szCs w:val="28"/>
        </w:rPr>
        <w:t xml:space="preserve">  тыс. руб. больше </w:t>
      </w:r>
      <w:r w:rsidR="00756845">
        <w:rPr>
          <w:sz w:val="28"/>
          <w:szCs w:val="28"/>
        </w:rPr>
        <w:t>плановых показателей</w:t>
      </w:r>
      <w:r w:rsidRPr="00CF3E94">
        <w:rPr>
          <w:sz w:val="28"/>
          <w:szCs w:val="28"/>
        </w:rPr>
        <w:t xml:space="preserve">  20</w:t>
      </w:r>
      <w:r w:rsidR="002E1324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Pr="00CF3E94">
        <w:rPr>
          <w:sz w:val="28"/>
          <w:szCs w:val="28"/>
        </w:rPr>
        <w:t xml:space="preserve"> год</w:t>
      </w:r>
      <w:r w:rsidR="002E1324">
        <w:rPr>
          <w:sz w:val="28"/>
          <w:szCs w:val="28"/>
        </w:rPr>
        <w:t>а</w:t>
      </w:r>
      <w:r w:rsidRPr="00CF3E94">
        <w:rPr>
          <w:sz w:val="28"/>
          <w:szCs w:val="28"/>
        </w:rPr>
        <w:t xml:space="preserve"> или на </w:t>
      </w:r>
      <w:r w:rsidR="001328C6">
        <w:rPr>
          <w:sz w:val="28"/>
          <w:szCs w:val="28"/>
        </w:rPr>
        <w:t>0,7</w:t>
      </w:r>
      <w:r w:rsidRPr="00CF3E94">
        <w:rPr>
          <w:sz w:val="28"/>
          <w:szCs w:val="28"/>
        </w:rPr>
        <w:t>%.</w:t>
      </w:r>
    </w:p>
    <w:p w:rsidR="007A6401" w:rsidRDefault="007A6401" w:rsidP="001F79AA">
      <w:pPr>
        <w:jc w:val="both"/>
        <w:rPr>
          <w:sz w:val="28"/>
          <w:szCs w:val="28"/>
        </w:rPr>
      </w:pPr>
    </w:p>
    <w:p w:rsidR="00E4727E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</w:t>
      </w:r>
      <w:r w:rsidR="00D64C5B">
        <w:rPr>
          <w:sz w:val="28"/>
          <w:szCs w:val="28"/>
        </w:rPr>
        <w:t xml:space="preserve">те индекса потребительских цен  </w:t>
      </w:r>
      <w:r>
        <w:rPr>
          <w:sz w:val="28"/>
          <w:szCs w:val="28"/>
        </w:rPr>
        <w:t xml:space="preserve">поступление налога на доходы физических лиц </w:t>
      </w:r>
      <w:r w:rsidR="00DC5CB2">
        <w:rPr>
          <w:sz w:val="28"/>
          <w:szCs w:val="28"/>
        </w:rPr>
        <w:t xml:space="preserve">(НДФЛ) </w:t>
      </w:r>
      <w:r>
        <w:rPr>
          <w:sz w:val="28"/>
          <w:szCs w:val="28"/>
        </w:rPr>
        <w:t xml:space="preserve">запланировано </w:t>
      </w:r>
      <w:r w:rsidR="007A6401">
        <w:rPr>
          <w:sz w:val="28"/>
          <w:szCs w:val="28"/>
        </w:rPr>
        <w:t>на 20</w:t>
      </w:r>
      <w:r w:rsidR="00DC5CB2">
        <w:rPr>
          <w:sz w:val="28"/>
          <w:szCs w:val="28"/>
        </w:rPr>
        <w:t>2</w:t>
      </w:r>
      <w:r w:rsidR="001328C6">
        <w:rPr>
          <w:sz w:val="28"/>
          <w:szCs w:val="28"/>
        </w:rPr>
        <w:t>2</w:t>
      </w:r>
      <w:r w:rsidR="007A6401">
        <w:rPr>
          <w:sz w:val="28"/>
          <w:szCs w:val="28"/>
        </w:rPr>
        <w:t xml:space="preserve"> год на </w:t>
      </w:r>
      <w:r w:rsidR="001328C6">
        <w:rPr>
          <w:sz w:val="28"/>
          <w:szCs w:val="28"/>
        </w:rPr>
        <w:t>1,9</w:t>
      </w:r>
      <w:r>
        <w:rPr>
          <w:sz w:val="28"/>
          <w:szCs w:val="28"/>
        </w:rPr>
        <w:t>% больше, чем ожидаемые поступления 20</w:t>
      </w:r>
      <w:r w:rsidR="001328C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7A6401">
        <w:rPr>
          <w:sz w:val="28"/>
          <w:szCs w:val="28"/>
        </w:rPr>
        <w:t xml:space="preserve"> и составит </w:t>
      </w:r>
      <w:r w:rsidR="001328C6">
        <w:rPr>
          <w:sz w:val="28"/>
          <w:szCs w:val="28"/>
        </w:rPr>
        <w:t>76399,0</w:t>
      </w:r>
      <w:r w:rsidR="007A64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4D3DA3">
        <w:rPr>
          <w:sz w:val="28"/>
          <w:szCs w:val="28"/>
        </w:rPr>
        <w:t>На 20</w:t>
      </w:r>
      <w:r w:rsidR="008805B3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="004D3DA3">
        <w:rPr>
          <w:sz w:val="28"/>
          <w:szCs w:val="28"/>
        </w:rPr>
        <w:t xml:space="preserve"> год планируемые показатели составят </w:t>
      </w:r>
      <w:r w:rsidR="001328C6">
        <w:rPr>
          <w:sz w:val="28"/>
          <w:szCs w:val="28"/>
        </w:rPr>
        <w:t>77520,0</w:t>
      </w:r>
      <w:r w:rsidR="004D3DA3">
        <w:rPr>
          <w:sz w:val="28"/>
          <w:szCs w:val="28"/>
        </w:rPr>
        <w:t xml:space="preserve"> тыс. рублей  с ростом на </w:t>
      </w:r>
      <w:r w:rsidR="001328C6">
        <w:rPr>
          <w:sz w:val="28"/>
          <w:szCs w:val="28"/>
        </w:rPr>
        <w:t>1,5</w:t>
      </w:r>
      <w:r w:rsidR="004D3DA3">
        <w:rPr>
          <w:sz w:val="28"/>
          <w:szCs w:val="28"/>
        </w:rPr>
        <w:t>% по отношению к плановым показателям 20</w:t>
      </w:r>
      <w:r w:rsidR="00DC5CB2">
        <w:rPr>
          <w:sz w:val="28"/>
          <w:szCs w:val="28"/>
        </w:rPr>
        <w:t>2</w:t>
      </w:r>
      <w:r w:rsidR="001328C6">
        <w:rPr>
          <w:sz w:val="28"/>
          <w:szCs w:val="28"/>
        </w:rPr>
        <w:t>2</w:t>
      </w:r>
      <w:r w:rsidR="004D3DA3">
        <w:rPr>
          <w:sz w:val="28"/>
          <w:szCs w:val="28"/>
        </w:rPr>
        <w:t xml:space="preserve"> года.</w:t>
      </w:r>
      <w:r w:rsidR="006A3204">
        <w:rPr>
          <w:sz w:val="28"/>
          <w:szCs w:val="28"/>
        </w:rPr>
        <w:t xml:space="preserve"> </w:t>
      </w:r>
      <w:r w:rsidR="004D3DA3" w:rsidRPr="004D3DA3">
        <w:rPr>
          <w:sz w:val="28"/>
          <w:szCs w:val="28"/>
        </w:rPr>
        <w:t>На 20</w:t>
      </w:r>
      <w:r w:rsidR="004D3DA3">
        <w:rPr>
          <w:sz w:val="28"/>
          <w:szCs w:val="28"/>
        </w:rPr>
        <w:t>2</w:t>
      </w:r>
      <w:r w:rsidR="001328C6">
        <w:rPr>
          <w:sz w:val="28"/>
          <w:szCs w:val="28"/>
        </w:rPr>
        <w:t>4</w:t>
      </w:r>
      <w:r w:rsidR="004D3DA3" w:rsidRPr="004D3DA3">
        <w:rPr>
          <w:sz w:val="28"/>
          <w:szCs w:val="28"/>
        </w:rPr>
        <w:t xml:space="preserve"> год планируемые показатели </w:t>
      </w:r>
      <w:r w:rsidR="004D3DA3">
        <w:rPr>
          <w:sz w:val="28"/>
          <w:szCs w:val="28"/>
        </w:rPr>
        <w:t xml:space="preserve">НДФЛ </w:t>
      </w:r>
      <w:r w:rsidR="004D3DA3" w:rsidRPr="004D3DA3">
        <w:rPr>
          <w:sz w:val="28"/>
          <w:szCs w:val="28"/>
        </w:rPr>
        <w:t xml:space="preserve">составят </w:t>
      </w:r>
      <w:r w:rsidR="00D64C5B">
        <w:rPr>
          <w:sz w:val="28"/>
          <w:szCs w:val="28"/>
        </w:rPr>
        <w:t>7</w:t>
      </w:r>
      <w:r w:rsidR="001328C6">
        <w:rPr>
          <w:sz w:val="28"/>
          <w:szCs w:val="28"/>
        </w:rPr>
        <w:t>7520</w:t>
      </w:r>
      <w:r w:rsidR="00D64C5B">
        <w:rPr>
          <w:sz w:val="28"/>
          <w:szCs w:val="28"/>
        </w:rPr>
        <w:t>,0</w:t>
      </w:r>
      <w:r w:rsidR="004D3DA3" w:rsidRPr="004D3DA3">
        <w:rPr>
          <w:sz w:val="28"/>
          <w:szCs w:val="28"/>
        </w:rPr>
        <w:t xml:space="preserve"> тыс. рублей  </w:t>
      </w:r>
      <w:r w:rsidR="00D64C5B">
        <w:rPr>
          <w:sz w:val="28"/>
          <w:szCs w:val="28"/>
        </w:rPr>
        <w:t xml:space="preserve">на уровне </w:t>
      </w:r>
      <w:r w:rsidR="004D3DA3" w:rsidRPr="004D3DA3">
        <w:rPr>
          <w:sz w:val="28"/>
          <w:szCs w:val="28"/>
        </w:rPr>
        <w:t xml:space="preserve"> плановы</w:t>
      </w:r>
      <w:r w:rsidR="00D64C5B">
        <w:rPr>
          <w:sz w:val="28"/>
          <w:szCs w:val="28"/>
        </w:rPr>
        <w:t>х</w:t>
      </w:r>
      <w:r w:rsidR="004D3DA3" w:rsidRPr="004D3DA3">
        <w:rPr>
          <w:sz w:val="28"/>
          <w:szCs w:val="28"/>
        </w:rPr>
        <w:t xml:space="preserve"> показател</w:t>
      </w:r>
      <w:r w:rsidR="00D64C5B">
        <w:rPr>
          <w:sz w:val="28"/>
          <w:szCs w:val="28"/>
        </w:rPr>
        <w:t>ей</w:t>
      </w:r>
      <w:r w:rsidR="004D3DA3" w:rsidRPr="004D3DA3">
        <w:rPr>
          <w:sz w:val="28"/>
          <w:szCs w:val="28"/>
        </w:rPr>
        <w:t xml:space="preserve"> 20</w:t>
      </w:r>
      <w:r w:rsidR="008805B3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="004D3DA3" w:rsidRPr="004D3DA3">
        <w:rPr>
          <w:sz w:val="28"/>
          <w:szCs w:val="28"/>
        </w:rPr>
        <w:t xml:space="preserve"> года.</w:t>
      </w:r>
    </w:p>
    <w:p w:rsidR="0051454B" w:rsidRPr="0051454B" w:rsidRDefault="001F79AA" w:rsidP="00514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поступлений по акцизам утверждается  Законом Иркутской области «Об областном бюджете на 20</w:t>
      </w:r>
      <w:r w:rsidR="00C84190">
        <w:rPr>
          <w:sz w:val="28"/>
          <w:szCs w:val="28"/>
        </w:rPr>
        <w:t>2</w:t>
      </w:r>
      <w:r w:rsidR="001328C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A6401">
        <w:rPr>
          <w:sz w:val="28"/>
          <w:szCs w:val="28"/>
        </w:rPr>
        <w:t xml:space="preserve"> и плановый период 20</w:t>
      </w:r>
      <w:r w:rsidR="001309E4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="007A6401">
        <w:rPr>
          <w:sz w:val="28"/>
          <w:szCs w:val="28"/>
        </w:rPr>
        <w:t xml:space="preserve"> и 20</w:t>
      </w:r>
      <w:r w:rsidR="0051454B">
        <w:rPr>
          <w:sz w:val="28"/>
          <w:szCs w:val="28"/>
        </w:rPr>
        <w:t>2</w:t>
      </w:r>
      <w:r w:rsidR="001328C6">
        <w:rPr>
          <w:sz w:val="28"/>
          <w:szCs w:val="28"/>
        </w:rPr>
        <w:t>4</w:t>
      </w:r>
      <w:r w:rsidR="006A3204">
        <w:rPr>
          <w:sz w:val="28"/>
          <w:szCs w:val="28"/>
        </w:rPr>
        <w:t xml:space="preserve"> </w:t>
      </w:r>
      <w:proofErr w:type="spellStart"/>
      <w:r w:rsidR="007A6401">
        <w:rPr>
          <w:sz w:val="28"/>
          <w:szCs w:val="28"/>
        </w:rPr>
        <w:t>годов</w:t>
      </w:r>
      <w:r w:rsidR="00CD07A8">
        <w:rPr>
          <w:sz w:val="28"/>
          <w:szCs w:val="28"/>
        </w:rPr>
        <w:t>»</w:t>
      </w:r>
      <w:proofErr w:type="gramStart"/>
      <w:r w:rsidR="0051454B">
        <w:rPr>
          <w:sz w:val="28"/>
          <w:szCs w:val="28"/>
        </w:rPr>
        <w:t>.П</w:t>
      </w:r>
      <w:proofErr w:type="gramEnd"/>
      <w:r w:rsidR="0051454B" w:rsidRPr="0051454B">
        <w:rPr>
          <w:sz w:val="28"/>
          <w:szCs w:val="28"/>
        </w:rPr>
        <w:t>оступление</w:t>
      </w:r>
      <w:proofErr w:type="spellEnd"/>
      <w:r w:rsidR="0051454B" w:rsidRPr="0051454B">
        <w:rPr>
          <w:sz w:val="28"/>
          <w:szCs w:val="28"/>
        </w:rPr>
        <w:t xml:space="preserve"> </w:t>
      </w:r>
      <w:r w:rsidR="0051454B">
        <w:rPr>
          <w:sz w:val="28"/>
          <w:szCs w:val="28"/>
        </w:rPr>
        <w:t xml:space="preserve">акцизов </w:t>
      </w:r>
      <w:r w:rsidR="0051454B" w:rsidRPr="0051454B">
        <w:rPr>
          <w:sz w:val="28"/>
          <w:szCs w:val="28"/>
        </w:rPr>
        <w:t xml:space="preserve"> запланировано на 20</w:t>
      </w:r>
      <w:r w:rsidR="00C84190">
        <w:rPr>
          <w:sz w:val="28"/>
          <w:szCs w:val="28"/>
        </w:rPr>
        <w:t>2</w:t>
      </w:r>
      <w:r w:rsidR="00EA610D">
        <w:rPr>
          <w:sz w:val="28"/>
          <w:szCs w:val="28"/>
        </w:rPr>
        <w:t xml:space="preserve">2 </w:t>
      </w:r>
      <w:r w:rsidR="0051454B" w:rsidRPr="0051454B">
        <w:rPr>
          <w:sz w:val="28"/>
          <w:szCs w:val="28"/>
        </w:rPr>
        <w:t xml:space="preserve"> год на   </w:t>
      </w:r>
      <w:r w:rsidR="001328C6">
        <w:rPr>
          <w:sz w:val="28"/>
          <w:szCs w:val="28"/>
        </w:rPr>
        <w:t>3,1</w:t>
      </w:r>
      <w:r w:rsidR="0051454B" w:rsidRPr="0051454B">
        <w:rPr>
          <w:sz w:val="28"/>
          <w:szCs w:val="28"/>
        </w:rPr>
        <w:t xml:space="preserve">% </w:t>
      </w:r>
      <w:r w:rsidR="001309E4">
        <w:rPr>
          <w:sz w:val="28"/>
          <w:szCs w:val="28"/>
        </w:rPr>
        <w:t>больше</w:t>
      </w:r>
      <w:r w:rsidR="0051454B" w:rsidRPr="0051454B">
        <w:rPr>
          <w:sz w:val="28"/>
          <w:szCs w:val="28"/>
        </w:rPr>
        <w:t>, чем ожидаемые поступления 20</w:t>
      </w:r>
      <w:r w:rsidR="008C4D45">
        <w:rPr>
          <w:sz w:val="28"/>
          <w:szCs w:val="28"/>
        </w:rPr>
        <w:t>2</w:t>
      </w:r>
      <w:r w:rsidR="001328C6">
        <w:rPr>
          <w:sz w:val="28"/>
          <w:szCs w:val="28"/>
        </w:rPr>
        <w:t>1</w:t>
      </w:r>
      <w:r w:rsidR="0051454B" w:rsidRPr="0051454B">
        <w:rPr>
          <w:sz w:val="28"/>
          <w:szCs w:val="28"/>
        </w:rPr>
        <w:t xml:space="preserve"> года и сос</w:t>
      </w:r>
      <w:r w:rsidR="00455130">
        <w:rPr>
          <w:sz w:val="28"/>
          <w:szCs w:val="28"/>
        </w:rPr>
        <w:t>тавя</w:t>
      </w:r>
      <w:r w:rsidR="0051454B" w:rsidRPr="0051454B">
        <w:rPr>
          <w:sz w:val="28"/>
          <w:szCs w:val="28"/>
        </w:rPr>
        <w:t xml:space="preserve">т </w:t>
      </w:r>
      <w:r w:rsidR="001328C6">
        <w:rPr>
          <w:sz w:val="28"/>
          <w:szCs w:val="28"/>
        </w:rPr>
        <w:t>12996,5</w:t>
      </w:r>
      <w:r w:rsidR="0051454B" w:rsidRPr="0051454B">
        <w:rPr>
          <w:sz w:val="28"/>
          <w:szCs w:val="28"/>
        </w:rPr>
        <w:t xml:space="preserve"> тыс. рублей. На </w:t>
      </w:r>
      <w:r w:rsidR="0051454B" w:rsidRPr="0051454B">
        <w:rPr>
          <w:sz w:val="28"/>
          <w:szCs w:val="28"/>
        </w:rPr>
        <w:lastRenderedPageBreak/>
        <w:t>20</w:t>
      </w:r>
      <w:r w:rsidR="00455130">
        <w:rPr>
          <w:sz w:val="28"/>
          <w:szCs w:val="28"/>
        </w:rPr>
        <w:t>2</w:t>
      </w:r>
      <w:r w:rsidR="001328C6">
        <w:rPr>
          <w:sz w:val="28"/>
          <w:szCs w:val="28"/>
        </w:rPr>
        <w:t>3</w:t>
      </w:r>
      <w:r w:rsidR="0051454B" w:rsidRPr="0051454B">
        <w:rPr>
          <w:sz w:val="28"/>
          <w:szCs w:val="28"/>
        </w:rPr>
        <w:t xml:space="preserve"> год планируемые показатели составят </w:t>
      </w:r>
      <w:r w:rsidR="00EA610D">
        <w:rPr>
          <w:sz w:val="28"/>
          <w:szCs w:val="28"/>
        </w:rPr>
        <w:t>13623,6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8C4D45">
        <w:rPr>
          <w:sz w:val="28"/>
          <w:szCs w:val="28"/>
        </w:rPr>
        <w:t>4</w:t>
      </w:r>
      <w:r w:rsidR="00C84190">
        <w:rPr>
          <w:sz w:val="28"/>
          <w:szCs w:val="28"/>
        </w:rPr>
        <w:t>,</w:t>
      </w:r>
      <w:r w:rsidR="001A60B3">
        <w:rPr>
          <w:sz w:val="28"/>
          <w:szCs w:val="28"/>
        </w:rPr>
        <w:t>8</w:t>
      </w:r>
      <w:r w:rsidR="0051454B" w:rsidRPr="0051454B">
        <w:rPr>
          <w:sz w:val="28"/>
          <w:szCs w:val="28"/>
        </w:rPr>
        <w:t>% по отношению к плановым показателям 20</w:t>
      </w:r>
      <w:r w:rsidR="00C84190">
        <w:rPr>
          <w:sz w:val="28"/>
          <w:szCs w:val="28"/>
        </w:rPr>
        <w:t>2</w:t>
      </w:r>
      <w:r w:rsidR="001A60B3">
        <w:rPr>
          <w:sz w:val="28"/>
          <w:szCs w:val="28"/>
        </w:rPr>
        <w:t>2</w:t>
      </w:r>
      <w:r w:rsidR="0051454B" w:rsidRPr="0051454B">
        <w:rPr>
          <w:sz w:val="28"/>
          <w:szCs w:val="28"/>
        </w:rPr>
        <w:t xml:space="preserve"> года. На 202</w:t>
      </w:r>
      <w:r w:rsidR="001A60B3">
        <w:rPr>
          <w:sz w:val="28"/>
          <w:szCs w:val="28"/>
        </w:rPr>
        <w:t>4</w:t>
      </w:r>
      <w:r w:rsidR="0051454B" w:rsidRPr="0051454B">
        <w:rPr>
          <w:sz w:val="28"/>
          <w:szCs w:val="28"/>
        </w:rPr>
        <w:t xml:space="preserve"> год планируемые показатели </w:t>
      </w:r>
      <w:r w:rsidR="0051454B">
        <w:rPr>
          <w:sz w:val="28"/>
          <w:szCs w:val="28"/>
        </w:rPr>
        <w:t>по поступлению акцизов</w:t>
      </w:r>
      <w:r w:rsidR="0051454B" w:rsidRPr="0051454B">
        <w:rPr>
          <w:sz w:val="28"/>
          <w:szCs w:val="28"/>
        </w:rPr>
        <w:t xml:space="preserve"> составят </w:t>
      </w:r>
      <w:r w:rsidR="001A60B3">
        <w:rPr>
          <w:sz w:val="28"/>
          <w:szCs w:val="28"/>
        </w:rPr>
        <w:t>14714,2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1A60B3">
        <w:rPr>
          <w:sz w:val="28"/>
          <w:szCs w:val="28"/>
        </w:rPr>
        <w:t xml:space="preserve"> 8,0</w:t>
      </w:r>
      <w:r w:rsidR="0051454B" w:rsidRPr="0051454B">
        <w:rPr>
          <w:sz w:val="28"/>
          <w:szCs w:val="28"/>
        </w:rPr>
        <w:t>% по отношению к плановым показателям 20</w:t>
      </w:r>
      <w:r w:rsidR="00455130">
        <w:rPr>
          <w:sz w:val="28"/>
          <w:szCs w:val="28"/>
        </w:rPr>
        <w:t>2</w:t>
      </w:r>
      <w:r w:rsidR="001A60B3">
        <w:rPr>
          <w:sz w:val="28"/>
          <w:szCs w:val="28"/>
        </w:rPr>
        <w:t>3</w:t>
      </w:r>
      <w:r w:rsidR="0051454B" w:rsidRPr="0051454B">
        <w:rPr>
          <w:sz w:val="28"/>
          <w:szCs w:val="28"/>
        </w:rPr>
        <w:t xml:space="preserve"> года.</w:t>
      </w:r>
    </w:p>
    <w:p w:rsidR="0051454B" w:rsidRDefault="0051454B" w:rsidP="007A6401">
      <w:pPr>
        <w:ind w:firstLine="708"/>
        <w:jc w:val="both"/>
        <w:rPr>
          <w:sz w:val="28"/>
          <w:szCs w:val="28"/>
        </w:rPr>
      </w:pPr>
    </w:p>
    <w:p w:rsidR="004428CF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(налог на имущество физ</w:t>
      </w:r>
      <w:r w:rsidR="00A71A15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лиц и земельный)</w:t>
      </w:r>
      <w:r w:rsidR="000C269B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прогнозных данных </w:t>
      </w:r>
      <w:r w:rsidR="001401D8">
        <w:rPr>
          <w:sz w:val="28"/>
          <w:szCs w:val="28"/>
        </w:rPr>
        <w:t>Межрайонной инспекции</w:t>
      </w:r>
      <w:r>
        <w:rPr>
          <w:sz w:val="28"/>
          <w:szCs w:val="28"/>
        </w:rPr>
        <w:t xml:space="preserve"> ФНС России №6 по Иркутской области</w:t>
      </w:r>
      <w:r w:rsidR="00CD34F4">
        <w:rPr>
          <w:sz w:val="28"/>
          <w:szCs w:val="28"/>
        </w:rPr>
        <w:t>,</w:t>
      </w:r>
      <w:r w:rsidR="006A3204">
        <w:rPr>
          <w:sz w:val="28"/>
          <w:szCs w:val="28"/>
        </w:rPr>
        <w:t xml:space="preserve"> </w:t>
      </w:r>
      <w:r w:rsidR="004428CF">
        <w:rPr>
          <w:sz w:val="28"/>
          <w:szCs w:val="28"/>
        </w:rPr>
        <w:t>в 20</w:t>
      </w:r>
      <w:r w:rsidR="00B90602">
        <w:rPr>
          <w:sz w:val="28"/>
          <w:szCs w:val="28"/>
        </w:rPr>
        <w:t>2</w:t>
      </w:r>
      <w:r w:rsidR="006A3204">
        <w:rPr>
          <w:sz w:val="28"/>
          <w:szCs w:val="28"/>
        </w:rPr>
        <w:t>2</w:t>
      </w:r>
      <w:r w:rsidR="004428CF">
        <w:rPr>
          <w:sz w:val="28"/>
          <w:szCs w:val="28"/>
        </w:rPr>
        <w:t xml:space="preserve">году </w:t>
      </w:r>
      <w:r w:rsidR="006A3204">
        <w:rPr>
          <w:sz w:val="28"/>
          <w:szCs w:val="28"/>
        </w:rPr>
        <w:t>увеличится</w:t>
      </w:r>
      <w:r w:rsidR="007234CB">
        <w:rPr>
          <w:sz w:val="28"/>
          <w:szCs w:val="28"/>
        </w:rPr>
        <w:t xml:space="preserve"> </w:t>
      </w:r>
      <w:r w:rsidR="00B90602">
        <w:rPr>
          <w:sz w:val="28"/>
          <w:szCs w:val="28"/>
        </w:rPr>
        <w:t xml:space="preserve"> на </w:t>
      </w:r>
      <w:r w:rsidR="006A3204">
        <w:rPr>
          <w:sz w:val="28"/>
          <w:szCs w:val="28"/>
        </w:rPr>
        <w:t>8,0</w:t>
      </w:r>
      <w:r w:rsidR="00B90602">
        <w:rPr>
          <w:sz w:val="28"/>
          <w:szCs w:val="28"/>
        </w:rPr>
        <w:t>%</w:t>
      </w:r>
      <w:r w:rsidR="006A3204">
        <w:rPr>
          <w:sz w:val="28"/>
          <w:szCs w:val="28"/>
        </w:rPr>
        <w:t xml:space="preserve"> </w:t>
      </w:r>
      <w:r w:rsidR="00B90602">
        <w:rPr>
          <w:sz w:val="28"/>
          <w:szCs w:val="28"/>
        </w:rPr>
        <w:t xml:space="preserve">от суммы </w:t>
      </w:r>
      <w:r w:rsidR="001401D8">
        <w:rPr>
          <w:sz w:val="28"/>
          <w:szCs w:val="28"/>
        </w:rPr>
        <w:t>ожидаемых поступлений 20</w:t>
      </w:r>
      <w:r w:rsidR="007234CB">
        <w:rPr>
          <w:sz w:val="28"/>
          <w:szCs w:val="28"/>
        </w:rPr>
        <w:t>2</w:t>
      </w:r>
      <w:r w:rsidR="006A3204">
        <w:rPr>
          <w:sz w:val="28"/>
          <w:szCs w:val="28"/>
        </w:rPr>
        <w:t>1</w:t>
      </w:r>
      <w:r w:rsidR="001401D8">
        <w:rPr>
          <w:sz w:val="28"/>
          <w:szCs w:val="28"/>
        </w:rPr>
        <w:t xml:space="preserve"> года </w:t>
      </w:r>
      <w:r w:rsidR="00A846D3">
        <w:rPr>
          <w:sz w:val="28"/>
          <w:szCs w:val="28"/>
        </w:rPr>
        <w:t xml:space="preserve"> и составят</w:t>
      </w:r>
      <w:r w:rsidR="006A3204">
        <w:rPr>
          <w:sz w:val="28"/>
          <w:szCs w:val="28"/>
        </w:rPr>
        <w:t xml:space="preserve"> 38100,0</w:t>
      </w:r>
      <w:r w:rsidR="00A846D3">
        <w:rPr>
          <w:sz w:val="28"/>
          <w:szCs w:val="28"/>
        </w:rPr>
        <w:t xml:space="preserve"> </w:t>
      </w:r>
      <w:proofErr w:type="spellStart"/>
      <w:r w:rsidR="00A846D3">
        <w:rPr>
          <w:sz w:val="28"/>
          <w:szCs w:val="28"/>
        </w:rPr>
        <w:t>тыс</w:t>
      </w:r>
      <w:proofErr w:type="gramStart"/>
      <w:r w:rsidR="00A846D3">
        <w:rPr>
          <w:sz w:val="28"/>
          <w:szCs w:val="28"/>
        </w:rPr>
        <w:t>.р</w:t>
      </w:r>
      <w:proofErr w:type="gramEnd"/>
      <w:r w:rsidR="00A846D3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r w:rsidR="004428CF">
        <w:rPr>
          <w:sz w:val="28"/>
          <w:szCs w:val="28"/>
        </w:rPr>
        <w:t xml:space="preserve"> На 202</w:t>
      </w:r>
      <w:r w:rsidR="006A3204">
        <w:rPr>
          <w:sz w:val="28"/>
          <w:szCs w:val="28"/>
        </w:rPr>
        <w:t>3</w:t>
      </w:r>
      <w:r w:rsidR="004428CF">
        <w:rPr>
          <w:sz w:val="28"/>
          <w:szCs w:val="28"/>
        </w:rPr>
        <w:t xml:space="preserve"> год</w:t>
      </w:r>
      <w:r w:rsidR="007234CB">
        <w:rPr>
          <w:sz w:val="28"/>
          <w:szCs w:val="28"/>
        </w:rPr>
        <w:t xml:space="preserve"> и на 202</w:t>
      </w:r>
      <w:r w:rsidR="006A3204">
        <w:rPr>
          <w:sz w:val="28"/>
          <w:szCs w:val="28"/>
        </w:rPr>
        <w:t>4</w:t>
      </w:r>
      <w:r w:rsidR="007234CB">
        <w:rPr>
          <w:sz w:val="28"/>
          <w:szCs w:val="28"/>
        </w:rPr>
        <w:t xml:space="preserve">год </w:t>
      </w:r>
      <w:r w:rsidR="004428CF">
        <w:rPr>
          <w:sz w:val="28"/>
          <w:szCs w:val="28"/>
        </w:rPr>
        <w:t xml:space="preserve"> прогноз </w:t>
      </w:r>
      <w:r w:rsidR="001401D8">
        <w:rPr>
          <w:sz w:val="28"/>
          <w:szCs w:val="28"/>
        </w:rPr>
        <w:t>поступлений налог</w:t>
      </w:r>
      <w:r w:rsidR="002D05D7">
        <w:rPr>
          <w:sz w:val="28"/>
          <w:szCs w:val="28"/>
        </w:rPr>
        <w:t>ов</w:t>
      </w:r>
      <w:r w:rsidR="006A3204">
        <w:rPr>
          <w:sz w:val="28"/>
          <w:szCs w:val="28"/>
        </w:rPr>
        <w:t xml:space="preserve"> </w:t>
      </w:r>
      <w:r w:rsidR="007234CB">
        <w:rPr>
          <w:sz w:val="28"/>
          <w:szCs w:val="28"/>
        </w:rPr>
        <w:t>останется на  уровне 202</w:t>
      </w:r>
      <w:r w:rsidR="006A3204">
        <w:rPr>
          <w:sz w:val="28"/>
          <w:szCs w:val="28"/>
        </w:rPr>
        <w:t>2</w:t>
      </w:r>
      <w:r w:rsidR="007234CB">
        <w:rPr>
          <w:sz w:val="28"/>
          <w:szCs w:val="28"/>
        </w:rPr>
        <w:t>года</w:t>
      </w:r>
      <w:r w:rsidR="001401D8">
        <w:rPr>
          <w:sz w:val="28"/>
          <w:szCs w:val="28"/>
        </w:rPr>
        <w:t xml:space="preserve">  и составит </w:t>
      </w:r>
      <w:r w:rsidR="006A3204">
        <w:rPr>
          <w:sz w:val="28"/>
          <w:szCs w:val="28"/>
        </w:rPr>
        <w:t>38100,0</w:t>
      </w:r>
      <w:r w:rsidR="007234CB">
        <w:rPr>
          <w:sz w:val="28"/>
          <w:szCs w:val="28"/>
        </w:rPr>
        <w:t xml:space="preserve"> тыс. рублей.</w:t>
      </w:r>
    </w:p>
    <w:p w:rsidR="007234CB" w:rsidRDefault="007234CB" w:rsidP="007A6401">
      <w:pPr>
        <w:ind w:firstLine="708"/>
        <w:jc w:val="both"/>
        <w:rPr>
          <w:sz w:val="28"/>
          <w:szCs w:val="28"/>
        </w:rPr>
      </w:pPr>
    </w:p>
    <w:p w:rsidR="001A4A28" w:rsidRDefault="001C7408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</w:t>
      </w:r>
      <w:r w:rsidR="001A4A28">
        <w:rPr>
          <w:sz w:val="28"/>
          <w:szCs w:val="28"/>
        </w:rPr>
        <w:t xml:space="preserve">запланирован </w:t>
      </w:r>
      <w:r w:rsidR="00AE4571" w:rsidRPr="00AE4571">
        <w:rPr>
          <w:sz w:val="28"/>
          <w:szCs w:val="28"/>
        </w:rPr>
        <w:t xml:space="preserve"> в 20</w:t>
      </w:r>
      <w:r w:rsidR="00483076">
        <w:rPr>
          <w:sz w:val="28"/>
          <w:szCs w:val="28"/>
        </w:rPr>
        <w:t>2</w:t>
      </w:r>
      <w:r w:rsidR="006A3204">
        <w:rPr>
          <w:sz w:val="28"/>
          <w:szCs w:val="28"/>
        </w:rPr>
        <w:t>2</w:t>
      </w:r>
      <w:r w:rsidR="00AE4571" w:rsidRPr="00AE4571">
        <w:rPr>
          <w:sz w:val="28"/>
          <w:szCs w:val="28"/>
        </w:rPr>
        <w:t xml:space="preserve"> году </w:t>
      </w:r>
      <w:r w:rsidR="001A4A28">
        <w:rPr>
          <w:sz w:val="28"/>
          <w:szCs w:val="28"/>
        </w:rPr>
        <w:t>и плановом периоде 202</w:t>
      </w:r>
      <w:r w:rsidR="006A3204">
        <w:rPr>
          <w:sz w:val="28"/>
          <w:szCs w:val="28"/>
        </w:rPr>
        <w:t>3</w:t>
      </w:r>
      <w:r w:rsidR="001A4A28">
        <w:rPr>
          <w:sz w:val="28"/>
          <w:szCs w:val="28"/>
        </w:rPr>
        <w:t>-202</w:t>
      </w:r>
      <w:r w:rsidR="006A3204">
        <w:rPr>
          <w:sz w:val="28"/>
          <w:szCs w:val="28"/>
        </w:rPr>
        <w:t>4</w:t>
      </w:r>
      <w:r w:rsidR="001A4A28">
        <w:rPr>
          <w:sz w:val="28"/>
          <w:szCs w:val="28"/>
        </w:rPr>
        <w:t xml:space="preserve"> года </w:t>
      </w:r>
      <w:r w:rsidR="00483076">
        <w:rPr>
          <w:sz w:val="28"/>
          <w:szCs w:val="28"/>
        </w:rPr>
        <w:t>ежегодно</w:t>
      </w:r>
      <w:r w:rsidR="006A3204">
        <w:rPr>
          <w:sz w:val="28"/>
          <w:szCs w:val="28"/>
        </w:rPr>
        <w:t xml:space="preserve">  15,0</w:t>
      </w:r>
      <w:r w:rsidR="00483076" w:rsidRPr="00AE4571">
        <w:rPr>
          <w:sz w:val="28"/>
          <w:szCs w:val="28"/>
        </w:rPr>
        <w:t xml:space="preserve"> тыс. рублей</w:t>
      </w:r>
      <w:r w:rsidR="00483076">
        <w:rPr>
          <w:sz w:val="28"/>
          <w:szCs w:val="28"/>
        </w:rPr>
        <w:t xml:space="preserve">.  </w:t>
      </w:r>
    </w:p>
    <w:p w:rsidR="008C729A" w:rsidRDefault="008C729A" w:rsidP="00AE4571">
      <w:pPr>
        <w:ind w:firstLine="708"/>
        <w:jc w:val="both"/>
        <w:rPr>
          <w:sz w:val="28"/>
          <w:szCs w:val="28"/>
        </w:rPr>
      </w:pPr>
    </w:p>
    <w:p w:rsidR="008B63BC" w:rsidRDefault="001F79AA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поступление неналоговых платежей в 20</w:t>
      </w:r>
      <w:r w:rsidR="007F7C52">
        <w:rPr>
          <w:sz w:val="28"/>
          <w:szCs w:val="28"/>
        </w:rPr>
        <w:t>2</w:t>
      </w:r>
      <w:r w:rsidR="006A320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6A3204">
        <w:rPr>
          <w:sz w:val="28"/>
          <w:szCs w:val="28"/>
        </w:rPr>
        <w:t>12107,2</w:t>
      </w:r>
      <w:r>
        <w:rPr>
          <w:sz w:val="28"/>
          <w:szCs w:val="28"/>
        </w:rPr>
        <w:t xml:space="preserve"> тыс. рублей </w:t>
      </w:r>
      <w:r w:rsidR="00AE4571">
        <w:rPr>
          <w:sz w:val="28"/>
          <w:szCs w:val="28"/>
        </w:rPr>
        <w:t xml:space="preserve">или </w:t>
      </w:r>
      <w:r w:rsidR="006A3204">
        <w:rPr>
          <w:sz w:val="28"/>
          <w:szCs w:val="28"/>
        </w:rPr>
        <w:t>78</w:t>
      </w:r>
      <w:r w:rsidR="00AE4571">
        <w:rPr>
          <w:sz w:val="28"/>
          <w:szCs w:val="28"/>
        </w:rPr>
        <w:t xml:space="preserve">% </w:t>
      </w:r>
      <w:r>
        <w:rPr>
          <w:sz w:val="28"/>
          <w:szCs w:val="28"/>
        </w:rPr>
        <w:t>при ожидаемом исполнении бюджета за 20</w:t>
      </w:r>
      <w:r w:rsidR="008C729A">
        <w:rPr>
          <w:sz w:val="28"/>
          <w:szCs w:val="28"/>
        </w:rPr>
        <w:t>2</w:t>
      </w:r>
      <w:r w:rsidR="006A3204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 w:rsidR="00175561">
        <w:rPr>
          <w:sz w:val="28"/>
          <w:szCs w:val="28"/>
        </w:rPr>
        <w:t>–</w:t>
      </w:r>
      <w:r w:rsidR="006A3204">
        <w:rPr>
          <w:sz w:val="28"/>
          <w:szCs w:val="28"/>
        </w:rPr>
        <w:t>15520,7</w:t>
      </w:r>
      <w:r>
        <w:rPr>
          <w:sz w:val="28"/>
          <w:szCs w:val="28"/>
        </w:rPr>
        <w:t xml:space="preserve"> тыс. рублей. </w:t>
      </w:r>
      <w:r w:rsidR="00175561">
        <w:rPr>
          <w:sz w:val="28"/>
          <w:szCs w:val="28"/>
        </w:rPr>
        <w:t xml:space="preserve">Поступления по неналоговым </w:t>
      </w:r>
      <w:r w:rsidR="008C729A">
        <w:rPr>
          <w:sz w:val="28"/>
          <w:szCs w:val="28"/>
        </w:rPr>
        <w:t>доходам</w:t>
      </w:r>
      <w:r w:rsidR="00175561">
        <w:rPr>
          <w:sz w:val="28"/>
          <w:szCs w:val="28"/>
        </w:rPr>
        <w:t xml:space="preserve"> запланированы на 20</w:t>
      </w:r>
      <w:r w:rsidR="0062224D">
        <w:rPr>
          <w:sz w:val="28"/>
          <w:szCs w:val="28"/>
        </w:rPr>
        <w:t>2</w:t>
      </w:r>
      <w:r w:rsidR="009B3D75">
        <w:rPr>
          <w:sz w:val="28"/>
          <w:szCs w:val="28"/>
        </w:rPr>
        <w:t xml:space="preserve">3 год в сумме 11766,8 тыс. рублей, на </w:t>
      </w:r>
      <w:r w:rsidR="0062224D">
        <w:rPr>
          <w:sz w:val="28"/>
          <w:szCs w:val="28"/>
        </w:rPr>
        <w:t xml:space="preserve"> 202</w:t>
      </w:r>
      <w:r w:rsidR="009B3D75">
        <w:rPr>
          <w:sz w:val="28"/>
          <w:szCs w:val="28"/>
        </w:rPr>
        <w:t>4</w:t>
      </w:r>
      <w:r w:rsidR="00175561">
        <w:rPr>
          <w:sz w:val="28"/>
          <w:szCs w:val="28"/>
        </w:rPr>
        <w:t xml:space="preserve"> год</w:t>
      </w:r>
      <w:r w:rsidR="0062224D">
        <w:rPr>
          <w:sz w:val="28"/>
          <w:szCs w:val="28"/>
        </w:rPr>
        <w:t xml:space="preserve"> </w:t>
      </w:r>
      <w:r w:rsidR="00175561">
        <w:rPr>
          <w:sz w:val="28"/>
          <w:szCs w:val="28"/>
        </w:rPr>
        <w:t xml:space="preserve"> в сумме </w:t>
      </w:r>
      <w:r w:rsidR="0062224D">
        <w:rPr>
          <w:sz w:val="28"/>
          <w:szCs w:val="28"/>
        </w:rPr>
        <w:t xml:space="preserve">по </w:t>
      </w:r>
      <w:r w:rsidR="009B3D75">
        <w:rPr>
          <w:sz w:val="28"/>
          <w:szCs w:val="28"/>
        </w:rPr>
        <w:t>11666,8</w:t>
      </w:r>
      <w:r w:rsidR="00175561">
        <w:rPr>
          <w:sz w:val="28"/>
          <w:szCs w:val="28"/>
        </w:rPr>
        <w:t xml:space="preserve"> тыс. рублей</w:t>
      </w:r>
      <w:r w:rsidR="00AE4571">
        <w:rPr>
          <w:sz w:val="28"/>
          <w:szCs w:val="28"/>
        </w:rPr>
        <w:t xml:space="preserve"> или </w:t>
      </w:r>
      <w:r w:rsidR="009B3D75">
        <w:rPr>
          <w:sz w:val="28"/>
          <w:szCs w:val="28"/>
        </w:rPr>
        <w:t>99,1</w:t>
      </w:r>
      <w:r w:rsidR="00AE4571">
        <w:rPr>
          <w:sz w:val="28"/>
          <w:szCs w:val="28"/>
        </w:rPr>
        <w:t>% плановых показателей 20</w:t>
      </w:r>
      <w:r w:rsidR="007F7C52">
        <w:rPr>
          <w:sz w:val="28"/>
          <w:szCs w:val="28"/>
        </w:rPr>
        <w:t>2</w:t>
      </w:r>
      <w:r w:rsidR="008C729A">
        <w:rPr>
          <w:sz w:val="28"/>
          <w:szCs w:val="28"/>
        </w:rPr>
        <w:t>1</w:t>
      </w:r>
      <w:r w:rsidR="00AE4571">
        <w:rPr>
          <w:sz w:val="28"/>
          <w:szCs w:val="28"/>
        </w:rPr>
        <w:t xml:space="preserve"> года.</w:t>
      </w:r>
    </w:p>
    <w:p w:rsidR="0062224D" w:rsidRDefault="0062224D" w:rsidP="00AE4571">
      <w:pPr>
        <w:ind w:firstLine="708"/>
        <w:jc w:val="both"/>
        <w:rPr>
          <w:sz w:val="28"/>
          <w:szCs w:val="28"/>
        </w:rPr>
      </w:pPr>
    </w:p>
    <w:p w:rsidR="00225D11" w:rsidRDefault="008B63BC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 от использования имущества (арендной платы за  земельные участки</w:t>
      </w:r>
      <w:r w:rsidR="00C22DAC">
        <w:rPr>
          <w:sz w:val="28"/>
          <w:szCs w:val="28"/>
        </w:rPr>
        <w:t>, доходы от сдачи муниципального имущества в аренду)  запланированы  на 20</w:t>
      </w:r>
      <w:r w:rsidR="007F7C52">
        <w:rPr>
          <w:sz w:val="28"/>
          <w:szCs w:val="28"/>
        </w:rPr>
        <w:t>2</w:t>
      </w:r>
      <w:r w:rsidR="000C19F5">
        <w:rPr>
          <w:sz w:val="28"/>
          <w:szCs w:val="28"/>
        </w:rPr>
        <w:t>2</w:t>
      </w:r>
      <w:r w:rsidR="00C22DAC">
        <w:rPr>
          <w:sz w:val="28"/>
          <w:szCs w:val="28"/>
        </w:rPr>
        <w:t xml:space="preserve"> год в сумме </w:t>
      </w:r>
      <w:r w:rsidR="000C19F5">
        <w:rPr>
          <w:sz w:val="28"/>
          <w:szCs w:val="28"/>
        </w:rPr>
        <w:t>11061,2</w:t>
      </w:r>
      <w:r w:rsidR="00220B2D">
        <w:rPr>
          <w:sz w:val="28"/>
          <w:szCs w:val="28"/>
        </w:rPr>
        <w:t xml:space="preserve"> </w:t>
      </w:r>
      <w:r w:rsidR="00C22DAC">
        <w:rPr>
          <w:sz w:val="28"/>
          <w:szCs w:val="28"/>
        </w:rPr>
        <w:t>тыс. рублей</w:t>
      </w:r>
      <w:r w:rsidR="00B06D30">
        <w:rPr>
          <w:sz w:val="28"/>
          <w:szCs w:val="28"/>
        </w:rPr>
        <w:t xml:space="preserve">, что составляет </w:t>
      </w:r>
      <w:r w:rsidR="000C19F5">
        <w:rPr>
          <w:sz w:val="28"/>
          <w:szCs w:val="28"/>
        </w:rPr>
        <w:t>94,8</w:t>
      </w:r>
      <w:r w:rsidR="00B06D30">
        <w:rPr>
          <w:sz w:val="28"/>
          <w:szCs w:val="28"/>
        </w:rPr>
        <w:t>% от</w:t>
      </w:r>
      <w:r w:rsidR="00C22DAC">
        <w:rPr>
          <w:sz w:val="28"/>
          <w:szCs w:val="28"/>
        </w:rPr>
        <w:t xml:space="preserve"> уровн</w:t>
      </w:r>
      <w:r w:rsidR="00B06D30">
        <w:rPr>
          <w:sz w:val="28"/>
          <w:szCs w:val="28"/>
        </w:rPr>
        <w:t>я</w:t>
      </w:r>
      <w:r w:rsidR="00C22DAC">
        <w:rPr>
          <w:sz w:val="28"/>
          <w:szCs w:val="28"/>
        </w:rPr>
        <w:t xml:space="preserve"> ожидаемых поступлений  20</w:t>
      </w:r>
      <w:r w:rsidR="00220B2D">
        <w:rPr>
          <w:sz w:val="28"/>
          <w:szCs w:val="28"/>
        </w:rPr>
        <w:t>2</w:t>
      </w:r>
      <w:r w:rsidR="000C19F5">
        <w:rPr>
          <w:sz w:val="28"/>
          <w:szCs w:val="28"/>
        </w:rPr>
        <w:t>1</w:t>
      </w:r>
      <w:r w:rsidR="00C22DAC">
        <w:rPr>
          <w:sz w:val="28"/>
          <w:szCs w:val="28"/>
        </w:rPr>
        <w:t xml:space="preserve"> года. На плановый период 20</w:t>
      </w:r>
      <w:r w:rsidR="00B06D30">
        <w:rPr>
          <w:sz w:val="28"/>
          <w:szCs w:val="28"/>
        </w:rPr>
        <w:t>2</w:t>
      </w:r>
      <w:r w:rsidR="000C19F5">
        <w:rPr>
          <w:sz w:val="28"/>
          <w:szCs w:val="28"/>
        </w:rPr>
        <w:t>3</w:t>
      </w:r>
      <w:r w:rsidR="00C22DAC">
        <w:rPr>
          <w:sz w:val="28"/>
          <w:szCs w:val="28"/>
        </w:rPr>
        <w:t>-202</w:t>
      </w:r>
      <w:r w:rsidR="000C19F5">
        <w:rPr>
          <w:sz w:val="28"/>
          <w:szCs w:val="28"/>
        </w:rPr>
        <w:t>4</w:t>
      </w:r>
      <w:r w:rsidR="00C22DAC">
        <w:rPr>
          <w:sz w:val="28"/>
          <w:szCs w:val="28"/>
        </w:rPr>
        <w:t xml:space="preserve"> годов наблюдается</w:t>
      </w:r>
      <w:r w:rsidR="00B06D30">
        <w:rPr>
          <w:sz w:val="28"/>
          <w:szCs w:val="28"/>
        </w:rPr>
        <w:t xml:space="preserve"> </w:t>
      </w:r>
      <w:r w:rsidR="00C22DAC">
        <w:rPr>
          <w:sz w:val="28"/>
          <w:szCs w:val="28"/>
        </w:rPr>
        <w:t>снижение поступлений</w:t>
      </w:r>
      <w:r w:rsidR="000C19F5">
        <w:rPr>
          <w:sz w:val="28"/>
          <w:szCs w:val="28"/>
        </w:rPr>
        <w:t xml:space="preserve">, что </w:t>
      </w:r>
      <w:r w:rsidR="00C22DAC">
        <w:rPr>
          <w:sz w:val="28"/>
          <w:szCs w:val="28"/>
        </w:rPr>
        <w:t xml:space="preserve"> состав</w:t>
      </w:r>
      <w:r w:rsidR="000C19F5">
        <w:rPr>
          <w:sz w:val="28"/>
          <w:szCs w:val="28"/>
        </w:rPr>
        <w:t>и</w:t>
      </w:r>
      <w:r w:rsidR="00C22DAC">
        <w:rPr>
          <w:sz w:val="28"/>
          <w:szCs w:val="28"/>
        </w:rPr>
        <w:t>т</w:t>
      </w:r>
      <w:r w:rsidR="000C19F5">
        <w:rPr>
          <w:sz w:val="28"/>
          <w:szCs w:val="28"/>
        </w:rPr>
        <w:t xml:space="preserve"> в 2023 году </w:t>
      </w:r>
      <w:r w:rsidR="00C22DAC">
        <w:rPr>
          <w:sz w:val="28"/>
          <w:szCs w:val="28"/>
        </w:rPr>
        <w:t xml:space="preserve"> </w:t>
      </w:r>
      <w:r w:rsidR="000C19F5">
        <w:rPr>
          <w:sz w:val="28"/>
          <w:szCs w:val="28"/>
        </w:rPr>
        <w:t>10720,8</w:t>
      </w:r>
      <w:r w:rsidR="00C22DAC">
        <w:rPr>
          <w:sz w:val="28"/>
          <w:szCs w:val="28"/>
        </w:rPr>
        <w:t xml:space="preserve"> тыс. рублей</w:t>
      </w:r>
      <w:proofErr w:type="gramStart"/>
      <w:r w:rsidR="00C22DAC">
        <w:rPr>
          <w:sz w:val="28"/>
          <w:szCs w:val="28"/>
        </w:rPr>
        <w:t xml:space="preserve"> </w:t>
      </w:r>
      <w:r w:rsidR="000C19F5">
        <w:rPr>
          <w:sz w:val="28"/>
          <w:szCs w:val="28"/>
        </w:rPr>
        <w:t>,</w:t>
      </w:r>
      <w:proofErr w:type="gramEnd"/>
      <w:r w:rsidR="000C19F5">
        <w:rPr>
          <w:sz w:val="28"/>
          <w:szCs w:val="28"/>
        </w:rPr>
        <w:t xml:space="preserve"> в 2024 году 10620,0 тыс. рублей</w:t>
      </w:r>
      <w:r w:rsidR="00C22DAC" w:rsidRPr="00AE467D">
        <w:rPr>
          <w:sz w:val="28"/>
          <w:szCs w:val="28"/>
        </w:rPr>
        <w:t xml:space="preserve">. </w:t>
      </w:r>
    </w:p>
    <w:p w:rsidR="007F7C52" w:rsidRDefault="007F7C52" w:rsidP="00AE4571">
      <w:pPr>
        <w:ind w:firstLine="708"/>
        <w:jc w:val="both"/>
        <w:rPr>
          <w:sz w:val="28"/>
          <w:szCs w:val="28"/>
        </w:rPr>
      </w:pPr>
    </w:p>
    <w:p w:rsidR="002F7450" w:rsidRPr="00AE467D" w:rsidRDefault="002F7450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 запланирован</w:t>
      </w:r>
      <w:r w:rsidR="007F7C5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на 20</w:t>
      </w:r>
      <w:r w:rsidR="007F7C52">
        <w:rPr>
          <w:sz w:val="28"/>
          <w:szCs w:val="28"/>
        </w:rPr>
        <w:t>2</w:t>
      </w:r>
      <w:r w:rsidR="00165853">
        <w:rPr>
          <w:sz w:val="28"/>
          <w:szCs w:val="28"/>
        </w:rPr>
        <w:t>2</w:t>
      </w:r>
      <w:r w:rsidR="00220B2D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16585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585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по </w:t>
      </w:r>
      <w:r w:rsidR="00220B2D">
        <w:rPr>
          <w:sz w:val="28"/>
          <w:szCs w:val="28"/>
        </w:rPr>
        <w:t>3</w:t>
      </w:r>
      <w:r>
        <w:rPr>
          <w:sz w:val="28"/>
          <w:szCs w:val="28"/>
        </w:rPr>
        <w:t>00,0 тыс. рублей  ежегодно. Снижение планируемых поступлений  относительно  ожидаемых поступлений 20</w:t>
      </w:r>
      <w:r w:rsidR="00220B2D">
        <w:rPr>
          <w:sz w:val="28"/>
          <w:szCs w:val="28"/>
        </w:rPr>
        <w:t>2</w:t>
      </w:r>
      <w:r w:rsidR="0016585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 на </w:t>
      </w:r>
      <w:r w:rsidR="00220B2D">
        <w:rPr>
          <w:sz w:val="28"/>
          <w:szCs w:val="28"/>
        </w:rPr>
        <w:t>8</w:t>
      </w:r>
      <w:r w:rsidR="00165853">
        <w:rPr>
          <w:sz w:val="28"/>
          <w:szCs w:val="28"/>
        </w:rPr>
        <w:t>5,9</w:t>
      </w:r>
      <w:r>
        <w:rPr>
          <w:sz w:val="28"/>
          <w:szCs w:val="28"/>
        </w:rPr>
        <w:t>%.</w:t>
      </w:r>
    </w:p>
    <w:p w:rsidR="00AE467D" w:rsidRPr="00AE467D" w:rsidRDefault="00AE467D" w:rsidP="00AE4571">
      <w:pPr>
        <w:ind w:firstLine="708"/>
        <w:jc w:val="both"/>
        <w:rPr>
          <w:sz w:val="28"/>
          <w:szCs w:val="28"/>
        </w:rPr>
      </w:pPr>
    </w:p>
    <w:p w:rsidR="00CD07A8" w:rsidRDefault="00CD07A8" w:rsidP="008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поступлений штраф</w:t>
      </w:r>
      <w:r w:rsidR="00225D11">
        <w:rPr>
          <w:sz w:val="28"/>
          <w:szCs w:val="28"/>
        </w:rPr>
        <w:t xml:space="preserve">ов (сумм возмещения ущерба) в бюджет </w:t>
      </w:r>
      <w:proofErr w:type="spellStart"/>
      <w:r w:rsidR="00225D11">
        <w:rPr>
          <w:sz w:val="28"/>
          <w:szCs w:val="28"/>
        </w:rPr>
        <w:t>Тайшетского</w:t>
      </w:r>
      <w:proofErr w:type="spellEnd"/>
      <w:r w:rsidR="00225D11">
        <w:rPr>
          <w:sz w:val="28"/>
          <w:szCs w:val="28"/>
        </w:rPr>
        <w:t xml:space="preserve"> городского поселения </w:t>
      </w:r>
      <w:r w:rsidR="00B912ED">
        <w:rPr>
          <w:sz w:val="28"/>
          <w:szCs w:val="28"/>
        </w:rPr>
        <w:t>на 202</w:t>
      </w:r>
      <w:r w:rsidR="007E5F99">
        <w:rPr>
          <w:sz w:val="28"/>
          <w:szCs w:val="28"/>
        </w:rPr>
        <w:t>2</w:t>
      </w:r>
      <w:r w:rsidR="00B912ED">
        <w:rPr>
          <w:sz w:val="28"/>
          <w:szCs w:val="28"/>
        </w:rPr>
        <w:t>-202</w:t>
      </w:r>
      <w:r w:rsidR="007E5F99">
        <w:rPr>
          <w:sz w:val="28"/>
          <w:szCs w:val="28"/>
        </w:rPr>
        <w:t>4</w:t>
      </w:r>
      <w:r w:rsidR="00B912ED">
        <w:rPr>
          <w:sz w:val="28"/>
          <w:szCs w:val="28"/>
        </w:rPr>
        <w:t xml:space="preserve"> г. не </w:t>
      </w:r>
      <w:r>
        <w:rPr>
          <w:sz w:val="28"/>
          <w:szCs w:val="28"/>
        </w:rPr>
        <w:t>прогнозируется</w:t>
      </w:r>
      <w:r w:rsidR="00225D11">
        <w:rPr>
          <w:sz w:val="28"/>
          <w:szCs w:val="28"/>
        </w:rPr>
        <w:t xml:space="preserve">, </w:t>
      </w:r>
      <w:r w:rsidR="00B912ED">
        <w:rPr>
          <w:sz w:val="28"/>
          <w:szCs w:val="28"/>
        </w:rPr>
        <w:t xml:space="preserve"> так как</w:t>
      </w:r>
      <w:r w:rsidR="00225D11">
        <w:rPr>
          <w:sz w:val="28"/>
          <w:szCs w:val="28"/>
        </w:rPr>
        <w:t xml:space="preserve"> данные доходы не являются постоянными</w:t>
      </w:r>
      <w:r w:rsidR="00B912ED">
        <w:rPr>
          <w:sz w:val="28"/>
          <w:szCs w:val="28"/>
        </w:rPr>
        <w:t>.</w:t>
      </w:r>
    </w:p>
    <w:p w:rsidR="00154967" w:rsidRDefault="00154967" w:rsidP="008B63BC">
      <w:pPr>
        <w:ind w:firstLine="708"/>
        <w:jc w:val="both"/>
        <w:rPr>
          <w:sz w:val="28"/>
          <w:szCs w:val="28"/>
        </w:rPr>
      </w:pPr>
    </w:p>
    <w:p w:rsidR="00CD07A8" w:rsidRDefault="00CD07A8" w:rsidP="008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поступлений по прочим неналоговым  доходам </w:t>
      </w:r>
      <w:r w:rsidR="00615807">
        <w:rPr>
          <w:sz w:val="28"/>
          <w:szCs w:val="28"/>
        </w:rPr>
        <w:t xml:space="preserve">(плата </w:t>
      </w:r>
      <w:r w:rsidR="009658B9">
        <w:rPr>
          <w:sz w:val="28"/>
          <w:szCs w:val="28"/>
        </w:rPr>
        <w:t xml:space="preserve">по договорам </w:t>
      </w:r>
      <w:r w:rsidR="00615807">
        <w:rPr>
          <w:sz w:val="28"/>
          <w:szCs w:val="28"/>
        </w:rPr>
        <w:t xml:space="preserve"> социальн</w:t>
      </w:r>
      <w:r w:rsidR="009658B9">
        <w:rPr>
          <w:sz w:val="28"/>
          <w:szCs w:val="28"/>
        </w:rPr>
        <w:t>ого</w:t>
      </w:r>
      <w:r w:rsidR="00615807">
        <w:rPr>
          <w:sz w:val="28"/>
          <w:szCs w:val="28"/>
        </w:rPr>
        <w:t xml:space="preserve"> найм</w:t>
      </w:r>
      <w:r w:rsidR="009658B9">
        <w:rPr>
          <w:sz w:val="28"/>
          <w:szCs w:val="28"/>
        </w:rPr>
        <w:t>а</w:t>
      </w:r>
      <w:r w:rsidR="00615807">
        <w:rPr>
          <w:sz w:val="28"/>
          <w:szCs w:val="28"/>
        </w:rPr>
        <w:t xml:space="preserve"> жилых помещений</w:t>
      </w:r>
      <w:r w:rsidR="00334D54">
        <w:rPr>
          <w:sz w:val="28"/>
          <w:szCs w:val="28"/>
        </w:rPr>
        <w:t xml:space="preserve"> и нестационарному торговому оборудованию</w:t>
      </w:r>
      <w:r w:rsidR="00615807">
        <w:rPr>
          <w:sz w:val="28"/>
          <w:szCs w:val="28"/>
        </w:rPr>
        <w:t xml:space="preserve">) </w:t>
      </w:r>
      <w:r>
        <w:rPr>
          <w:sz w:val="28"/>
          <w:szCs w:val="28"/>
        </w:rPr>
        <w:t>планируется  на 20</w:t>
      </w:r>
      <w:r w:rsidR="00B912ED">
        <w:rPr>
          <w:sz w:val="28"/>
          <w:szCs w:val="28"/>
        </w:rPr>
        <w:t>2</w:t>
      </w:r>
      <w:r w:rsidR="007E5F99">
        <w:rPr>
          <w:sz w:val="28"/>
          <w:szCs w:val="28"/>
        </w:rPr>
        <w:t>2</w:t>
      </w:r>
      <w:r w:rsidR="00785D74">
        <w:rPr>
          <w:sz w:val="28"/>
          <w:szCs w:val="28"/>
        </w:rPr>
        <w:t>-202</w:t>
      </w:r>
      <w:r w:rsidR="007E5F99">
        <w:rPr>
          <w:sz w:val="28"/>
          <w:szCs w:val="28"/>
        </w:rPr>
        <w:t>4</w:t>
      </w:r>
      <w:r>
        <w:rPr>
          <w:sz w:val="28"/>
          <w:szCs w:val="28"/>
        </w:rPr>
        <w:t xml:space="preserve"> г.  в сумме </w:t>
      </w:r>
      <w:r w:rsidR="00B912ED">
        <w:rPr>
          <w:sz w:val="28"/>
          <w:szCs w:val="28"/>
        </w:rPr>
        <w:t>746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785D74">
        <w:rPr>
          <w:sz w:val="28"/>
          <w:szCs w:val="28"/>
        </w:rPr>
        <w:t xml:space="preserve"> ежегодно или </w:t>
      </w:r>
      <w:r w:rsidR="007E5F99">
        <w:rPr>
          <w:sz w:val="28"/>
          <w:szCs w:val="28"/>
        </w:rPr>
        <w:t>74,6</w:t>
      </w:r>
      <w:r w:rsidR="00785D74">
        <w:rPr>
          <w:sz w:val="28"/>
          <w:szCs w:val="28"/>
        </w:rPr>
        <w:t>% от</w:t>
      </w:r>
      <w:r w:rsidR="00615807">
        <w:rPr>
          <w:sz w:val="28"/>
          <w:szCs w:val="28"/>
        </w:rPr>
        <w:t xml:space="preserve"> ожидаемы</w:t>
      </w:r>
      <w:r w:rsidR="00785D74">
        <w:rPr>
          <w:sz w:val="28"/>
          <w:szCs w:val="28"/>
        </w:rPr>
        <w:t>х</w:t>
      </w:r>
      <w:r w:rsidR="00615807">
        <w:rPr>
          <w:sz w:val="28"/>
          <w:szCs w:val="28"/>
        </w:rPr>
        <w:t xml:space="preserve"> поступлени</w:t>
      </w:r>
      <w:r w:rsidR="00785D74">
        <w:rPr>
          <w:sz w:val="28"/>
          <w:szCs w:val="28"/>
        </w:rPr>
        <w:t>й</w:t>
      </w:r>
      <w:r w:rsidR="00615807">
        <w:rPr>
          <w:sz w:val="28"/>
          <w:szCs w:val="28"/>
        </w:rPr>
        <w:t xml:space="preserve"> 20</w:t>
      </w:r>
      <w:r w:rsidR="007704F3">
        <w:rPr>
          <w:sz w:val="28"/>
          <w:szCs w:val="28"/>
        </w:rPr>
        <w:t>2</w:t>
      </w:r>
      <w:r w:rsidR="007E5F99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615807">
        <w:rPr>
          <w:sz w:val="28"/>
          <w:szCs w:val="28"/>
        </w:rPr>
        <w:t>а.</w:t>
      </w:r>
      <w:r>
        <w:rPr>
          <w:sz w:val="28"/>
          <w:szCs w:val="28"/>
        </w:rPr>
        <w:tab/>
      </w:r>
    </w:p>
    <w:p w:rsidR="004F4780" w:rsidRDefault="001F79AA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AA" w:rsidRDefault="001F79AA" w:rsidP="004F4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</w:t>
      </w:r>
      <w:r w:rsidR="00B912ED">
        <w:rPr>
          <w:sz w:val="28"/>
          <w:szCs w:val="28"/>
        </w:rPr>
        <w:t>2</w:t>
      </w:r>
      <w:r w:rsidR="007E5F99">
        <w:rPr>
          <w:sz w:val="28"/>
          <w:szCs w:val="28"/>
        </w:rPr>
        <w:t>2</w:t>
      </w:r>
      <w:r w:rsidR="004F4780">
        <w:rPr>
          <w:sz w:val="28"/>
          <w:szCs w:val="28"/>
        </w:rPr>
        <w:t>-202</w:t>
      </w:r>
      <w:r w:rsidR="007E5F99">
        <w:rPr>
          <w:sz w:val="28"/>
          <w:szCs w:val="28"/>
        </w:rPr>
        <w:t>4</w:t>
      </w:r>
      <w:r>
        <w:rPr>
          <w:sz w:val="28"/>
          <w:szCs w:val="28"/>
        </w:rPr>
        <w:t>год</w:t>
      </w:r>
      <w:r w:rsidR="004F4780">
        <w:rPr>
          <w:sz w:val="28"/>
          <w:szCs w:val="28"/>
        </w:rPr>
        <w:t>ы</w:t>
      </w:r>
      <w:r>
        <w:rPr>
          <w:sz w:val="28"/>
          <w:szCs w:val="28"/>
        </w:rPr>
        <w:t xml:space="preserve"> определен в соответствии с </w:t>
      </w:r>
      <w:r w:rsidR="00160DF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160D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Иркутской области «Об областном  бюджете</w:t>
      </w:r>
      <w:r w:rsidR="00CD07A8">
        <w:rPr>
          <w:sz w:val="28"/>
          <w:szCs w:val="28"/>
        </w:rPr>
        <w:t xml:space="preserve"> на 20</w:t>
      </w:r>
      <w:r w:rsidR="00B912ED">
        <w:rPr>
          <w:sz w:val="28"/>
          <w:szCs w:val="28"/>
        </w:rPr>
        <w:t>2</w:t>
      </w:r>
      <w:r w:rsidR="007E5F99">
        <w:rPr>
          <w:sz w:val="28"/>
          <w:szCs w:val="28"/>
        </w:rPr>
        <w:t>2</w:t>
      </w:r>
      <w:r w:rsidR="00CD07A8">
        <w:rPr>
          <w:sz w:val="28"/>
          <w:szCs w:val="28"/>
        </w:rPr>
        <w:t xml:space="preserve"> год и плановый период 20</w:t>
      </w:r>
      <w:r w:rsidR="009658B9">
        <w:rPr>
          <w:sz w:val="28"/>
          <w:szCs w:val="28"/>
        </w:rPr>
        <w:t>2</w:t>
      </w:r>
      <w:r w:rsidR="007E5F99">
        <w:rPr>
          <w:sz w:val="28"/>
          <w:szCs w:val="28"/>
        </w:rPr>
        <w:t>3</w:t>
      </w:r>
      <w:r w:rsidR="00CD07A8">
        <w:rPr>
          <w:sz w:val="28"/>
          <w:szCs w:val="28"/>
        </w:rPr>
        <w:t xml:space="preserve"> и 20</w:t>
      </w:r>
      <w:r w:rsidR="004F4780">
        <w:rPr>
          <w:sz w:val="28"/>
          <w:szCs w:val="28"/>
        </w:rPr>
        <w:t>2</w:t>
      </w:r>
      <w:r w:rsidR="007E5F99">
        <w:rPr>
          <w:sz w:val="28"/>
          <w:szCs w:val="28"/>
        </w:rPr>
        <w:t>4</w:t>
      </w:r>
      <w:r w:rsidR="00CD07A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02F60">
        <w:rPr>
          <w:sz w:val="28"/>
          <w:szCs w:val="28"/>
        </w:rPr>
        <w:t xml:space="preserve"> и  проектом бюджета  муниципального образования «</w:t>
      </w:r>
      <w:proofErr w:type="spellStart"/>
      <w:r w:rsidR="00002F60">
        <w:rPr>
          <w:sz w:val="28"/>
          <w:szCs w:val="28"/>
        </w:rPr>
        <w:t>Тайшетский</w:t>
      </w:r>
      <w:proofErr w:type="spellEnd"/>
      <w:r w:rsidR="00002F60">
        <w:rPr>
          <w:sz w:val="28"/>
          <w:szCs w:val="28"/>
        </w:rPr>
        <w:t xml:space="preserve"> район»</w:t>
      </w:r>
      <w:r w:rsidR="009658B9">
        <w:rPr>
          <w:sz w:val="28"/>
          <w:szCs w:val="28"/>
        </w:rPr>
        <w:t>.</w:t>
      </w:r>
    </w:p>
    <w:p w:rsidR="004B3CDE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CDE">
        <w:rPr>
          <w:sz w:val="28"/>
          <w:szCs w:val="28"/>
        </w:rPr>
        <w:t>На 20</w:t>
      </w:r>
      <w:r w:rsidR="00B912ED">
        <w:rPr>
          <w:sz w:val="28"/>
          <w:szCs w:val="28"/>
        </w:rPr>
        <w:t>2</w:t>
      </w:r>
      <w:r w:rsidR="007E5F99">
        <w:rPr>
          <w:sz w:val="28"/>
          <w:szCs w:val="28"/>
        </w:rPr>
        <w:t>2</w:t>
      </w:r>
      <w:r w:rsidR="004B3CDE">
        <w:rPr>
          <w:sz w:val="28"/>
          <w:szCs w:val="28"/>
        </w:rPr>
        <w:t xml:space="preserve"> год запланировано получить  безвозмездных поступлений в сумме </w:t>
      </w:r>
      <w:r w:rsidR="007E5F99">
        <w:rPr>
          <w:sz w:val="28"/>
          <w:szCs w:val="28"/>
        </w:rPr>
        <w:t>169827,2</w:t>
      </w:r>
      <w:r w:rsidR="004B3CDE">
        <w:rPr>
          <w:sz w:val="28"/>
          <w:szCs w:val="28"/>
        </w:rPr>
        <w:t xml:space="preserve"> тыс. рублей</w:t>
      </w:r>
      <w:r w:rsidR="009A49BE">
        <w:rPr>
          <w:sz w:val="28"/>
          <w:szCs w:val="28"/>
        </w:rPr>
        <w:t>, в том числе</w:t>
      </w:r>
      <w:r w:rsidR="004B3CDE">
        <w:rPr>
          <w:sz w:val="28"/>
          <w:szCs w:val="28"/>
        </w:rPr>
        <w:t xml:space="preserve">: 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4FA">
        <w:rPr>
          <w:sz w:val="28"/>
          <w:szCs w:val="28"/>
        </w:rPr>
        <w:t xml:space="preserve">субвенция </w:t>
      </w:r>
      <w:r w:rsidR="004F4780">
        <w:rPr>
          <w:sz w:val="28"/>
          <w:szCs w:val="28"/>
        </w:rPr>
        <w:t xml:space="preserve">на </w:t>
      </w:r>
      <w:proofErr w:type="spellStart"/>
      <w:r w:rsidR="004F4780">
        <w:rPr>
          <w:sz w:val="28"/>
          <w:szCs w:val="28"/>
        </w:rPr>
        <w:t>госполномочия</w:t>
      </w:r>
      <w:proofErr w:type="spellEnd"/>
      <w:r w:rsidR="004F4780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</w:t>
      </w:r>
      <w:r w:rsidR="007E5F99">
        <w:rPr>
          <w:sz w:val="28"/>
          <w:szCs w:val="28"/>
        </w:rPr>
        <w:t>174,4</w:t>
      </w:r>
      <w:r w:rsidR="004F4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912ED" w:rsidRDefault="00B912ED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A03">
        <w:rPr>
          <w:sz w:val="28"/>
          <w:szCs w:val="28"/>
        </w:rPr>
        <w:t xml:space="preserve"> субсидия на мероприятия программы перечня народных инициатив – </w:t>
      </w:r>
      <w:r w:rsidR="002C3193">
        <w:rPr>
          <w:sz w:val="28"/>
          <w:szCs w:val="28"/>
        </w:rPr>
        <w:t>681</w:t>
      </w:r>
      <w:r w:rsidR="007E5F99">
        <w:rPr>
          <w:sz w:val="28"/>
          <w:szCs w:val="28"/>
        </w:rPr>
        <w:t>2</w:t>
      </w:r>
      <w:r w:rsidR="002C3193">
        <w:rPr>
          <w:sz w:val="28"/>
          <w:szCs w:val="28"/>
        </w:rPr>
        <w:t>,</w:t>
      </w:r>
      <w:r w:rsidR="007E5F99">
        <w:rPr>
          <w:sz w:val="28"/>
          <w:szCs w:val="28"/>
        </w:rPr>
        <w:t>1</w:t>
      </w:r>
      <w:r w:rsidR="00426A03">
        <w:rPr>
          <w:sz w:val="28"/>
          <w:szCs w:val="28"/>
        </w:rPr>
        <w:t xml:space="preserve"> тыс. рублей;</w:t>
      </w:r>
    </w:p>
    <w:p w:rsidR="00426A03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</w:t>
      </w:r>
      <w:r w:rsidR="002C3193">
        <w:rPr>
          <w:sz w:val="28"/>
          <w:szCs w:val="28"/>
        </w:rPr>
        <w:t>создание мест (площадок) накопления ТКО</w:t>
      </w:r>
      <w:r>
        <w:rPr>
          <w:sz w:val="28"/>
          <w:szCs w:val="28"/>
        </w:rPr>
        <w:t xml:space="preserve"> -  </w:t>
      </w:r>
      <w:r w:rsidR="007E5F99">
        <w:rPr>
          <w:sz w:val="28"/>
          <w:szCs w:val="28"/>
        </w:rPr>
        <w:t>6750,0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C3193">
        <w:rPr>
          <w:sz w:val="28"/>
          <w:szCs w:val="28"/>
        </w:rPr>
        <w:t>;</w:t>
      </w:r>
    </w:p>
    <w:p w:rsidR="002C3193" w:rsidRDefault="002C319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поддержку программ формирования современной городской среды – </w:t>
      </w:r>
      <w:r w:rsidR="007E5F99">
        <w:rPr>
          <w:sz w:val="28"/>
          <w:szCs w:val="28"/>
        </w:rPr>
        <w:t>14703,5</w:t>
      </w:r>
      <w:r>
        <w:rPr>
          <w:sz w:val="28"/>
          <w:szCs w:val="28"/>
        </w:rPr>
        <w:t xml:space="preserve"> тыс. рублей;</w:t>
      </w:r>
    </w:p>
    <w:p w:rsidR="002C3193" w:rsidRDefault="002C319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 бюджетной обеспеченности поселений  - </w:t>
      </w:r>
      <w:r w:rsidR="007E5F99">
        <w:rPr>
          <w:sz w:val="28"/>
          <w:szCs w:val="28"/>
        </w:rPr>
        <w:t>16506,7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A65A25">
        <w:rPr>
          <w:sz w:val="28"/>
          <w:szCs w:val="28"/>
        </w:rPr>
        <w:t>;</w:t>
      </w:r>
    </w:p>
    <w:p w:rsidR="00A65A25" w:rsidRDefault="00A65A25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3515,8 тыс. рублей;</w:t>
      </w:r>
    </w:p>
    <w:p w:rsidR="00A65A25" w:rsidRDefault="00A65A25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 бюджетам городских поселений (на капитальный ремонт дамбы) – 15000,0 тыс. рублей;</w:t>
      </w:r>
    </w:p>
    <w:p w:rsidR="00A65A25" w:rsidRDefault="00A65A25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-субсидии на осуществление дорожной деятельности в отношении автомобильных дорог -  106192,2 тыс. рублей.</w:t>
      </w:r>
    </w:p>
    <w:p w:rsidR="002C3193" w:rsidRDefault="002C3193" w:rsidP="001F79AA">
      <w:pPr>
        <w:jc w:val="both"/>
        <w:rPr>
          <w:sz w:val="28"/>
          <w:szCs w:val="28"/>
        </w:rPr>
      </w:pPr>
    </w:p>
    <w:p w:rsidR="00426A03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</w:t>
      </w:r>
      <w:r w:rsidR="009A49BE">
        <w:rPr>
          <w:sz w:val="28"/>
          <w:szCs w:val="28"/>
        </w:rPr>
        <w:t>2</w:t>
      </w:r>
      <w:r w:rsidR="00A65A25">
        <w:rPr>
          <w:sz w:val="28"/>
          <w:szCs w:val="28"/>
        </w:rPr>
        <w:t>3</w:t>
      </w:r>
      <w:r>
        <w:rPr>
          <w:sz w:val="28"/>
          <w:szCs w:val="28"/>
        </w:rPr>
        <w:t xml:space="preserve"> год запланировано получить</w:t>
      </w:r>
      <w:r w:rsidR="00A65A25">
        <w:rPr>
          <w:sz w:val="28"/>
          <w:szCs w:val="28"/>
        </w:rPr>
        <w:t xml:space="preserve"> безвозмездных поступлений в сумме</w:t>
      </w:r>
      <w:r>
        <w:rPr>
          <w:sz w:val="28"/>
          <w:szCs w:val="28"/>
        </w:rPr>
        <w:t xml:space="preserve"> </w:t>
      </w:r>
      <w:r w:rsidR="00A65A25">
        <w:rPr>
          <w:sz w:val="28"/>
          <w:szCs w:val="28"/>
        </w:rPr>
        <w:t>75099,5</w:t>
      </w:r>
      <w:r w:rsidR="00426A03">
        <w:rPr>
          <w:sz w:val="28"/>
          <w:szCs w:val="28"/>
        </w:rPr>
        <w:t xml:space="preserve"> тыс. рублей: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</w:t>
      </w:r>
      <w:proofErr w:type="spellStart"/>
      <w:r>
        <w:rPr>
          <w:sz w:val="28"/>
          <w:szCs w:val="28"/>
        </w:rPr>
        <w:t>госполномочия</w:t>
      </w:r>
      <w:proofErr w:type="spellEnd"/>
      <w:r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174,4 тыс. рублей;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программы перечня народных инициатив – 6812,1 тыс. рублей;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 бюджетной обеспеченности поселений  - 13113,0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 бюджетам городских поселений (на капитальный ремонт дамбы) – 55000,0 тыс. рублей;</w:t>
      </w:r>
    </w:p>
    <w:p w:rsidR="009A49BE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EFE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4FA">
        <w:rPr>
          <w:sz w:val="28"/>
          <w:szCs w:val="28"/>
        </w:rPr>
        <w:t>На 202</w:t>
      </w:r>
      <w:r w:rsidR="00A65A25">
        <w:rPr>
          <w:sz w:val="28"/>
          <w:szCs w:val="28"/>
        </w:rPr>
        <w:t>4</w:t>
      </w:r>
      <w:r w:rsidR="006414FA">
        <w:rPr>
          <w:sz w:val="28"/>
          <w:szCs w:val="28"/>
        </w:rPr>
        <w:t xml:space="preserve"> год запланировано получить безвозмездных поступлений (межбюджетных трансфертов) на сумму </w:t>
      </w:r>
      <w:r w:rsidR="00A65A25">
        <w:rPr>
          <w:sz w:val="28"/>
          <w:szCs w:val="28"/>
        </w:rPr>
        <w:t>25352,6</w:t>
      </w:r>
      <w:r>
        <w:rPr>
          <w:sz w:val="28"/>
          <w:szCs w:val="28"/>
        </w:rPr>
        <w:t xml:space="preserve"> тыс. рублей</w:t>
      </w:r>
      <w:r w:rsidR="00A23EFE">
        <w:rPr>
          <w:sz w:val="28"/>
          <w:szCs w:val="28"/>
        </w:rPr>
        <w:t>:</w:t>
      </w:r>
    </w:p>
    <w:p w:rsidR="00A23EFE" w:rsidRDefault="00A23EF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A03">
        <w:rPr>
          <w:sz w:val="28"/>
          <w:szCs w:val="28"/>
        </w:rPr>
        <w:t xml:space="preserve"> в виде  </w:t>
      </w:r>
      <w:r w:rsidR="00426A03" w:rsidRPr="00426A03">
        <w:rPr>
          <w:sz w:val="28"/>
          <w:szCs w:val="28"/>
        </w:rPr>
        <w:t>субвенци</w:t>
      </w:r>
      <w:r w:rsidR="00426A03">
        <w:rPr>
          <w:sz w:val="28"/>
          <w:szCs w:val="28"/>
        </w:rPr>
        <w:t>и</w:t>
      </w:r>
      <w:r w:rsidR="00426A03" w:rsidRPr="00426A03">
        <w:rPr>
          <w:sz w:val="28"/>
          <w:szCs w:val="28"/>
        </w:rPr>
        <w:t xml:space="preserve"> на </w:t>
      </w:r>
      <w:proofErr w:type="spellStart"/>
      <w:r w:rsidR="00426A03" w:rsidRPr="00426A03">
        <w:rPr>
          <w:sz w:val="28"/>
          <w:szCs w:val="28"/>
        </w:rPr>
        <w:t>госполномочия</w:t>
      </w:r>
      <w:proofErr w:type="spellEnd"/>
      <w:r w:rsidR="00426A03" w:rsidRPr="00426A03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</w:t>
      </w:r>
      <w:r>
        <w:rPr>
          <w:sz w:val="28"/>
          <w:szCs w:val="28"/>
        </w:rPr>
        <w:t xml:space="preserve"> -17</w:t>
      </w:r>
      <w:r w:rsidR="00A65A25">
        <w:rPr>
          <w:sz w:val="28"/>
          <w:szCs w:val="28"/>
        </w:rPr>
        <w:t>4,4</w:t>
      </w:r>
      <w:r>
        <w:rPr>
          <w:sz w:val="28"/>
          <w:szCs w:val="28"/>
        </w:rPr>
        <w:t xml:space="preserve"> тыс. руб.;</w:t>
      </w:r>
    </w:p>
    <w:p w:rsidR="00426A03" w:rsidRDefault="00A23EFE" w:rsidP="00A23EFE">
      <w:pPr>
        <w:jc w:val="both"/>
        <w:rPr>
          <w:sz w:val="28"/>
          <w:szCs w:val="28"/>
        </w:rPr>
      </w:pPr>
      <w:r w:rsidRPr="00A23EFE">
        <w:rPr>
          <w:sz w:val="28"/>
          <w:szCs w:val="28"/>
        </w:rPr>
        <w:t>- субсидия на мероприятия программы перечня народных инициатив – 681</w:t>
      </w:r>
      <w:r w:rsidR="00A65A25">
        <w:rPr>
          <w:sz w:val="28"/>
          <w:szCs w:val="28"/>
        </w:rPr>
        <w:t>2,1</w:t>
      </w:r>
      <w:r w:rsidRPr="00A23EFE">
        <w:rPr>
          <w:sz w:val="28"/>
          <w:szCs w:val="28"/>
        </w:rPr>
        <w:t xml:space="preserve"> тыс. рублей;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 бюджетной обеспеченности поселений  - 11366,1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65A25" w:rsidRDefault="00A65A25" w:rsidP="00A65A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субсидия на создание мест (площадок) накопления ТКО -  </w:t>
      </w:r>
      <w:r w:rsidR="00FA4DC0">
        <w:rPr>
          <w:sz w:val="28"/>
          <w:szCs w:val="28"/>
        </w:rPr>
        <w:t>7000</w:t>
      </w:r>
      <w:r>
        <w:rPr>
          <w:sz w:val="28"/>
          <w:szCs w:val="28"/>
        </w:rPr>
        <w:t>,0</w:t>
      </w:r>
      <w:r w:rsidR="00FA4DC0">
        <w:rPr>
          <w:sz w:val="28"/>
          <w:szCs w:val="28"/>
        </w:rPr>
        <w:t xml:space="preserve"> </w:t>
      </w:r>
      <w:proofErr w:type="spellStart"/>
      <w:r w:rsidR="00FA4DC0">
        <w:rPr>
          <w:sz w:val="28"/>
          <w:szCs w:val="28"/>
        </w:rPr>
        <w:t>тыс</w:t>
      </w:r>
      <w:proofErr w:type="gramStart"/>
      <w:r w:rsidR="00FA4DC0">
        <w:rPr>
          <w:sz w:val="28"/>
          <w:szCs w:val="28"/>
        </w:rPr>
        <w:t>.р</w:t>
      </w:r>
      <w:proofErr w:type="gramEnd"/>
      <w:r w:rsidR="00FA4DC0">
        <w:rPr>
          <w:sz w:val="28"/>
          <w:szCs w:val="28"/>
        </w:rPr>
        <w:t>ублей</w:t>
      </w:r>
      <w:proofErr w:type="spellEnd"/>
      <w:r w:rsidR="00FA4DC0">
        <w:rPr>
          <w:sz w:val="28"/>
          <w:szCs w:val="28"/>
        </w:rPr>
        <w:t>.</w:t>
      </w:r>
    </w:p>
    <w:p w:rsidR="00A65A25" w:rsidRDefault="00A65A25" w:rsidP="00A65A25">
      <w:pPr>
        <w:jc w:val="both"/>
        <w:rPr>
          <w:sz w:val="28"/>
          <w:szCs w:val="28"/>
        </w:rPr>
      </w:pPr>
    </w:p>
    <w:p w:rsidR="00A23EFE" w:rsidRDefault="00A23EFE" w:rsidP="001A72E2">
      <w:pPr>
        <w:jc w:val="center"/>
        <w:rPr>
          <w:b/>
        </w:rPr>
      </w:pPr>
    </w:p>
    <w:p w:rsidR="006414FA" w:rsidRDefault="001A72E2" w:rsidP="001A72E2">
      <w:pPr>
        <w:jc w:val="center"/>
        <w:rPr>
          <w:b/>
        </w:rPr>
      </w:pPr>
      <w:r w:rsidRPr="001A72E2">
        <w:rPr>
          <w:b/>
        </w:rPr>
        <w:t>3.3 Расходы местного бюджета</w:t>
      </w:r>
    </w:p>
    <w:p w:rsidR="00CE768C" w:rsidRDefault="00CE768C" w:rsidP="00CE7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структура расходов бюджета </w:t>
      </w:r>
      <w:proofErr w:type="spellStart"/>
      <w:r>
        <w:rPr>
          <w:sz w:val="28"/>
          <w:szCs w:val="28"/>
        </w:rPr>
        <w:t>Тайшетс</w:t>
      </w:r>
      <w:r w:rsidR="00C203F1">
        <w:rPr>
          <w:sz w:val="28"/>
          <w:szCs w:val="28"/>
        </w:rPr>
        <w:t>кого</w:t>
      </w:r>
      <w:proofErr w:type="spellEnd"/>
      <w:r w:rsidR="00C203F1">
        <w:rPr>
          <w:sz w:val="28"/>
          <w:szCs w:val="28"/>
        </w:rPr>
        <w:t xml:space="preserve"> городского поселения на 202</w:t>
      </w:r>
      <w:r w:rsidR="0062267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2267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сформированы с учетом возможностей доходной базы и установленными расходными обязательствами.</w:t>
      </w:r>
    </w:p>
    <w:p w:rsidR="00CD34F4" w:rsidRDefault="00CE768C" w:rsidP="00CD34F4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При формировании бюджета на 20</w:t>
      </w:r>
      <w:r w:rsidR="00C203F1">
        <w:rPr>
          <w:sz w:val="30"/>
          <w:szCs w:val="30"/>
        </w:rPr>
        <w:t>2</w:t>
      </w:r>
      <w:r w:rsidR="00622674">
        <w:rPr>
          <w:sz w:val="30"/>
          <w:szCs w:val="30"/>
        </w:rPr>
        <w:t>2</w:t>
      </w:r>
      <w:r>
        <w:rPr>
          <w:sz w:val="30"/>
          <w:szCs w:val="30"/>
        </w:rPr>
        <w:t xml:space="preserve"> год </w:t>
      </w:r>
      <w:r w:rsidR="004649D6">
        <w:rPr>
          <w:sz w:val="30"/>
          <w:szCs w:val="30"/>
        </w:rPr>
        <w:t xml:space="preserve"> и плановые периоды 202</w:t>
      </w:r>
      <w:r w:rsidR="00622674">
        <w:rPr>
          <w:sz w:val="30"/>
          <w:szCs w:val="30"/>
        </w:rPr>
        <w:t>3</w:t>
      </w:r>
      <w:r w:rsidR="004649D6">
        <w:rPr>
          <w:sz w:val="30"/>
          <w:szCs w:val="30"/>
        </w:rPr>
        <w:t>-202</w:t>
      </w:r>
      <w:r w:rsidR="00622674">
        <w:rPr>
          <w:sz w:val="30"/>
          <w:szCs w:val="30"/>
        </w:rPr>
        <w:t>4</w:t>
      </w:r>
      <w:r w:rsidR="004649D6">
        <w:rPr>
          <w:sz w:val="30"/>
          <w:szCs w:val="30"/>
        </w:rPr>
        <w:t xml:space="preserve"> годы </w:t>
      </w:r>
      <w:r>
        <w:rPr>
          <w:sz w:val="30"/>
          <w:szCs w:val="30"/>
        </w:rPr>
        <w:t>использован</w:t>
      </w:r>
      <w:r w:rsidR="00622674">
        <w:rPr>
          <w:sz w:val="30"/>
          <w:szCs w:val="30"/>
        </w:rPr>
        <w:t xml:space="preserve"> </w:t>
      </w:r>
      <w:r>
        <w:rPr>
          <w:sz w:val="30"/>
          <w:szCs w:val="30"/>
        </w:rPr>
        <w:t>программно-целевой метод планирования расходов бюджета.</w:t>
      </w:r>
    </w:p>
    <w:p w:rsidR="00821FED" w:rsidRDefault="00821FED" w:rsidP="00CD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 от 16.09.202</w:t>
      </w:r>
      <w:r w:rsidR="00981102">
        <w:rPr>
          <w:sz w:val="28"/>
          <w:szCs w:val="28"/>
        </w:rPr>
        <w:t>0</w:t>
      </w:r>
      <w:r>
        <w:rPr>
          <w:sz w:val="28"/>
          <w:szCs w:val="28"/>
        </w:rPr>
        <w:t xml:space="preserve"> г. №763 </w:t>
      </w:r>
      <w:r w:rsidR="00622674">
        <w:rPr>
          <w:sz w:val="28"/>
          <w:szCs w:val="28"/>
        </w:rPr>
        <w:t xml:space="preserve">(в редакции </w:t>
      </w:r>
      <w:r w:rsidR="00981102">
        <w:rPr>
          <w:sz w:val="28"/>
          <w:szCs w:val="28"/>
        </w:rPr>
        <w:t>от 17.11.2021 г.)</w:t>
      </w:r>
      <w:r>
        <w:rPr>
          <w:sz w:val="28"/>
          <w:szCs w:val="28"/>
        </w:rPr>
        <w:t xml:space="preserve"> утвержден перечень  муниципальных программ с 2021 и на последующие годы. </w:t>
      </w:r>
    </w:p>
    <w:p w:rsidR="00BC326A" w:rsidRDefault="00BC326A" w:rsidP="00CD34F4">
      <w:pPr>
        <w:ind w:firstLine="708"/>
        <w:jc w:val="both"/>
        <w:rPr>
          <w:sz w:val="28"/>
          <w:szCs w:val="28"/>
        </w:rPr>
      </w:pP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При формировании расходной части бюджета учитывались следующие основные критерии: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-финансовое обеспечение муниципальных программ в соответствии с действующими нормативными правовыми актами муниципального образования «</w:t>
      </w:r>
      <w:proofErr w:type="spellStart"/>
      <w:r w:rsidRPr="00E15F2B">
        <w:rPr>
          <w:sz w:val="28"/>
          <w:szCs w:val="28"/>
        </w:rPr>
        <w:t>Тайшетское</w:t>
      </w:r>
      <w:proofErr w:type="spellEnd"/>
      <w:r w:rsidRPr="00E15F2B">
        <w:rPr>
          <w:sz w:val="28"/>
          <w:szCs w:val="28"/>
        </w:rPr>
        <w:t xml:space="preserve"> городское поселение»;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 xml:space="preserve">-обеспечение расходов на заработную плату и  </w:t>
      </w:r>
      <w:r w:rsidR="001260D4">
        <w:rPr>
          <w:sz w:val="28"/>
          <w:szCs w:val="28"/>
        </w:rPr>
        <w:t>отчисления во внебюджетные фонды</w:t>
      </w:r>
      <w:r w:rsidRPr="00E15F2B">
        <w:rPr>
          <w:sz w:val="28"/>
          <w:szCs w:val="28"/>
        </w:rPr>
        <w:t>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 оплата коммунальных услуг;</w:t>
      </w:r>
    </w:p>
    <w:p w:rsid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-меры социальной поддержки населения</w:t>
      </w:r>
      <w:r w:rsidR="00AD6045">
        <w:rPr>
          <w:sz w:val="28"/>
          <w:szCs w:val="28"/>
        </w:rPr>
        <w:t xml:space="preserve"> и некоммерческих организаций</w:t>
      </w:r>
      <w:r w:rsidR="00981102">
        <w:rPr>
          <w:sz w:val="28"/>
          <w:szCs w:val="28"/>
        </w:rPr>
        <w:t xml:space="preserve"> и другие</w:t>
      </w:r>
      <w:r w:rsidRPr="00E15F2B">
        <w:rPr>
          <w:sz w:val="28"/>
          <w:szCs w:val="28"/>
        </w:rPr>
        <w:t>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Распределение бюджетных ассигнований по статьям  расходов </w:t>
      </w:r>
      <w:r w:rsidRPr="00465C1D">
        <w:rPr>
          <w:rStyle w:val="s2"/>
          <w:sz w:val="28"/>
          <w:szCs w:val="28"/>
        </w:rPr>
        <w:t xml:space="preserve"> на 20</w:t>
      </w:r>
      <w:r w:rsidR="001260D4">
        <w:rPr>
          <w:rStyle w:val="s2"/>
          <w:sz w:val="28"/>
          <w:szCs w:val="28"/>
        </w:rPr>
        <w:t>2</w:t>
      </w:r>
      <w:r w:rsidR="00981102">
        <w:rPr>
          <w:rStyle w:val="s2"/>
          <w:sz w:val="28"/>
          <w:szCs w:val="28"/>
        </w:rPr>
        <w:t>2</w:t>
      </w:r>
      <w:r w:rsidRPr="00465C1D">
        <w:rPr>
          <w:rStyle w:val="s2"/>
          <w:sz w:val="28"/>
          <w:szCs w:val="28"/>
        </w:rPr>
        <w:t xml:space="preserve"> год </w:t>
      </w:r>
      <w:r w:rsidR="00E56F63">
        <w:rPr>
          <w:rStyle w:val="s2"/>
          <w:sz w:val="28"/>
          <w:szCs w:val="28"/>
        </w:rPr>
        <w:t>и плановый период 20</w:t>
      </w:r>
      <w:r w:rsidR="00AD6045">
        <w:rPr>
          <w:rStyle w:val="s2"/>
          <w:sz w:val="28"/>
          <w:szCs w:val="28"/>
        </w:rPr>
        <w:t>2</w:t>
      </w:r>
      <w:r w:rsidR="00981102">
        <w:rPr>
          <w:rStyle w:val="s2"/>
          <w:sz w:val="28"/>
          <w:szCs w:val="28"/>
        </w:rPr>
        <w:t>3</w:t>
      </w:r>
      <w:r w:rsidR="00D742C2">
        <w:rPr>
          <w:rStyle w:val="s2"/>
          <w:sz w:val="28"/>
          <w:szCs w:val="28"/>
        </w:rPr>
        <w:t>-202</w:t>
      </w:r>
      <w:r w:rsidR="00981102">
        <w:rPr>
          <w:rStyle w:val="s2"/>
          <w:sz w:val="28"/>
          <w:szCs w:val="28"/>
        </w:rPr>
        <w:t>4</w:t>
      </w:r>
      <w:r w:rsidR="00E56F63">
        <w:rPr>
          <w:rStyle w:val="s2"/>
          <w:sz w:val="28"/>
          <w:szCs w:val="28"/>
        </w:rPr>
        <w:t xml:space="preserve"> </w:t>
      </w:r>
      <w:proofErr w:type="spellStart"/>
      <w:r w:rsidR="00E56F63">
        <w:rPr>
          <w:rStyle w:val="s2"/>
          <w:sz w:val="28"/>
          <w:szCs w:val="28"/>
        </w:rPr>
        <w:t>г.г</w:t>
      </w:r>
      <w:proofErr w:type="spellEnd"/>
      <w:r w:rsidR="00E56F63">
        <w:rPr>
          <w:rStyle w:val="s2"/>
          <w:sz w:val="28"/>
          <w:szCs w:val="28"/>
        </w:rPr>
        <w:t>.</w:t>
      </w:r>
      <w:r w:rsidRPr="00465C1D">
        <w:rPr>
          <w:rStyle w:val="s2"/>
          <w:sz w:val="28"/>
          <w:szCs w:val="28"/>
        </w:rPr>
        <w:t xml:space="preserve">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приведены в таблице:</w:t>
      </w:r>
      <w:proofErr w:type="gramEnd"/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709"/>
        <w:gridCol w:w="1842"/>
        <w:gridCol w:w="1701"/>
        <w:gridCol w:w="1985"/>
      </w:tblGrid>
      <w:tr w:rsidR="00C43EA9" w:rsidRPr="00C52F58" w:rsidTr="00A37B04">
        <w:trPr>
          <w:cantSplit/>
          <w:trHeight w:val="11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3EA9" w:rsidRPr="00C52F58" w:rsidRDefault="00C43EA9" w:rsidP="0027302F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3EA9" w:rsidRDefault="00C43EA9" w:rsidP="00C534D7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  <w:r>
              <w:rPr>
                <w:b/>
              </w:rPr>
              <w:t>,</w:t>
            </w:r>
          </w:p>
          <w:p w:rsidR="00C43EA9" w:rsidRPr="00C52F58" w:rsidRDefault="00C43EA9" w:rsidP="00C534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43EA9" w:rsidP="00981102">
            <w:pPr>
              <w:ind w:hanging="60"/>
              <w:rPr>
                <w:b/>
              </w:rPr>
            </w:pPr>
            <w:r>
              <w:rPr>
                <w:b/>
              </w:rPr>
              <w:t>План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43EA9" w:rsidP="00981102">
            <w:pPr>
              <w:ind w:hanging="60"/>
              <w:rPr>
                <w:b/>
              </w:rPr>
            </w:pPr>
            <w:r>
              <w:rPr>
                <w:b/>
              </w:rPr>
              <w:t>План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43EA9" w:rsidP="00981102">
            <w:pPr>
              <w:ind w:hanging="60"/>
              <w:rPr>
                <w:b/>
              </w:rPr>
            </w:pPr>
            <w:r>
              <w:rPr>
                <w:b/>
              </w:rPr>
              <w:t>План на 2024год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C52F58" w:rsidRDefault="00C43EA9" w:rsidP="0027302F">
            <w:pPr>
              <w:rPr>
                <w:b/>
              </w:rPr>
            </w:pPr>
            <w:r>
              <w:rPr>
                <w:b/>
              </w:rPr>
              <w:t>Общегосударственные расходы: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A37B04" w:rsidP="0027302F">
            <w:r>
              <w:t>52938,8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37B04" w:rsidP="0027302F">
            <w:r>
              <w:t>69644,2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37B04" w:rsidP="0027302F">
            <w:r>
              <w:t>71942,7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104FEE" w:rsidRDefault="00C43EA9" w:rsidP="0027302F">
            <w:r w:rsidRPr="00104FEE">
              <w:t>Функционирование 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A37B04" w:rsidP="0027302F">
            <w:r>
              <w:t>1753,9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37B04" w:rsidP="0027302F">
            <w:r>
              <w:t>2367,2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37B04" w:rsidP="0027302F">
            <w:r>
              <w:t>2666,8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104FEE" w:rsidRDefault="00C43EA9" w:rsidP="00895932">
            <w:r w:rsidRPr="00104FEE">
              <w:t>Функционирование администрации, Управления экономики, КСП,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C43EA9" w:rsidRPr="00A0303A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E24996" w:rsidP="0027302F">
            <w:r>
              <w:t>44387,4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62166,7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64166,3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A33497" w:rsidRDefault="00C43EA9" w:rsidP="0027302F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ED557B" w:rsidRDefault="00E24996" w:rsidP="0027302F">
            <w: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ED557B" w:rsidRDefault="00C43EA9" w:rsidP="0027302F">
            <w:r w:rsidRPr="00ED557B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ED557B" w:rsidRDefault="00C43EA9" w:rsidP="0027302F">
            <w:r w:rsidRPr="00ED557B">
              <w:t>0,0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104FEE" w:rsidRDefault="00C43EA9" w:rsidP="0027302F">
            <w:r w:rsidRPr="00104FEE"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C43EA9" w:rsidP="0027302F"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27302F">
            <w: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27302F">
            <w:r>
              <w:t>500,0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104FEE" w:rsidRDefault="00C43EA9" w:rsidP="0027302F">
            <w:r w:rsidRPr="00104FEE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E24996" w:rsidP="0027302F">
            <w:r>
              <w:t>3297,5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4610,3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87F39" w:rsidRDefault="00E24996" w:rsidP="00C87F39">
            <w:r>
              <w:t>4609,6</w:t>
            </w:r>
          </w:p>
        </w:tc>
      </w:tr>
      <w:tr w:rsidR="00C43EA9" w:rsidRPr="00C52F58" w:rsidTr="00A37B04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9" w:rsidRPr="00AB5B83" w:rsidRDefault="00C43EA9" w:rsidP="0027302F">
            <w:pPr>
              <w:rPr>
                <w:b/>
              </w:rPr>
            </w:pPr>
            <w:r w:rsidRPr="00AB5B83"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Default="00C43EA9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C43EA9" w:rsidP="0027302F">
            <w:r>
              <w:t>401,3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27302F">
            <w:r>
              <w:t>401,3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C87F39">
            <w:r>
              <w:t>401,3</w:t>
            </w:r>
          </w:p>
        </w:tc>
      </w:tr>
      <w:tr w:rsidR="00C43EA9" w:rsidRPr="00C52F58" w:rsidTr="00A37B04">
        <w:trPr>
          <w:trHeight w:val="2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573C78" w:rsidRDefault="00E24996" w:rsidP="0027302F">
            <w:r>
              <w:t>189709,3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102666,3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42677,7</w:t>
            </w:r>
          </w:p>
        </w:tc>
      </w:tr>
      <w:tr w:rsidR="00C43EA9" w:rsidRPr="00C52F58" w:rsidTr="00A37B04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573C78" w:rsidRDefault="00E24996" w:rsidP="0027302F">
            <w:r>
              <w:t>173,7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173,7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173,7</w:t>
            </w:r>
          </w:p>
        </w:tc>
      </w:tr>
      <w:tr w:rsidR="00C43EA9" w:rsidRPr="00C52F58" w:rsidTr="00A37B04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E24996" w:rsidP="0027302F">
            <w:r>
              <w:t>16483,5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63218,4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0,0</w:t>
            </w:r>
          </w:p>
        </w:tc>
      </w:tr>
      <w:tr w:rsidR="00C43EA9" w:rsidRPr="00C52F58" w:rsidTr="00A37B04">
        <w:trPr>
          <w:trHeight w:val="2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573C78" w:rsidRDefault="00E24996" w:rsidP="0027302F">
            <w:r>
              <w:t>428,7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636,9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27302F">
            <w:r>
              <w:t>636,9</w:t>
            </w:r>
          </w:p>
        </w:tc>
      </w:tr>
      <w:tr w:rsidR="00C43EA9" w:rsidRPr="00C52F58" w:rsidTr="00A37B04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573C78" w:rsidRDefault="00E24996" w:rsidP="00AB5B83">
            <w:r>
              <w:t>2670,9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2777,7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2777,7</w:t>
            </w:r>
          </w:p>
        </w:tc>
      </w:tr>
      <w:tr w:rsidR="00C43EA9" w:rsidRPr="00C52F58" w:rsidTr="00A37B04">
        <w:trPr>
          <w:trHeight w:val="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168835,2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33478,4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37708,2</w:t>
            </w:r>
          </w:p>
        </w:tc>
      </w:tr>
      <w:tr w:rsidR="00C43EA9" w:rsidRPr="00C52F58" w:rsidTr="00A37B04">
        <w:trPr>
          <w:trHeight w:val="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1117,3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2381,2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1381,2</w:t>
            </w:r>
          </w:p>
        </w:tc>
      </w:tr>
      <w:tr w:rsidR="00C43EA9" w:rsidRPr="00C52F58" w:rsidTr="00A37B04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40549,3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17952,4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16305,2</w:t>
            </w:r>
          </w:p>
        </w:tc>
      </w:tr>
      <w:tr w:rsidR="00C43EA9" w:rsidRPr="00C52F58" w:rsidTr="00A37B04">
        <w:trPr>
          <w:trHeight w:val="1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5171,8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1804,0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7251C4">
            <w:r>
              <w:t>1804,0</w:t>
            </w:r>
          </w:p>
        </w:tc>
      </w:tr>
      <w:tr w:rsidR="00C43EA9" w:rsidRPr="00C52F58" w:rsidTr="00A37B04">
        <w:trPr>
          <w:trHeight w:val="1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10779,4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02F">
            <w: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7251C4">
            <w:r>
              <w:t>300,0</w:t>
            </w:r>
          </w:p>
        </w:tc>
      </w:tr>
      <w:tr w:rsidR="00C43EA9" w:rsidRPr="00C52F58" w:rsidTr="00A37B04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E24996" w:rsidP="0027302F">
            <w:r>
              <w:t>24598,1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27332B">
            <w:r>
              <w:t>15848,4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E24996" w:rsidP="007251C4">
            <w:r>
              <w:t>14201,2</w:t>
            </w:r>
          </w:p>
        </w:tc>
      </w:tr>
      <w:tr w:rsidR="00C43EA9" w:rsidRPr="00C52F58" w:rsidTr="00A37B04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3C7553" w:rsidRDefault="00C43EA9" w:rsidP="0027302F">
            <w:pPr>
              <w:rPr>
                <w:b/>
                <w:color w:val="000000"/>
              </w:rPr>
            </w:pPr>
            <w:r w:rsidRPr="003C755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AE647C" w:rsidP="0027302F">
            <w:r>
              <w:t>7417,6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7C" w:rsidRDefault="00AE647C" w:rsidP="0027332B">
            <w: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7251C4">
            <w:r>
              <w:t>8046,0</w:t>
            </w:r>
          </w:p>
        </w:tc>
      </w:tr>
      <w:tr w:rsidR="00C43EA9" w:rsidRPr="00C52F58" w:rsidTr="00A37B04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AE647C" w:rsidP="0027302F">
            <w: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27302F">
            <w: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7251C4">
            <w:r>
              <w:t>200</w:t>
            </w:r>
            <w:r w:rsidR="00C43EA9">
              <w:t>,0</w:t>
            </w:r>
          </w:p>
        </w:tc>
      </w:tr>
      <w:tr w:rsidR="00C43EA9" w:rsidRPr="00C52F58" w:rsidTr="00A37B04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43EA9" w:rsidP="0027332B">
            <w:r>
              <w:t>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27332B">
            <w:r>
              <w:t>589,0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7251C4">
            <w:r>
              <w:t>589,0</w:t>
            </w:r>
          </w:p>
        </w:tc>
      </w:tr>
      <w:tr w:rsidR="00C43EA9" w:rsidRPr="00C52F58" w:rsidTr="00A37B04">
        <w:trPr>
          <w:trHeight w:val="4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AE647C" w:rsidP="00F0556E">
            <w:r>
              <w:t>13988,4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27302F">
            <w:r>
              <w:t>17767,5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7251C4">
            <w:r>
              <w:t>19948,8</w:t>
            </w:r>
          </w:p>
        </w:tc>
      </w:tr>
      <w:tr w:rsidR="00C43EA9" w:rsidRPr="00C52F58" w:rsidTr="00A37B0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Библиотечное объединение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27332B" w:rsidRDefault="00C43EA9" w:rsidP="0027302F">
            <w:pPr>
              <w:rPr>
                <w:bCs/>
                <w:color w:val="000000"/>
                <w:sz w:val="16"/>
                <w:szCs w:val="16"/>
              </w:rPr>
            </w:pPr>
            <w:r w:rsidRPr="0027332B">
              <w:rPr>
                <w:bCs/>
                <w:color w:val="000000"/>
                <w:sz w:val="16"/>
                <w:szCs w:val="16"/>
              </w:rPr>
              <w:t> 0801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AE647C" w:rsidP="0027302F">
            <w:r>
              <w:t>12218,1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27302F">
            <w:r>
              <w:t>17267,5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7251C4">
            <w:r>
              <w:t>19448,8</w:t>
            </w:r>
          </w:p>
        </w:tc>
      </w:tr>
      <w:tr w:rsidR="00C43EA9" w:rsidRPr="00C52F58" w:rsidTr="00A37B0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Вопросы в области культуры,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27332B" w:rsidRDefault="00C43EA9" w:rsidP="0027302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AE647C" w:rsidP="0027302F"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27302F">
            <w: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AE647C" w:rsidP="007251C4">
            <w:r>
              <w:t>500,0</w:t>
            </w:r>
          </w:p>
        </w:tc>
      </w:tr>
      <w:tr w:rsidR="00C43EA9" w:rsidRPr="00C52F58" w:rsidTr="00A37B0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7714,1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7714,1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7714,1</w:t>
            </w:r>
          </w:p>
        </w:tc>
      </w:tr>
      <w:tr w:rsidR="00C43EA9" w:rsidRPr="00C52F58" w:rsidTr="00A37B04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5320,1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5320,1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5320,1</w:t>
            </w:r>
          </w:p>
        </w:tc>
      </w:tr>
      <w:tr w:rsidR="00C43EA9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A0303A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2394,0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2394,0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2394,0</w:t>
            </w:r>
          </w:p>
        </w:tc>
      </w:tr>
      <w:tr w:rsidR="00C43EA9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D74D00" w:rsidRDefault="00C43EA9" w:rsidP="000E1235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0E1235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  <w:r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10424,7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13878,5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14332,8</w:t>
            </w:r>
          </w:p>
        </w:tc>
      </w:tr>
      <w:tr w:rsidR="00C43EA9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D10614" w:rsidRDefault="00C43EA9" w:rsidP="000E1235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>МКУ КСЦ «Сибирь»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0E1235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9486,2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12940,0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14332,8</w:t>
            </w:r>
          </w:p>
        </w:tc>
      </w:tr>
      <w:tr w:rsidR="00C43EA9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D10614" w:rsidRDefault="00C43EA9" w:rsidP="000E1235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 xml:space="preserve">Вопросы в области </w:t>
            </w:r>
            <w:proofErr w:type="spellStart"/>
            <w:r w:rsidRPr="00D10614">
              <w:rPr>
                <w:bCs/>
                <w:color w:val="000000"/>
              </w:rPr>
              <w:t>физ</w:t>
            </w:r>
            <w:proofErr w:type="gramStart"/>
            <w:r w:rsidRPr="00D10614">
              <w:rPr>
                <w:bCs/>
                <w:color w:val="000000"/>
              </w:rPr>
              <w:t>.к</w:t>
            </w:r>
            <w:proofErr w:type="gramEnd"/>
            <w:r w:rsidRPr="00D10614">
              <w:rPr>
                <w:bCs/>
                <w:color w:val="000000"/>
              </w:rPr>
              <w:t>ультуры</w:t>
            </w:r>
            <w:proofErr w:type="spellEnd"/>
            <w:r w:rsidRPr="00D10614">
              <w:rPr>
                <w:bCs/>
                <w:color w:val="000000"/>
              </w:rPr>
              <w:t xml:space="preserve">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0E1235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C52F58" w:rsidRDefault="00C040C8" w:rsidP="0027302F">
            <w:r>
              <w:t>938,5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938,5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C52F58" w:rsidRDefault="00C040C8" w:rsidP="007251C4">
            <w:r>
              <w:t>0,0</w:t>
            </w:r>
          </w:p>
        </w:tc>
      </w:tr>
      <w:tr w:rsidR="00C43EA9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083B6E" w:rsidRDefault="00C43EA9" w:rsidP="000E1235">
            <w:pPr>
              <w:rPr>
                <w:b/>
                <w:bCs/>
                <w:color w:val="000000"/>
              </w:rPr>
            </w:pPr>
            <w:r w:rsidRPr="00083B6E">
              <w:rPr>
                <w:b/>
                <w:bCs/>
                <w:color w:val="000000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A0303A" w:rsidRDefault="00C43EA9" w:rsidP="000E1235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Default="00C040C8" w:rsidP="0027302F">
            <w: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040C8" w:rsidP="007251C4">
            <w: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Default="00C43EA9" w:rsidP="00C040C8">
            <w:r>
              <w:t>0,</w:t>
            </w:r>
            <w:r w:rsidR="00C040C8">
              <w:t>0</w:t>
            </w:r>
          </w:p>
        </w:tc>
      </w:tr>
      <w:tr w:rsidR="00C040C8" w:rsidRPr="00C52F58" w:rsidTr="00A37B04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C8" w:rsidRPr="00083B6E" w:rsidRDefault="00C040C8" w:rsidP="000E12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C8" w:rsidRDefault="00C040C8" w:rsidP="000E1235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C8" w:rsidRDefault="0080657A" w:rsidP="0027302F"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C8" w:rsidRDefault="00C040C8" w:rsidP="007251C4">
            <w:r>
              <w:t>3878,1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C8" w:rsidRDefault="00C040C8" w:rsidP="00C040C8">
            <w:r>
              <w:t>7810,8</w:t>
            </w:r>
          </w:p>
        </w:tc>
      </w:tr>
      <w:tr w:rsidR="00C43EA9" w:rsidRPr="00C52F58" w:rsidTr="00A37B04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A9" w:rsidRPr="00C52F58" w:rsidRDefault="00C43EA9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A9" w:rsidRPr="0026176F" w:rsidRDefault="00C040C8" w:rsidP="0027302F">
            <w:pPr>
              <w:rPr>
                <w:b/>
              </w:rPr>
            </w:pPr>
            <w:r>
              <w:rPr>
                <w:b/>
              </w:rPr>
              <w:t>323344,9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26176F" w:rsidRDefault="00C040C8" w:rsidP="0027302F">
            <w:pPr>
              <w:rPr>
                <w:b/>
              </w:rPr>
            </w:pPr>
            <w:r>
              <w:rPr>
                <w:b/>
              </w:rPr>
              <w:t>230224,8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A9" w:rsidRPr="0026176F" w:rsidRDefault="00C040C8" w:rsidP="00D163AE">
            <w:pPr>
              <w:rPr>
                <w:b/>
              </w:rPr>
            </w:pPr>
            <w:r>
              <w:rPr>
                <w:b/>
              </w:rPr>
              <w:t>181568,6</w:t>
            </w:r>
          </w:p>
        </w:tc>
      </w:tr>
    </w:tbl>
    <w:p w:rsidR="00C62A24" w:rsidRDefault="00C62A24" w:rsidP="001F79AA">
      <w:pPr>
        <w:ind w:firstLine="708"/>
        <w:jc w:val="both"/>
        <w:rPr>
          <w:b/>
          <w:sz w:val="28"/>
          <w:szCs w:val="28"/>
        </w:rPr>
      </w:pPr>
    </w:p>
    <w:p w:rsidR="00CA1E3D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01 «Общегосударственные расходы»</w:t>
      </w:r>
      <w:r w:rsidRPr="008022A3">
        <w:rPr>
          <w:sz w:val="28"/>
          <w:szCs w:val="28"/>
        </w:rPr>
        <w:t xml:space="preserve">  объем</w:t>
      </w:r>
      <w:r>
        <w:rPr>
          <w:sz w:val="28"/>
          <w:szCs w:val="28"/>
        </w:rPr>
        <w:t xml:space="preserve"> расходов  </w:t>
      </w:r>
      <w:r w:rsidR="008618BC">
        <w:rPr>
          <w:sz w:val="28"/>
          <w:szCs w:val="28"/>
        </w:rPr>
        <w:t>на 20</w:t>
      </w:r>
      <w:r w:rsidR="00AD6B10">
        <w:rPr>
          <w:sz w:val="28"/>
          <w:szCs w:val="28"/>
        </w:rPr>
        <w:t>2</w:t>
      </w:r>
      <w:r w:rsidR="0080657A">
        <w:rPr>
          <w:sz w:val="28"/>
          <w:szCs w:val="28"/>
        </w:rPr>
        <w:t>2</w:t>
      </w:r>
      <w:r w:rsidR="008618B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 в сумме </w:t>
      </w:r>
      <w:r w:rsidR="0080657A">
        <w:rPr>
          <w:sz w:val="28"/>
          <w:szCs w:val="28"/>
        </w:rPr>
        <w:t xml:space="preserve">52938,8 тыс. рублей. </w:t>
      </w:r>
      <w:r w:rsidR="00290210">
        <w:rPr>
          <w:sz w:val="28"/>
          <w:szCs w:val="28"/>
        </w:rPr>
        <w:t xml:space="preserve">Удельный вес по данному разделу </w:t>
      </w:r>
      <w:r w:rsidR="00CA1E3D">
        <w:rPr>
          <w:sz w:val="28"/>
          <w:szCs w:val="28"/>
        </w:rPr>
        <w:t xml:space="preserve"> в 20</w:t>
      </w:r>
      <w:r w:rsidR="006C6D7D">
        <w:rPr>
          <w:sz w:val="28"/>
          <w:szCs w:val="28"/>
        </w:rPr>
        <w:t>2</w:t>
      </w:r>
      <w:r w:rsidR="0080657A">
        <w:rPr>
          <w:sz w:val="28"/>
          <w:szCs w:val="28"/>
        </w:rPr>
        <w:t>2</w:t>
      </w:r>
      <w:r w:rsidR="00CA1E3D">
        <w:rPr>
          <w:sz w:val="28"/>
          <w:szCs w:val="28"/>
        </w:rPr>
        <w:t xml:space="preserve"> году </w:t>
      </w:r>
      <w:r w:rsidR="00290210">
        <w:rPr>
          <w:sz w:val="28"/>
          <w:szCs w:val="28"/>
        </w:rPr>
        <w:t xml:space="preserve">составит </w:t>
      </w:r>
      <w:r w:rsidR="0080657A">
        <w:rPr>
          <w:sz w:val="28"/>
          <w:szCs w:val="28"/>
        </w:rPr>
        <w:t>16,4</w:t>
      </w:r>
      <w:r w:rsidR="00290210">
        <w:rPr>
          <w:sz w:val="28"/>
          <w:szCs w:val="28"/>
        </w:rPr>
        <w:t xml:space="preserve">%  от всех расходов бюджета. </w:t>
      </w:r>
      <w:r w:rsidR="00CA1E3D">
        <w:rPr>
          <w:sz w:val="28"/>
          <w:szCs w:val="28"/>
        </w:rPr>
        <w:t xml:space="preserve"> </w:t>
      </w:r>
      <w:r w:rsidR="00CA1E3D">
        <w:rPr>
          <w:sz w:val="28"/>
          <w:szCs w:val="28"/>
        </w:rPr>
        <w:lastRenderedPageBreak/>
        <w:t>О</w:t>
      </w:r>
      <w:r w:rsidR="00CA1E3D" w:rsidRPr="00CA1E3D">
        <w:rPr>
          <w:sz w:val="28"/>
          <w:szCs w:val="28"/>
        </w:rPr>
        <w:t>бъем расходов  на 20</w:t>
      </w:r>
      <w:r w:rsidR="006C6D7D">
        <w:rPr>
          <w:sz w:val="28"/>
          <w:szCs w:val="28"/>
        </w:rPr>
        <w:t>2</w:t>
      </w:r>
      <w:r w:rsidR="0080657A">
        <w:rPr>
          <w:sz w:val="28"/>
          <w:szCs w:val="28"/>
        </w:rPr>
        <w:t>3</w:t>
      </w:r>
      <w:r w:rsidR="00CA1E3D" w:rsidRPr="00CA1E3D">
        <w:rPr>
          <w:sz w:val="28"/>
          <w:szCs w:val="28"/>
        </w:rPr>
        <w:t xml:space="preserve"> год </w:t>
      </w:r>
      <w:r w:rsidR="0080657A">
        <w:rPr>
          <w:sz w:val="28"/>
          <w:szCs w:val="28"/>
        </w:rPr>
        <w:t xml:space="preserve">по этому разделу </w:t>
      </w:r>
      <w:r w:rsidR="00CA1E3D" w:rsidRPr="00CA1E3D">
        <w:rPr>
          <w:sz w:val="28"/>
          <w:szCs w:val="28"/>
        </w:rPr>
        <w:t xml:space="preserve">запланирован в сумме </w:t>
      </w:r>
      <w:r w:rsidR="0080657A">
        <w:rPr>
          <w:sz w:val="28"/>
          <w:szCs w:val="28"/>
        </w:rPr>
        <w:t>69644,2</w:t>
      </w:r>
      <w:r w:rsidR="00CA1E3D" w:rsidRPr="00CA1E3D">
        <w:rPr>
          <w:sz w:val="28"/>
          <w:szCs w:val="28"/>
        </w:rPr>
        <w:t xml:space="preserve"> тыс. рублей, что </w:t>
      </w:r>
      <w:r w:rsidR="0010701B">
        <w:rPr>
          <w:sz w:val="28"/>
          <w:szCs w:val="28"/>
        </w:rPr>
        <w:t>выше</w:t>
      </w:r>
      <w:r w:rsidR="00CA1E3D" w:rsidRPr="00CA1E3D">
        <w:rPr>
          <w:sz w:val="28"/>
          <w:szCs w:val="28"/>
        </w:rPr>
        <w:t xml:space="preserve"> на </w:t>
      </w:r>
      <w:r w:rsidR="0080657A">
        <w:rPr>
          <w:sz w:val="28"/>
          <w:szCs w:val="28"/>
        </w:rPr>
        <w:t>31,6</w:t>
      </w:r>
      <w:r w:rsidR="00CA1E3D" w:rsidRPr="00CA1E3D">
        <w:rPr>
          <w:sz w:val="28"/>
          <w:szCs w:val="28"/>
        </w:rPr>
        <w:t xml:space="preserve">% от </w:t>
      </w:r>
      <w:r w:rsidR="00CA1E3D">
        <w:rPr>
          <w:sz w:val="28"/>
          <w:szCs w:val="28"/>
        </w:rPr>
        <w:t>плановых показателей 20</w:t>
      </w:r>
      <w:r w:rsidR="006C6D7D">
        <w:rPr>
          <w:sz w:val="28"/>
          <w:szCs w:val="28"/>
        </w:rPr>
        <w:t>2</w:t>
      </w:r>
      <w:r w:rsidR="0080657A">
        <w:rPr>
          <w:sz w:val="28"/>
          <w:szCs w:val="28"/>
        </w:rPr>
        <w:t>2</w:t>
      </w:r>
      <w:r w:rsidR="00CA1E3D">
        <w:rPr>
          <w:sz w:val="28"/>
          <w:szCs w:val="28"/>
        </w:rPr>
        <w:t>года</w:t>
      </w:r>
      <w:r w:rsidR="00CA1E3D" w:rsidRPr="00CA1E3D">
        <w:rPr>
          <w:sz w:val="28"/>
          <w:szCs w:val="28"/>
        </w:rPr>
        <w:t>. Удельный вес по данному разделу  в 20</w:t>
      </w:r>
      <w:r w:rsidR="00951638">
        <w:rPr>
          <w:sz w:val="28"/>
          <w:szCs w:val="28"/>
        </w:rPr>
        <w:t>2</w:t>
      </w:r>
      <w:r w:rsidR="0080657A">
        <w:rPr>
          <w:sz w:val="28"/>
          <w:szCs w:val="28"/>
        </w:rPr>
        <w:t>3</w:t>
      </w:r>
      <w:r w:rsidR="00CA1E3D" w:rsidRPr="00CA1E3D">
        <w:rPr>
          <w:sz w:val="28"/>
          <w:szCs w:val="28"/>
        </w:rPr>
        <w:t xml:space="preserve"> году составит </w:t>
      </w:r>
      <w:r w:rsidR="0080657A">
        <w:rPr>
          <w:sz w:val="28"/>
          <w:szCs w:val="28"/>
        </w:rPr>
        <w:t>30,2</w:t>
      </w:r>
      <w:r w:rsidR="00CA1E3D" w:rsidRPr="00CA1E3D">
        <w:rPr>
          <w:sz w:val="28"/>
          <w:szCs w:val="28"/>
        </w:rPr>
        <w:t xml:space="preserve">%  от </w:t>
      </w:r>
      <w:r w:rsidR="00CA1E3D">
        <w:rPr>
          <w:sz w:val="28"/>
          <w:szCs w:val="28"/>
        </w:rPr>
        <w:t>общих</w:t>
      </w:r>
      <w:r w:rsidR="00CA1E3D" w:rsidRPr="00CA1E3D">
        <w:rPr>
          <w:sz w:val="28"/>
          <w:szCs w:val="28"/>
        </w:rPr>
        <w:t xml:space="preserve"> расходов бюджета.</w:t>
      </w:r>
      <w:r w:rsidR="0080657A">
        <w:rPr>
          <w:sz w:val="28"/>
          <w:szCs w:val="28"/>
        </w:rPr>
        <w:t xml:space="preserve"> </w:t>
      </w:r>
      <w:r w:rsidR="00CA1E3D" w:rsidRPr="00CA1E3D">
        <w:rPr>
          <w:sz w:val="28"/>
          <w:szCs w:val="28"/>
        </w:rPr>
        <w:t>Объем расходов  на 20</w:t>
      </w:r>
      <w:r w:rsidR="00CA1E3D">
        <w:rPr>
          <w:sz w:val="28"/>
          <w:szCs w:val="28"/>
        </w:rPr>
        <w:t>2</w:t>
      </w:r>
      <w:r w:rsidR="0080657A">
        <w:rPr>
          <w:sz w:val="28"/>
          <w:szCs w:val="28"/>
        </w:rPr>
        <w:t>4</w:t>
      </w:r>
      <w:r w:rsidR="00CA1E3D" w:rsidRPr="00CA1E3D">
        <w:rPr>
          <w:sz w:val="28"/>
          <w:szCs w:val="28"/>
        </w:rPr>
        <w:t xml:space="preserve"> год запланирован в сумме </w:t>
      </w:r>
      <w:r w:rsidR="0080657A">
        <w:rPr>
          <w:sz w:val="28"/>
          <w:szCs w:val="28"/>
        </w:rPr>
        <w:t>71942,7</w:t>
      </w:r>
      <w:r w:rsidR="00CA1E3D" w:rsidRPr="00CA1E3D">
        <w:rPr>
          <w:sz w:val="28"/>
          <w:szCs w:val="28"/>
        </w:rPr>
        <w:t xml:space="preserve"> тыс. рублей, что </w:t>
      </w:r>
      <w:r w:rsidR="007E16EA">
        <w:rPr>
          <w:sz w:val="28"/>
          <w:szCs w:val="28"/>
        </w:rPr>
        <w:t xml:space="preserve">выше </w:t>
      </w:r>
      <w:r w:rsidR="0010701B">
        <w:rPr>
          <w:sz w:val="28"/>
          <w:szCs w:val="28"/>
        </w:rPr>
        <w:t>уровн</w:t>
      </w:r>
      <w:r w:rsidR="007E16EA">
        <w:rPr>
          <w:sz w:val="28"/>
          <w:szCs w:val="28"/>
        </w:rPr>
        <w:t>я</w:t>
      </w:r>
      <w:r w:rsidR="00CA1E3D" w:rsidRPr="00CA1E3D">
        <w:rPr>
          <w:sz w:val="28"/>
          <w:szCs w:val="28"/>
        </w:rPr>
        <w:t xml:space="preserve"> плановых показателей 20</w:t>
      </w:r>
      <w:r w:rsidR="00951638">
        <w:rPr>
          <w:sz w:val="28"/>
          <w:szCs w:val="28"/>
        </w:rPr>
        <w:t>2</w:t>
      </w:r>
      <w:r w:rsidR="007E16EA">
        <w:rPr>
          <w:sz w:val="28"/>
          <w:szCs w:val="28"/>
        </w:rPr>
        <w:t>3</w:t>
      </w:r>
      <w:r w:rsidR="00CA1E3D" w:rsidRPr="00CA1E3D">
        <w:rPr>
          <w:sz w:val="28"/>
          <w:szCs w:val="28"/>
        </w:rPr>
        <w:t xml:space="preserve"> года</w:t>
      </w:r>
      <w:r w:rsidR="007E16EA">
        <w:rPr>
          <w:sz w:val="28"/>
          <w:szCs w:val="28"/>
        </w:rPr>
        <w:t xml:space="preserve"> на 3,3%</w:t>
      </w:r>
      <w:r w:rsidR="00CA1E3D" w:rsidRPr="00CA1E3D">
        <w:rPr>
          <w:sz w:val="28"/>
          <w:szCs w:val="28"/>
        </w:rPr>
        <w:t>. Удельный вес по данному разделу  в 20</w:t>
      </w:r>
      <w:r w:rsidR="00951638">
        <w:rPr>
          <w:sz w:val="28"/>
          <w:szCs w:val="28"/>
        </w:rPr>
        <w:t>2</w:t>
      </w:r>
      <w:r w:rsidR="007E16EA">
        <w:rPr>
          <w:sz w:val="28"/>
          <w:szCs w:val="28"/>
        </w:rPr>
        <w:t>4</w:t>
      </w:r>
      <w:r w:rsidR="00CA1E3D" w:rsidRPr="00CA1E3D">
        <w:rPr>
          <w:sz w:val="28"/>
          <w:szCs w:val="28"/>
        </w:rPr>
        <w:t xml:space="preserve"> году составит </w:t>
      </w:r>
      <w:r w:rsidR="007E16EA">
        <w:rPr>
          <w:sz w:val="28"/>
          <w:szCs w:val="28"/>
        </w:rPr>
        <w:t>39,6</w:t>
      </w:r>
      <w:r w:rsidR="00CA1E3D" w:rsidRPr="00CA1E3D">
        <w:rPr>
          <w:sz w:val="28"/>
          <w:szCs w:val="28"/>
        </w:rPr>
        <w:t>%  от всех расходов бюджета.</w:t>
      </w:r>
    </w:p>
    <w:p w:rsidR="00993164" w:rsidRDefault="00993164" w:rsidP="00993164">
      <w:pPr>
        <w:ind w:firstLine="708"/>
        <w:jc w:val="both"/>
        <w:rPr>
          <w:sz w:val="28"/>
          <w:szCs w:val="28"/>
        </w:rPr>
      </w:pPr>
    </w:p>
    <w:p w:rsidR="00993164" w:rsidRDefault="00993164" w:rsidP="00993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функционирование  высшего должностного лица   -  главы 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 в 202</w:t>
      </w:r>
      <w:r w:rsidR="007E16E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E16EA">
        <w:rPr>
          <w:sz w:val="28"/>
          <w:szCs w:val="28"/>
        </w:rPr>
        <w:t>у</w:t>
      </w:r>
      <w:r>
        <w:rPr>
          <w:sz w:val="28"/>
          <w:szCs w:val="28"/>
        </w:rPr>
        <w:t xml:space="preserve"> запланировано </w:t>
      </w:r>
      <w:r w:rsidR="007E16EA">
        <w:rPr>
          <w:sz w:val="28"/>
          <w:szCs w:val="28"/>
        </w:rPr>
        <w:t>1753,9</w:t>
      </w:r>
      <w:r>
        <w:rPr>
          <w:sz w:val="28"/>
          <w:szCs w:val="28"/>
        </w:rPr>
        <w:t xml:space="preserve"> тыс. рублей</w:t>
      </w:r>
      <w:r w:rsidR="007E1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16EA">
        <w:rPr>
          <w:sz w:val="28"/>
          <w:szCs w:val="28"/>
        </w:rPr>
        <w:t xml:space="preserve">Сумма запланирована не полностью. В ходе уточнения бюджета сумма будет увеличена. </w:t>
      </w:r>
      <w:r>
        <w:rPr>
          <w:sz w:val="28"/>
          <w:szCs w:val="28"/>
        </w:rPr>
        <w:t xml:space="preserve"> </w:t>
      </w:r>
      <w:r w:rsidRPr="00497B23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суммы  выплат на 202</w:t>
      </w:r>
      <w:r w:rsidR="007E16E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E16EA"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рассчитаны  в соответствии с нормативом расходов на оплату труда главы  на 202</w:t>
      </w:r>
      <w:r w:rsidR="007E16EA">
        <w:rPr>
          <w:sz w:val="28"/>
          <w:szCs w:val="28"/>
        </w:rPr>
        <w:t>1</w:t>
      </w:r>
      <w:r>
        <w:rPr>
          <w:sz w:val="28"/>
          <w:szCs w:val="28"/>
        </w:rPr>
        <w:t xml:space="preserve"> год  в соответствии с  постановлением Правительства Иркутской области от 27.11.2014 г. №599-пп</w:t>
      </w:r>
      <w:r w:rsidR="007E16EA">
        <w:rPr>
          <w:sz w:val="28"/>
          <w:szCs w:val="28"/>
        </w:rPr>
        <w:t xml:space="preserve">.  </w:t>
      </w:r>
      <w:r w:rsidR="006F3BC3">
        <w:rPr>
          <w:sz w:val="28"/>
          <w:szCs w:val="28"/>
        </w:rPr>
        <w:t xml:space="preserve">Превышение норматива формирования  расходов на оплату труда не установлено. </w:t>
      </w:r>
    </w:p>
    <w:p w:rsidR="006C6D7D" w:rsidRDefault="006C6D7D" w:rsidP="001F79AA">
      <w:pPr>
        <w:ind w:firstLine="708"/>
        <w:jc w:val="both"/>
        <w:rPr>
          <w:sz w:val="28"/>
          <w:szCs w:val="28"/>
        </w:rPr>
      </w:pPr>
    </w:p>
    <w:p w:rsidR="00FB2F04" w:rsidRDefault="00E22EBF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органов местного самоуправления  на 20</w:t>
      </w:r>
      <w:r w:rsidR="006C6D7D">
        <w:rPr>
          <w:sz w:val="28"/>
          <w:szCs w:val="28"/>
        </w:rPr>
        <w:t>2</w:t>
      </w:r>
      <w:r w:rsidR="007E16EA">
        <w:rPr>
          <w:sz w:val="28"/>
          <w:szCs w:val="28"/>
        </w:rPr>
        <w:t>2</w:t>
      </w:r>
      <w:r w:rsidR="00993164">
        <w:rPr>
          <w:sz w:val="28"/>
          <w:szCs w:val="28"/>
        </w:rPr>
        <w:t xml:space="preserve"> год запланировано  </w:t>
      </w:r>
      <w:r w:rsidR="007E16EA">
        <w:rPr>
          <w:sz w:val="28"/>
          <w:szCs w:val="28"/>
        </w:rPr>
        <w:t>43296,5</w:t>
      </w:r>
      <w:r w:rsidR="00993164">
        <w:rPr>
          <w:sz w:val="28"/>
          <w:szCs w:val="28"/>
        </w:rPr>
        <w:t xml:space="preserve"> тыс. рублей</w:t>
      </w:r>
      <w:r w:rsidR="007E16EA">
        <w:rPr>
          <w:sz w:val="28"/>
          <w:szCs w:val="28"/>
        </w:rPr>
        <w:t xml:space="preserve">. Сумма запланирована не в полном объеме </w:t>
      </w:r>
      <w:r w:rsidR="00FB2F04">
        <w:rPr>
          <w:sz w:val="28"/>
          <w:szCs w:val="28"/>
        </w:rPr>
        <w:t xml:space="preserve">и </w:t>
      </w:r>
      <w:r w:rsidR="007E16EA">
        <w:rPr>
          <w:sz w:val="28"/>
          <w:szCs w:val="28"/>
        </w:rPr>
        <w:t>будет увели</w:t>
      </w:r>
      <w:r w:rsidR="00FB2F04">
        <w:rPr>
          <w:sz w:val="28"/>
          <w:szCs w:val="28"/>
        </w:rPr>
        <w:t>ч</w:t>
      </w:r>
      <w:r w:rsidR="007E16EA">
        <w:rPr>
          <w:sz w:val="28"/>
          <w:szCs w:val="28"/>
        </w:rPr>
        <w:t xml:space="preserve">ена </w:t>
      </w:r>
      <w:r w:rsidR="00FB2F04">
        <w:rPr>
          <w:sz w:val="28"/>
          <w:szCs w:val="28"/>
        </w:rPr>
        <w:t>при уточнении бюджета. Н</w:t>
      </w:r>
      <w:r w:rsidR="006F3BC3">
        <w:rPr>
          <w:sz w:val="28"/>
          <w:szCs w:val="28"/>
        </w:rPr>
        <w:t xml:space="preserve">а </w:t>
      </w:r>
      <w:r>
        <w:rPr>
          <w:sz w:val="28"/>
          <w:szCs w:val="28"/>
        </w:rPr>
        <w:t>202</w:t>
      </w:r>
      <w:r w:rsidR="007E16EA">
        <w:rPr>
          <w:sz w:val="28"/>
          <w:szCs w:val="28"/>
        </w:rPr>
        <w:t>3</w:t>
      </w:r>
      <w:r w:rsidR="006F3BC3">
        <w:rPr>
          <w:sz w:val="28"/>
          <w:szCs w:val="28"/>
        </w:rPr>
        <w:t xml:space="preserve">год  </w:t>
      </w:r>
      <w:r w:rsidR="007E16EA">
        <w:rPr>
          <w:sz w:val="28"/>
          <w:szCs w:val="28"/>
        </w:rPr>
        <w:t xml:space="preserve"> - </w:t>
      </w:r>
      <w:r w:rsidR="00FB2F04">
        <w:rPr>
          <w:sz w:val="28"/>
          <w:szCs w:val="28"/>
        </w:rPr>
        <w:t xml:space="preserve"> 60651,9 тыс. рублей </w:t>
      </w:r>
      <w:r w:rsidR="006F3BC3">
        <w:rPr>
          <w:sz w:val="28"/>
          <w:szCs w:val="28"/>
        </w:rPr>
        <w:t xml:space="preserve">и </w:t>
      </w:r>
      <w:r w:rsidR="00FB2F04">
        <w:rPr>
          <w:sz w:val="28"/>
          <w:szCs w:val="28"/>
        </w:rPr>
        <w:t xml:space="preserve">на </w:t>
      </w:r>
      <w:r w:rsidR="006F3BC3">
        <w:rPr>
          <w:sz w:val="28"/>
          <w:szCs w:val="28"/>
        </w:rPr>
        <w:t xml:space="preserve"> 202</w:t>
      </w:r>
      <w:r w:rsidR="00FB2F04">
        <w:rPr>
          <w:sz w:val="28"/>
          <w:szCs w:val="28"/>
        </w:rPr>
        <w:t>4</w:t>
      </w:r>
      <w:r w:rsidR="006F3BC3">
        <w:rPr>
          <w:sz w:val="28"/>
          <w:szCs w:val="28"/>
        </w:rPr>
        <w:t xml:space="preserve"> год </w:t>
      </w:r>
      <w:r w:rsidR="00FB2F04">
        <w:rPr>
          <w:sz w:val="28"/>
          <w:szCs w:val="28"/>
        </w:rPr>
        <w:t>62595,7</w:t>
      </w:r>
      <w:r w:rsidR="006F3BC3">
        <w:rPr>
          <w:sz w:val="28"/>
          <w:szCs w:val="28"/>
        </w:rPr>
        <w:t xml:space="preserve">  тыс. рублей</w:t>
      </w:r>
      <w:r w:rsidR="00FB2F04">
        <w:rPr>
          <w:sz w:val="28"/>
          <w:szCs w:val="28"/>
        </w:rPr>
        <w:t>.</w:t>
      </w:r>
    </w:p>
    <w:p w:rsidR="00214DD4" w:rsidRDefault="002407D0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202</w:t>
      </w:r>
      <w:r w:rsidR="00FB2F0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B2F0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у</w:t>
      </w:r>
      <w:r w:rsidR="008305CB">
        <w:rPr>
          <w:sz w:val="28"/>
          <w:szCs w:val="28"/>
        </w:rPr>
        <w:t>величены по сравнению с</w:t>
      </w:r>
      <w:r>
        <w:rPr>
          <w:sz w:val="28"/>
          <w:szCs w:val="28"/>
        </w:rPr>
        <w:t xml:space="preserve">  расходами</w:t>
      </w:r>
      <w:r w:rsidR="008305CB">
        <w:rPr>
          <w:sz w:val="28"/>
          <w:szCs w:val="28"/>
        </w:rPr>
        <w:t xml:space="preserve"> 202</w:t>
      </w:r>
      <w:r w:rsidR="00FB2F04">
        <w:rPr>
          <w:sz w:val="28"/>
          <w:szCs w:val="28"/>
        </w:rPr>
        <w:t>1</w:t>
      </w:r>
      <w:r w:rsidR="008305C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B2F04">
        <w:rPr>
          <w:sz w:val="28"/>
          <w:szCs w:val="28"/>
        </w:rPr>
        <w:t xml:space="preserve"> </w:t>
      </w:r>
      <w:r w:rsidR="00214DD4" w:rsidRPr="0005781D">
        <w:rPr>
          <w:sz w:val="28"/>
          <w:szCs w:val="28"/>
        </w:rPr>
        <w:t>объем</w:t>
      </w:r>
      <w:r w:rsidR="00982978">
        <w:rPr>
          <w:sz w:val="28"/>
          <w:szCs w:val="28"/>
        </w:rPr>
        <w:t>ы</w:t>
      </w:r>
      <w:r w:rsidR="00214DD4" w:rsidRPr="0005781D">
        <w:rPr>
          <w:sz w:val="28"/>
          <w:szCs w:val="28"/>
        </w:rPr>
        <w:t xml:space="preserve"> бюджетных ассигнований на заработную плату  </w:t>
      </w:r>
      <w:r w:rsidR="005B66C9">
        <w:rPr>
          <w:sz w:val="28"/>
          <w:szCs w:val="28"/>
        </w:rPr>
        <w:t>муниципальным служащим</w:t>
      </w:r>
      <w:r w:rsidR="00FB2F04">
        <w:rPr>
          <w:sz w:val="28"/>
          <w:szCs w:val="28"/>
        </w:rPr>
        <w:t xml:space="preserve"> </w:t>
      </w:r>
      <w:r w:rsidR="00B70CDC" w:rsidRPr="00B70CDC">
        <w:rPr>
          <w:sz w:val="28"/>
          <w:szCs w:val="28"/>
        </w:rPr>
        <w:t>в</w:t>
      </w:r>
      <w:r w:rsidR="00982978">
        <w:rPr>
          <w:sz w:val="28"/>
          <w:szCs w:val="28"/>
        </w:rPr>
        <w:t xml:space="preserve"> связи с приведением в соответствие нормативов формирования расходов на оплату труда,  установленных  </w:t>
      </w:r>
      <w:r w:rsidR="00CD2800">
        <w:rPr>
          <w:sz w:val="28"/>
          <w:szCs w:val="28"/>
        </w:rPr>
        <w:t xml:space="preserve">п.9 </w:t>
      </w:r>
      <w:r w:rsidR="00982978" w:rsidRPr="00982978">
        <w:rPr>
          <w:sz w:val="28"/>
          <w:szCs w:val="28"/>
        </w:rPr>
        <w:t>Постановлени</w:t>
      </w:r>
      <w:r w:rsidR="00982978">
        <w:rPr>
          <w:sz w:val="28"/>
          <w:szCs w:val="28"/>
        </w:rPr>
        <w:t>я</w:t>
      </w:r>
      <w:r w:rsidR="00982978" w:rsidRPr="00982978">
        <w:rPr>
          <w:sz w:val="28"/>
          <w:szCs w:val="28"/>
        </w:rPr>
        <w:t xml:space="preserve"> Правительства Иркутской области от 27.11.2014 N 599-пп (ред. от 11.03.2020) "Об установлении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="00982978" w:rsidRPr="00982978">
        <w:rPr>
          <w:sz w:val="28"/>
          <w:szCs w:val="28"/>
        </w:rPr>
        <w:t xml:space="preserve">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CD2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2F04">
        <w:rPr>
          <w:sz w:val="28"/>
          <w:szCs w:val="28"/>
        </w:rPr>
        <w:t>С</w:t>
      </w:r>
      <w:r w:rsidR="00FB0E43">
        <w:rPr>
          <w:sz w:val="28"/>
          <w:szCs w:val="28"/>
        </w:rPr>
        <w:t xml:space="preserve"> 2021 год</w:t>
      </w:r>
      <w:r w:rsidR="00FB2F04">
        <w:rPr>
          <w:sz w:val="28"/>
          <w:szCs w:val="28"/>
        </w:rPr>
        <w:t xml:space="preserve">а </w:t>
      </w:r>
      <w:r w:rsidR="005E17D8">
        <w:rPr>
          <w:sz w:val="28"/>
          <w:szCs w:val="28"/>
        </w:rPr>
        <w:t xml:space="preserve">расчет </w:t>
      </w:r>
      <w:r w:rsidR="005E17D8" w:rsidRPr="00816FD6">
        <w:rPr>
          <w:sz w:val="28"/>
          <w:szCs w:val="28"/>
        </w:rPr>
        <w:t>произв</w:t>
      </w:r>
      <w:r w:rsidR="00FB0E43">
        <w:rPr>
          <w:sz w:val="28"/>
          <w:szCs w:val="28"/>
        </w:rPr>
        <w:t>еден</w:t>
      </w:r>
      <w:r w:rsidR="005E17D8" w:rsidRPr="00816FD6">
        <w:rPr>
          <w:sz w:val="28"/>
          <w:szCs w:val="28"/>
        </w:rPr>
        <w:t xml:space="preserve"> из  </w:t>
      </w:r>
      <w:r w:rsidRPr="00816FD6">
        <w:rPr>
          <w:sz w:val="28"/>
          <w:szCs w:val="28"/>
        </w:rPr>
        <w:t xml:space="preserve">86,5 </w:t>
      </w:r>
      <w:r w:rsidR="005E17D8" w:rsidRPr="00816FD6">
        <w:rPr>
          <w:sz w:val="28"/>
          <w:szCs w:val="28"/>
        </w:rPr>
        <w:t xml:space="preserve">должностного оклада </w:t>
      </w:r>
      <w:r w:rsidRPr="002407D0">
        <w:rPr>
          <w:sz w:val="28"/>
          <w:szCs w:val="28"/>
        </w:rPr>
        <w:t>муниципальных служащих в соответствии с замещаемыми ими должностями муниципальной службы</w:t>
      </w:r>
      <w:r w:rsidR="005E17D8">
        <w:rPr>
          <w:sz w:val="28"/>
          <w:szCs w:val="28"/>
        </w:rPr>
        <w:t>.</w:t>
      </w:r>
      <w:r w:rsidR="002F7A73">
        <w:rPr>
          <w:sz w:val="28"/>
          <w:szCs w:val="28"/>
        </w:rPr>
        <w:t xml:space="preserve"> Расходы на оплату труда и отчисления во внебюджетные фонды запланированы на 2022 год- 39918,6 тыс. рублей, на 2023 год – 55859,1 тыс. рублей, на 2023 год – 57858,7 тыс. рублей.</w:t>
      </w:r>
    </w:p>
    <w:p w:rsidR="0050755F" w:rsidRDefault="00CD34F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755F" w:rsidRPr="0050755F">
        <w:rPr>
          <w:sz w:val="28"/>
          <w:szCs w:val="28"/>
        </w:rPr>
        <w:t xml:space="preserve">татья </w:t>
      </w:r>
      <w:r w:rsidR="0050755F" w:rsidRPr="0005781D">
        <w:rPr>
          <w:sz w:val="28"/>
          <w:szCs w:val="28"/>
        </w:rPr>
        <w:t xml:space="preserve">«Закупка товаров, работ и услуг для </w:t>
      </w:r>
      <w:r w:rsidR="009B43F9">
        <w:rPr>
          <w:sz w:val="28"/>
          <w:szCs w:val="28"/>
        </w:rPr>
        <w:t xml:space="preserve">муниципальных </w:t>
      </w:r>
      <w:r w:rsidR="0050755F" w:rsidRPr="0005781D">
        <w:rPr>
          <w:sz w:val="28"/>
          <w:szCs w:val="28"/>
        </w:rPr>
        <w:t>нужд</w:t>
      </w:r>
      <w:r w:rsidR="001647FE" w:rsidRPr="0005781D">
        <w:rPr>
          <w:sz w:val="28"/>
          <w:szCs w:val="28"/>
        </w:rPr>
        <w:t>»</w:t>
      </w:r>
      <w:r w:rsidR="006C7054">
        <w:rPr>
          <w:sz w:val="28"/>
          <w:szCs w:val="28"/>
        </w:rPr>
        <w:t xml:space="preserve"> (непрограммные расходы) </w:t>
      </w:r>
      <w:r w:rsidR="0050755F">
        <w:rPr>
          <w:sz w:val="28"/>
          <w:szCs w:val="28"/>
        </w:rPr>
        <w:t>включает в себя</w:t>
      </w:r>
      <w:r w:rsidR="00FB2F04">
        <w:rPr>
          <w:sz w:val="28"/>
          <w:szCs w:val="28"/>
        </w:rPr>
        <w:t xml:space="preserve"> </w:t>
      </w:r>
      <w:r w:rsidR="001647FE" w:rsidRPr="0050755F">
        <w:rPr>
          <w:sz w:val="28"/>
          <w:szCs w:val="28"/>
        </w:rPr>
        <w:t>расход</w:t>
      </w:r>
      <w:r w:rsidR="001647FE">
        <w:rPr>
          <w:sz w:val="28"/>
          <w:szCs w:val="28"/>
        </w:rPr>
        <w:t xml:space="preserve">ы </w:t>
      </w:r>
      <w:r w:rsidR="00962507">
        <w:rPr>
          <w:sz w:val="28"/>
          <w:szCs w:val="28"/>
        </w:rPr>
        <w:t>на 202</w:t>
      </w:r>
      <w:r w:rsidR="00FB2F04">
        <w:rPr>
          <w:sz w:val="28"/>
          <w:szCs w:val="28"/>
        </w:rPr>
        <w:t xml:space="preserve">2 год в сумме 4022,8 тыс. рублей, на </w:t>
      </w:r>
      <w:r w:rsidR="00962507">
        <w:rPr>
          <w:sz w:val="28"/>
          <w:szCs w:val="28"/>
        </w:rPr>
        <w:t>202</w:t>
      </w:r>
      <w:r w:rsidR="009B43F9">
        <w:rPr>
          <w:sz w:val="28"/>
          <w:szCs w:val="28"/>
        </w:rPr>
        <w:t>3</w:t>
      </w:r>
      <w:r w:rsidR="00FB2F04">
        <w:rPr>
          <w:sz w:val="28"/>
          <w:szCs w:val="28"/>
        </w:rPr>
        <w:t>- 2024</w:t>
      </w:r>
      <w:r w:rsidR="00962507">
        <w:rPr>
          <w:sz w:val="28"/>
          <w:szCs w:val="28"/>
        </w:rPr>
        <w:t xml:space="preserve"> </w:t>
      </w:r>
      <w:proofErr w:type="spellStart"/>
      <w:r w:rsidR="00962507">
        <w:rPr>
          <w:sz w:val="28"/>
          <w:szCs w:val="28"/>
        </w:rPr>
        <w:t>г.</w:t>
      </w:r>
      <w:r w:rsidR="00FB2F04">
        <w:rPr>
          <w:sz w:val="28"/>
          <w:szCs w:val="28"/>
        </w:rPr>
        <w:t>г</w:t>
      </w:r>
      <w:proofErr w:type="spellEnd"/>
      <w:r w:rsidR="00FB2F04">
        <w:rPr>
          <w:sz w:val="28"/>
          <w:szCs w:val="28"/>
        </w:rPr>
        <w:t>.</w:t>
      </w:r>
      <w:r w:rsidR="00962507">
        <w:rPr>
          <w:sz w:val="28"/>
          <w:szCs w:val="28"/>
        </w:rPr>
        <w:t xml:space="preserve"> в сумме </w:t>
      </w:r>
      <w:r w:rsidR="00FB2F04">
        <w:rPr>
          <w:b/>
          <w:sz w:val="28"/>
          <w:szCs w:val="28"/>
        </w:rPr>
        <w:t>5802,1</w:t>
      </w:r>
      <w:r w:rsidR="00962507">
        <w:rPr>
          <w:sz w:val="28"/>
          <w:szCs w:val="28"/>
        </w:rPr>
        <w:t xml:space="preserve"> тыс. рублей ежегодно, </w:t>
      </w:r>
      <w:r w:rsidR="001647FE">
        <w:rPr>
          <w:sz w:val="28"/>
          <w:szCs w:val="28"/>
        </w:rPr>
        <w:t xml:space="preserve">  по следующим подстатьям:</w:t>
      </w:r>
    </w:p>
    <w:p w:rsidR="002F7A73" w:rsidRDefault="002F7A73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 xml:space="preserve">услуги связи – </w:t>
      </w:r>
      <w:r w:rsidR="002F7A73">
        <w:rPr>
          <w:sz w:val="28"/>
          <w:szCs w:val="28"/>
        </w:rPr>
        <w:t>185</w:t>
      </w:r>
      <w:r w:rsidRPr="009949A5">
        <w:rPr>
          <w:sz w:val="28"/>
          <w:szCs w:val="28"/>
        </w:rPr>
        <w:t>,0тыс.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proofErr w:type="gramStart"/>
      <w:r w:rsidRPr="009949A5">
        <w:rPr>
          <w:sz w:val="28"/>
          <w:szCs w:val="28"/>
        </w:rPr>
        <w:t>коммунальные услуги (вода, стоки,  тепло, электроэнергия</w:t>
      </w:r>
      <w:r w:rsidR="00687470">
        <w:rPr>
          <w:sz w:val="28"/>
          <w:szCs w:val="28"/>
        </w:rPr>
        <w:t>, вывоз ТКО</w:t>
      </w:r>
      <w:r w:rsidRPr="009949A5">
        <w:rPr>
          <w:sz w:val="28"/>
          <w:szCs w:val="28"/>
        </w:rPr>
        <w:t xml:space="preserve">)   - </w:t>
      </w:r>
      <w:r w:rsidR="002F7A73">
        <w:rPr>
          <w:sz w:val="28"/>
          <w:szCs w:val="28"/>
        </w:rPr>
        <w:t>1108,4</w:t>
      </w:r>
      <w:r w:rsidRPr="009949A5">
        <w:rPr>
          <w:sz w:val="28"/>
          <w:szCs w:val="28"/>
        </w:rPr>
        <w:t xml:space="preserve"> тыс. рублей;</w:t>
      </w:r>
      <w:proofErr w:type="gramEnd"/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lastRenderedPageBreak/>
        <w:t>услуги по содержанию имущества (тех. облуживание  помещ</w:t>
      </w:r>
      <w:r w:rsidR="00E01C02">
        <w:rPr>
          <w:sz w:val="28"/>
          <w:szCs w:val="28"/>
        </w:rPr>
        <w:t>ени</w:t>
      </w:r>
      <w:r w:rsidR="00CE3491">
        <w:rPr>
          <w:sz w:val="28"/>
          <w:szCs w:val="28"/>
        </w:rPr>
        <w:t>я</w:t>
      </w:r>
      <w:r w:rsidR="00E01C02">
        <w:rPr>
          <w:sz w:val="28"/>
          <w:szCs w:val="28"/>
        </w:rPr>
        <w:t>,  автотранспорта</w:t>
      </w:r>
      <w:r w:rsidRPr="009949A5">
        <w:rPr>
          <w:sz w:val="28"/>
          <w:szCs w:val="28"/>
        </w:rPr>
        <w:t xml:space="preserve">) – </w:t>
      </w:r>
      <w:r w:rsidR="002F7A73">
        <w:rPr>
          <w:sz w:val="28"/>
          <w:szCs w:val="28"/>
        </w:rPr>
        <w:t>646,7</w:t>
      </w:r>
      <w:r w:rsidRPr="009949A5">
        <w:rPr>
          <w:sz w:val="28"/>
          <w:szCs w:val="28"/>
        </w:rPr>
        <w:t xml:space="preserve"> 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прочие услуги (подписка на периодические издания,  обучение специалистов,  диспансеризация, ОСАГО,</w:t>
      </w:r>
      <w:r w:rsidR="00A5570E" w:rsidRPr="009949A5">
        <w:rPr>
          <w:sz w:val="28"/>
          <w:szCs w:val="28"/>
        </w:rPr>
        <w:t xml:space="preserve">  </w:t>
      </w:r>
      <w:proofErr w:type="spellStart"/>
      <w:r w:rsidR="00A5570E" w:rsidRPr="009949A5">
        <w:rPr>
          <w:sz w:val="28"/>
          <w:szCs w:val="28"/>
        </w:rPr>
        <w:t>предрейсовый</w:t>
      </w:r>
      <w:proofErr w:type="spellEnd"/>
      <w:r w:rsidR="00A5570E" w:rsidRPr="009949A5">
        <w:rPr>
          <w:sz w:val="28"/>
          <w:szCs w:val="28"/>
        </w:rPr>
        <w:t xml:space="preserve">  мед</w:t>
      </w:r>
      <w:proofErr w:type="gramStart"/>
      <w:r w:rsidR="00A5570E" w:rsidRPr="009949A5">
        <w:rPr>
          <w:sz w:val="28"/>
          <w:szCs w:val="28"/>
        </w:rPr>
        <w:t>.</w:t>
      </w:r>
      <w:proofErr w:type="gramEnd"/>
      <w:r w:rsidR="00A5570E" w:rsidRPr="009949A5">
        <w:rPr>
          <w:sz w:val="28"/>
          <w:szCs w:val="28"/>
        </w:rPr>
        <w:t xml:space="preserve"> </w:t>
      </w:r>
      <w:proofErr w:type="gramStart"/>
      <w:r w:rsidR="00A5570E" w:rsidRPr="009949A5">
        <w:rPr>
          <w:sz w:val="28"/>
          <w:szCs w:val="28"/>
        </w:rPr>
        <w:t>о</w:t>
      </w:r>
      <w:proofErr w:type="gramEnd"/>
      <w:r w:rsidR="00A5570E" w:rsidRPr="009949A5">
        <w:rPr>
          <w:sz w:val="28"/>
          <w:szCs w:val="28"/>
        </w:rPr>
        <w:t xml:space="preserve">смотр водителей, % банку, услуги нотариуса) – </w:t>
      </w:r>
      <w:r w:rsidR="002F7A73">
        <w:rPr>
          <w:sz w:val="28"/>
          <w:szCs w:val="28"/>
        </w:rPr>
        <w:t>712</w:t>
      </w:r>
      <w:r w:rsidR="00A5570E" w:rsidRPr="009949A5">
        <w:rPr>
          <w:sz w:val="28"/>
          <w:szCs w:val="28"/>
        </w:rPr>
        <w:t>,0 тыс. рублей;</w:t>
      </w:r>
    </w:p>
    <w:p w:rsidR="00A5570E" w:rsidRPr="009949A5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приобретение основных средств (мебели</w:t>
      </w:r>
      <w:r w:rsidR="0005781D">
        <w:rPr>
          <w:sz w:val="28"/>
          <w:szCs w:val="28"/>
        </w:rPr>
        <w:t>,</w:t>
      </w:r>
      <w:r w:rsidR="00E01C02">
        <w:rPr>
          <w:sz w:val="28"/>
          <w:szCs w:val="28"/>
        </w:rPr>
        <w:t xml:space="preserve"> </w:t>
      </w:r>
      <w:r w:rsidR="0005781D">
        <w:rPr>
          <w:sz w:val="28"/>
          <w:szCs w:val="28"/>
        </w:rPr>
        <w:t xml:space="preserve"> хоз. инвентаря</w:t>
      </w:r>
      <w:r w:rsidRPr="009949A5">
        <w:rPr>
          <w:sz w:val="28"/>
          <w:szCs w:val="28"/>
        </w:rPr>
        <w:t xml:space="preserve">) – </w:t>
      </w:r>
      <w:r w:rsidR="002F7A73">
        <w:rPr>
          <w:sz w:val="28"/>
          <w:szCs w:val="28"/>
        </w:rPr>
        <w:t>85</w:t>
      </w:r>
      <w:r w:rsidRPr="009949A5">
        <w:rPr>
          <w:sz w:val="28"/>
          <w:szCs w:val="28"/>
        </w:rPr>
        <w:t>,0 тыс. рублей;</w:t>
      </w:r>
    </w:p>
    <w:p w:rsidR="00A5570E" w:rsidRPr="00D53992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приобретение материалов (ГСМ,  автозапчастей,  канцелярии, хозяйс</w:t>
      </w:r>
      <w:r w:rsidR="00627914">
        <w:rPr>
          <w:sz w:val="28"/>
          <w:szCs w:val="28"/>
        </w:rPr>
        <w:t>твенных материалов и инвентаря</w:t>
      </w:r>
      <w:r w:rsidRPr="00D53992">
        <w:rPr>
          <w:sz w:val="28"/>
          <w:szCs w:val="28"/>
        </w:rPr>
        <w:t xml:space="preserve">) -  </w:t>
      </w:r>
      <w:r w:rsidR="002F7A73">
        <w:rPr>
          <w:sz w:val="28"/>
          <w:szCs w:val="28"/>
        </w:rPr>
        <w:t>1283,9</w:t>
      </w:r>
      <w:r w:rsidRPr="00D53992">
        <w:rPr>
          <w:sz w:val="28"/>
          <w:szCs w:val="28"/>
        </w:rPr>
        <w:t xml:space="preserve"> тыс. рублей</w:t>
      </w:r>
      <w:r w:rsidR="009949A5" w:rsidRPr="00D53992">
        <w:rPr>
          <w:sz w:val="28"/>
          <w:szCs w:val="28"/>
        </w:rPr>
        <w:t>;</w:t>
      </w:r>
    </w:p>
    <w:p w:rsidR="00F17DA2" w:rsidRDefault="00F17DA2" w:rsidP="0005781D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минеральной воды -1,</w:t>
      </w:r>
      <w:r w:rsidR="002F7A7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F17DA2" w:rsidRPr="00D53992" w:rsidRDefault="00F17DA2" w:rsidP="00F17DA2">
      <w:pPr>
        <w:pStyle w:val="a5"/>
        <w:ind w:left="142"/>
        <w:jc w:val="both"/>
        <w:rPr>
          <w:color w:val="C00000"/>
          <w:sz w:val="28"/>
          <w:szCs w:val="28"/>
        </w:rPr>
      </w:pPr>
    </w:p>
    <w:p w:rsidR="00556F97" w:rsidRDefault="00D64407" w:rsidP="00D64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5EC0">
        <w:rPr>
          <w:sz w:val="28"/>
          <w:szCs w:val="28"/>
        </w:rPr>
        <w:t xml:space="preserve">плата налогов и сборов (земельного, транспортного, членских взносов в Ассоциации)  - </w:t>
      </w:r>
      <w:r w:rsidR="002A3766">
        <w:rPr>
          <w:sz w:val="28"/>
          <w:szCs w:val="28"/>
        </w:rPr>
        <w:t>на 202</w:t>
      </w:r>
      <w:r w:rsidR="00790D32">
        <w:rPr>
          <w:sz w:val="28"/>
          <w:szCs w:val="28"/>
        </w:rPr>
        <w:t>2</w:t>
      </w:r>
      <w:r w:rsidR="002A3766">
        <w:rPr>
          <w:sz w:val="28"/>
          <w:szCs w:val="28"/>
        </w:rPr>
        <w:t xml:space="preserve"> год утверждены в сумме</w:t>
      </w:r>
      <w:r w:rsidR="00790D32">
        <w:rPr>
          <w:sz w:val="28"/>
          <w:szCs w:val="28"/>
        </w:rPr>
        <w:t xml:space="preserve"> 432,0</w:t>
      </w:r>
      <w:r w:rsidR="00265EC0">
        <w:rPr>
          <w:sz w:val="28"/>
          <w:szCs w:val="28"/>
        </w:rPr>
        <w:t xml:space="preserve"> тыс. рублей</w:t>
      </w:r>
      <w:r w:rsidR="00790D32">
        <w:rPr>
          <w:sz w:val="28"/>
          <w:szCs w:val="28"/>
        </w:rPr>
        <w:t xml:space="preserve">, на 2023-2024 годы  505,5 </w:t>
      </w:r>
      <w:proofErr w:type="spellStart"/>
      <w:r w:rsidR="00790D32">
        <w:rPr>
          <w:sz w:val="28"/>
          <w:szCs w:val="28"/>
        </w:rPr>
        <w:t>тыс</w:t>
      </w:r>
      <w:proofErr w:type="gramStart"/>
      <w:r w:rsidR="00790D32">
        <w:rPr>
          <w:sz w:val="28"/>
          <w:szCs w:val="28"/>
        </w:rPr>
        <w:t>.р</w:t>
      </w:r>
      <w:proofErr w:type="gramEnd"/>
      <w:r w:rsidR="00790D32">
        <w:rPr>
          <w:sz w:val="28"/>
          <w:szCs w:val="28"/>
        </w:rPr>
        <w:t>ублей</w:t>
      </w:r>
      <w:proofErr w:type="spellEnd"/>
      <w:r w:rsidR="00790D32">
        <w:rPr>
          <w:sz w:val="28"/>
          <w:szCs w:val="28"/>
        </w:rPr>
        <w:t xml:space="preserve"> ежегодно.</w:t>
      </w:r>
    </w:p>
    <w:p w:rsidR="009E3A45" w:rsidRDefault="009E3A4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запланированы бюджетные ассигнования на проведение  выборов главы и депутатов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в сумме </w:t>
      </w:r>
      <w:r w:rsidRPr="00136223">
        <w:rPr>
          <w:b/>
          <w:sz w:val="28"/>
          <w:szCs w:val="28"/>
        </w:rPr>
        <w:t>3000,0</w:t>
      </w:r>
      <w:r w:rsidR="002223B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="00D95B4A">
        <w:rPr>
          <w:sz w:val="28"/>
          <w:szCs w:val="28"/>
        </w:rPr>
        <w:t xml:space="preserve"> Смета расходов на проведение выборов </w:t>
      </w:r>
      <w:proofErr w:type="spellStart"/>
      <w:r w:rsidR="00C05686">
        <w:rPr>
          <w:sz w:val="28"/>
          <w:szCs w:val="28"/>
        </w:rPr>
        <w:t>Тайшетской</w:t>
      </w:r>
      <w:proofErr w:type="spellEnd"/>
      <w:r w:rsidR="00C05686">
        <w:rPr>
          <w:sz w:val="28"/>
          <w:szCs w:val="28"/>
        </w:rPr>
        <w:t xml:space="preserve"> </w:t>
      </w:r>
      <w:r w:rsidR="00D95B4A">
        <w:rPr>
          <w:sz w:val="28"/>
          <w:szCs w:val="28"/>
        </w:rPr>
        <w:t>Территориальной избирательной комиссией представлена. Сумма расходов будет корректироваться</w:t>
      </w:r>
      <w:r w:rsidR="00E045A3">
        <w:rPr>
          <w:sz w:val="28"/>
          <w:szCs w:val="28"/>
        </w:rPr>
        <w:t xml:space="preserve"> в будущем периоде.</w:t>
      </w:r>
    </w:p>
    <w:p w:rsidR="00136223" w:rsidRDefault="00136223" w:rsidP="001F79AA">
      <w:pPr>
        <w:ind w:firstLine="708"/>
        <w:jc w:val="both"/>
        <w:rPr>
          <w:sz w:val="28"/>
          <w:szCs w:val="28"/>
        </w:rPr>
      </w:pPr>
    </w:p>
    <w:p w:rsidR="002855E5" w:rsidRDefault="002855E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запланирован на 20</w:t>
      </w:r>
      <w:r w:rsidR="006131ED">
        <w:rPr>
          <w:sz w:val="28"/>
          <w:szCs w:val="28"/>
        </w:rPr>
        <w:t>2</w:t>
      </w:r>
      <w:r w:rsidR="00790D3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90D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в сумме </w:t>
      </w:r>
      <w:r w:rsidRPr="006C7054">
        <w:rPr>
          <w:b/>
          <w:sz w:val="28"/>
          <w:szCs w:val="28"/>
        </w:rPr>
        <w:t>500,0</w:t>
      </w:r>
      <w:r>
        <w:rPr>
          <w:sz w:val="28"/>
          <w:szCs w:val="28"/>
        </w:rPr>
        <w:t xml:space="preserve"> тыс. рублей ежегодно. </w:t>
      </w:r>
      <w:r w:rsidRPr="002855E5">
        <w:rPr>
          <w:sz w:val="28"/>
          <w:szCs w:val="28"/>
        </w:rPr>
        <w:t xml:space="preserve">Объем бюджетных ассигнований резервного фонда  соответствует  </w:t>
      </w:r>
      <w:proofErr w:type="gramStart"/>
      <w:r w:rsidRPr="002855E5">
        <w:rPr>
          <w:sz w:val="28"/>
          <w:szCs w:val="28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Pr="002855E5">
        <w:rPr>
          <w:sz w:val="28"/>
          <w:szCs w:val="28"/>
        </w:rPr>
        <w:t>Тайшетского</w:t>
      </w:r>
      <w:proofErr w:type="spellEnd"/>
      <w:r w:rsidRPr="002855E5">
        <w:rPr>
          <w:sz w:val="28"/>
          <w:szCs w:val="28"/>
        </w:rPr>
        <w:t xml:space="preserve"> городского поселения и не превышает</w:t>
      </w:r>
      <w:proofErr w:type="gramEnd"/>
      <w:r w:rsidRPr="002855E5">
        <w:rPr>
          <w:sz w:val="28"/>
          <w:szCs w:val="28"/>
        </w:rPr>
        <w:t xml:space="preserve"> 3% от  утвержденного  объема расходов  бюджета.</w:t>
      </w:r>
    </w:p>
    <w:p w:rsidR="00962507" w:rsidRPr="002855E5" w:rsidRDefault="00962507" w:rsidP="001F79AA">
      <w:pPr>
        <w:ind w:firstLine="708"/>
        <w:jc w:val="both"/>
        <w:rPr>
          <w:sz w:val="28"/>
          <w:szCs w:val="28"/>
        </w:rPr>
      </w:pPr>
    </w:p>
    <w:p w:rsidR="00EA7EB7" w:rsidRDefault="00A179FF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Другие общегосударственные вопросы </w:t>
      </w:r>
      <w:r w:rsidR="00EA7EB7">
        <w:rPr>
          <w:sz w:val="28"/>
          <w:szCs w:val="28"/>
        </w:rPr>
        <w:t xml:space="preserve">(подраздел 0113) </w:t>
      </w:r>
      <w:r w:rsidR="008E1DF3">
        <w:rPr>
          <w:sz w:val="28"/>
          <w:szCs w:val="28"/>
        </w:rPr>
        <w:t>запланированы на 20</w:t>
      </w:r>
      <w:r w:rsidR="006131ED">
        <w:rPr>
          <w:sz w:val="28"/>
          <w:szCs w:val="28"/>
        </w:rPr>
        <w:t>2</w:t>
      </w:r>
      <w:r w:rsidR="00790D32">
        <w:rPr>
          <w:sz w:val="28"/>
          <w:szCs w:val="28"/>
        </w:rPr>
        <w:t>2</w:t>
      </w:r>
      <w:r w:rsidR="008E1DF3">
        <w:rPr>
          <w:sz w:val="28"/>
          <w:szCs w:val="28"/>
        </w:rPr>
        <w:t xml:space="preserve"> год в сумме </w:t>
      </w:r>
      <w:r w:rsidR="00790D32">
        <w:rPr>
          <w:sz w:val="28"/>
          <w:szCs w:val="28"/>
        </w:rPr>
        <w:t xml:space="preserve">3297,5 </w:t>
      </w:r>
      <w:r w:rsidR="00EA7EB7">
        <w:rPr>
          <w:sz w:val="28"/>
          <w:szCs w:val="28"/>
        </w:rPr>
        <w:t>тыс. рублей, на 202</w:t>
      </w:r>
      <w:r w:rsidR="00790D32">
        <w:rPr>
          <w:sz w:val="28"/>
          <w:szCs w:val="28"/>
        </w:rPr>
        <w:t>3</w:t>
      </w:r>
      <w:r w:rsidR="00EA7EB7">
        <w:rPr>
          <w:sz w:val="28"/>
          <w:szCs w:val="28"/>
        </w:rPr>
        <w:t xml:space="preserve"> год – </w:t>
      </w:r>
      <w:r w:rsidR="00790D32">
        <w:rPr>
          <w:sz w:val="28"/>
          <w:szCs w:val="28"/>
        </w:rPr>
        <w:t>4610,3</w:t>
      </w:r>
      <w:r w:rsidR="00EA7EB7">
        <w:rPr>
          <w:sz w:val="28"/>
          <w:szCs w:val="28"/>
        </w:rPr>
        <w:t xml:space="preserve"> тыс. рублей и на 202</w:t>
      </w:r>
      <w:r w:rsidR="00790D32">
        <w:rPr>
          <w:sz w:val="28"/>
          <w:szCs w:val="28"/>
        </w:rPr>
        <w:t>4</w:t>
      </w:r>
      <w:r w:rsidR="00EA7EB7">
        <w:rPr>
          <w:sz w:val="28"/>
          <w:szCs w:val="28"/>
        </w:rPr>
        <w:t xml:space="preserve"> год – </w:t>
      </w:r>
      <w:r w:rsidR="00790D32">
        <w:rPr>
          <w:sz w:val="28"/>
          <w:szCs w:val="28"/>
        </w:rPr>
        <w:t>4609,6</w:t>
      </w:r>
      <w:r w:rsidR="00EA7EB7">
        <w:rPr>
          <w:sz w:val="28"/>
          <w:szCs w:val="28"/>
        </w:rPr>
        <w:t xml:space="preserve"> рублей.</w:t>
      </w:r>
    </w:p>
    <w:p w:rsidR="001F79AA" w:rsidRDefault="00EA7EB7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6131ED">
        <w:rPr>
          <w:sz w:val="28"/>
          <w:szCs w:val="28"/>
        </w:rPr>
        <w:t xml:space="preserve">юджетные ассигнования запланированы </w:t>
      </w:r>
      <w:r w:rsidR="000E1235">
        <w:rPr>
          <w:sz w:val="28"/>
          <w:szCs w:val="28"/>
        </w:rPr>
        <w:t>на финансирование следующих муниципальных программ</w:t>
      </w:r>
      <w:r w:rsidR="002628BE">
        <w:rPr>
          <w:sz w:val="28"/>
          <w:szCs w:val="28"/>
        </w:rPr>
        <w:t xml:space="preserve"> (далее – МП)</w:t>
      </w:r>
      <w:r w:rsidR="006131ED">
        <w:rPr>
          <w:sz w:val="28"/>
          <w:szCs w:val="28"/>
        </w:rPr>
        <w:t xml:space="preserve"> и непрограммных расходов</w:t>
      </w:r>
      <w:r w:rsidR="000E1235">
        <w:rPr>
          <w:sz w:val="28"/>
          <w:szCs w:val="28"/>
        </w:rPr>
        <w:t>:</w:t>
      </w:r>
    </w:p>
    <w:p w:rsidR="00151012" w:rsidRPr="00151012" w:rsidRDefault="000E1235" w:rsidP="0019043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 «Поощрение граждан, организаций за высокие показатели в общественно-полезной деятельности»</w:t>
      </w:r>
      <w:r w:rsidR="00F50B94">
        <w:rPr>
          <w:sz w:val="28"/>
          <w:szCs w:val="28"/>
        </w:rPr>
        <w:t xml:space="preserve">. </w:t>
      </w:r>
      <w:proofErr w:type="gramStart"/>
      <w:r w:rsidR="00F50B94">
        <w:rPr>
          <w:sz w:val="28"/>
          <w:szCs w:val="28"/>
        </w:rPr>
        <w:t>На 202</w:t>
      </w:r>
      <w:r w:rsidR="00790D32">
        <w:rPr>
          <w:sz w:val="28"/>
          <w:szCs w:val="28"/>
        </w:rPr>
        <w:t>2</w:t>
      </w:r>
      <w:r w:rsidR="00F50B94">
        <w:rPr>
          <w:sz w:val="28"/>
          <w:szCs w:val="28"/>
        </w:rPr>
        <w:t xml:space="preserve"> год  запланировано–</w:t>
      </w:r>
      <w:r w:rsidR="00790D32">
        <w:rPr>
          <w:sz w:val="28"/>
          <w:szCs w:val="28"/>
        </w:rPr>
        <w:t>803,0</w:t>
      </w:r>
      <w:r w:rsidR="006131ED">
        <w:rPr>
          <w:sz w:val="28"/>
          <w:szCs w:val="28"/>
        </w:rPr>
        <w:t xml:space="preserve"> тыс. рублей</w:t>
      </w:r>
      <w:r w:rsidR="002D241A">
        <w:rPr>
          <w:sz w:val="28"/>
          <w:szCs w:val="28"/>
        </w:rPr>
        <w:t xml:space="preserve">, в том числе: </w:t>
      </w:r>
      <w:r w:rsidR="00D645CF">
        <w:rPr>
          <w:sz w:val="28"/>
          <w:szCs w:val="28"/>
        </w:rPr>
        <w:t>поздравление открытками</w:t>
      </w:r>
      <w:r w:rsidR="002D241A">
        <w:rPr>
          <w:sz w:val="28"/>
          <w:szCs w:val="28"/>
        </w:rPr>
        <w:t xml:space="preserve"> – </w:t>
      </w:r>
      <w:r w:rsidR="00D645CF">
        <w:rPr>
          <w:sz w:val="28"/>
          <w:szCs w:val="28"/>
        </w:rPr>
        <w:t>35,0</w:t>
      </w:r>
      <w:r w:rsidR="002D241A">
        <w:rPr>
          <w:sz w:val="28"/>
          <w:szCs w:val="28"/>
        </w:rPr>
        <w:t xml:space="preserve"> тыс. рублей,  </w:t>
      </w:r>
      <w:r w:rsidR="00362922">
        <w:rPr>
          <w:sz w:val="28"/>
          <w:szCs w:val="28"/>
        </w:rPr>
        <w:t xml:space="preserve">цветы, открытки, приветственные адреса, </w:t>
      </w:r>
      <w:r w:rsidR="002D241A">
        <w:rPr>
          <w:sz w:val="28"/>
          <w:szCs w:val="28"/>
        </w:rPr>
        <w:t xml:space="preserve">поощрение ценным подарком </w:t>
      </w:r>
      <w:r w:rsidR="00B06C72">
        <w:rPr>
          <w:sz w:val="28"/>
          <w:szCs w:val="28"/>
        </w:rPr>
        <w:t>г</w:t>
      </w:r>
      <w:r w:rsidR="002D241A">
        <w:rPr>
          <w:sz w:val="28"/>
          <w:szCs w:val="28"/>
        </w:rPr>
        <w:t xml:space="preserve">лавы </w:t>
      </w:r>
      <w:proofErr w:type="spellStart"/>
      <w:r w:rsidR="002D241A">
        <w:rPr>
          <w:sz w:val="28"/>
          <w:szCs w:val="28"/>
        </w:rPr>
        <w:t>Тайшетского</w:t>
      </w:r>
      <w:proofErr w:type="spellEnd"/>
      <w:r w:rsidR="002D241A">
        <w:rPr>
          <w:sz w:val="28"/>
          <w:szCs w:val="28"/>
        </w:rPr>
        <w:t xml:space="preserve"> городского поселения  - </w:t>
      </w:r>
      <w:r w:rsidR="00D645CF">
        <w:rPr>
          <w:sz w:val="28"/>
          <w:szCs w:val="28"/>
        </w:rPr>
        <w:t>131,5</w:t>
      </w:r>
      <w:r w:rsidR="002D241A">
        <w:rPr>
          <w:sz w:val="28"/>
          <w:szCs w:val="28"/>
        </w:rPr>
        <w:t xml:space="preserve"> тыс. рублей,  </w:t>
      </w:r>
      <w:r w:rsidR="00B06C72">
        <w:rPr>
          <w:sz w:val="28"/>
          <w:szCs w:val="28"/>
        </w:rPr>
        <w:t>выплаты почетным гражданам – 2</w:t>
      </w:r>
      <w:r w:rsidR="00D645CF">
        <w:rPr>
          <w:sz w:val="28"/>
          <w:szCs w:val="28"/>
        </w:rPr>
        <w:t>16</w:t>
      </w:r>
      <w:r w:rsidR="00B06C72">
        <w:rPr>
          <w:sz w:val="28"/>
          <w:szCs w:val="28"/>
        </w:rPr>
        <w:t xml:space="preserve">,0 тыс. руб., </w:t>
      </w:r>
      <w:r w:rsidR="00D645CF">
        <w:rPr>
          <w:sz w:val="28"/>
          <w:szCs w:val="28"/>
        </w:rPr>
        <w:t xml:space="preserve"> изготовление бланков, обложек, Почетных грамот, Благодарственных писем</w:t>
      </w:r>
      <w:r w:rsidR="00190438">
        <w:rPr>
          <w:sz w:val="28"/>
          <w:szCs w:val="28"/>
        </w:rPr>
        <w:t xml:space="preserve">– </w:t>
      </w:r>
      <w:r w:rsidR="00D645CF">
        <w:rPr>
          <w:sz w:val="28"/>
          <w:szCs w:val="28"/>
        </w:rPr>
        <w:t>71</w:t>
      </w:r>
      <w:r w:rsidR="00190438">
        <w:rPr>
          <w:sz w:val="28"/>
          <w:szCs w:val="28"/>
        </w:rPr>
        <w:t xml:space="preserve">,0 тыс. рублей, </w:t>
      </w:r>
      <w:r w:rsidR="00D645CF">
        <w:rPr>
          <w:sz w:val="28"/>
          <w:szCs w:val="28"/>
        </w:rPr>
        <w:t xml:space="preserve">единовременное денежное поощрение </w:t>
      </w:r>
      <w:r w:rsidR="00190438">
        <w:rPr>
          <w:sz w:val="28"/>
          <w:szCs w:val="28"/>
        </w:rPr>
        <w:t xml:space="preserve"> </w:t>
      </w:r>
      <w:r w:rsidR="00D645CF">
        <w:rPr>
          <w:sz w:val="28"/>
          <w:szCs w:val="28"/>
        </w:rPr>
        <w:t xml:space="preserve">- </w:t>
      </w:r>
      <w:r w:rsidR="00F779EC">
        <w:rPr>
          <w:sz w:val="28"/>
          <w:szCs w:val="28"/>
        </w:rPr>
        <w:t>111,5</w:t>
      </w:r>
      <w:r w:rsidR="00D645CF">
        <w:rPr>
          <w:sz w:val="28"/>
          <w:szCs w:val="28"/>
        </w:rPr>
        <w:t xml:space="preserve"> тыс. рублей, поощрение цветами и букетами – 225,0 тыс. рублей, обновление информации</w:t>
      </w:r>
      <w:proofErr w:type="gramEnd"/>
      <w:r w:rsidR="00D645CF">
        <w:rPr>
          <w:sz w:val="28"/>
          <w:szCs w:val="28"/>
        </w:rPr>
        <w:t xml:space="preserve"> на Аллее Почета – 10,0 тыс. рублей, внесение в книгу Почета – 3,0 тыс. рублей</w:t>
      </w:r>
      <w:r w:rsidR="00856CAB">
        <w:rPr>
          <w:sz w:val="28"/>
          <w:szCs w:val="28"/>
        </w:rPr>
        <w:t>.</w:t>
      </w:r>
    </w:p>
    <w:p w:rsidR="000E1235" w:rsidRPr="00151012" w:rsidRDefault="00151012" w:rsidP="0015101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51012">
        <w:rPr>
          <w:sz w:val="28"/>
          <w:szCs w:val="28"/>
        </w:rPr>
        <w:t>В рамках этой же программы запланировано на 202</w:t>
      </w:r>
      <w:r w:rsidR="00F779EC">
        <w:rPr>
          <w:sz w:val="28"/>
          <w:szCs w:val="28"/>
        </w:rPr>
        <w:t>3</w:t>
      </w:r>
      <w:r w:rsidRPr="00151012">
        <w:rPr>
          <w:sz w:val="28"/>
          <w:szCs w:val="28"/>
        </w:rPr>
        <w:t xml:space="preserve"> год – </w:t>
      </w:r>
      <w:r w:rsidR="00F779EC">
        <w:rPr>
          <w:sz w:val="28"/>
          <w:szCs w:val="28"/>
        </w:rPr>
        <w:t>999,4</w:t>
      </w:r>
      <w:r w:rsidRPr="00151012">
        <w:rPr>
          <w:sz w:val="28"/>
          <w:szCs w:val="28"/>
        </w:rPr>
        <w:t xml:space="preserve"> тыс. рублей, на 2023 год </w:t>
      </w:r>
      <w:r w:rsidR="00F779EC">
        <w:rPr>
          <w:sz w:val="28"/>
          <w:szCs w:val="28"/>
        </w:rPr>
        <w:t>расходы не запланированы</w:t>
      </w:r>
      <w:r w:rsidRPr="00151012">
        <w:rPr>
          <w:sz w:val="28"/>
          <w:szCs w:val="28"/>
        </w:rPr>
        <w:t>.</w:t>
      </w:r>
    </w:p>
    <w:p w:rsidR="004C652A" w:rsidRDefault="000E1235" w:rsidP="000E1235">
      <w:pPr>
        <w:pStyle w:val="a5"/>
        <w:numPr>
          <w:ilvl w:val="0"/>
          <w:numId w:val="6"/>
        </w:numPr>
        <w:rPr>
          <w:sz w:val="28"/>
          <w:szCs w:val="28"/>
        </w:rPr>
      </w:pPr>
      <w:r w:rsidRPr="000E1235">
        <w:rPr>
          <w:sz w:val="28"/>
          <w:szCs w:val="28"/>
        </w:rPr>
        <w:t xml:space="preserve">МП «Содержание имущества казны» </w:t>
      </w:r>
      <w:r w:rsidR="000E4383">
        <w:rPr>
          <w:sz w:val="28"/>
          <w:szCs w:val="28"/>
        </w:rPr>
        <w:t xml:space="preserve"> на 202</w:t>
      </w:r>
      <w:r w:rsidR="00F779EC">
        <w:rPr>
          <w:sz w:val="28"/>
          <w:szCs w:val="28"/>
        </w:rPr>
        <w:t>2</w:t>
      </w:r>
      <w:r w:rsidR="000E438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0E4383">
        <w:rPr>
          <w:sz w:val="28"/>
          <w:szCs w:val="28"/>
        </w:rPr>
        <w:t>54,0</w:t>
      </w:r>
      <w:r w:rsidRPr="000E1235">
        <w:rPr>
          <w:sz w:val="28"/>
          <w:szCs w:val="28"/>
        </w:rPr>
        <w:t xml:space="preserve"> тыс. рублей</w:t>
      </w:r>
      <w:r w:rsidR="000E4383">
        <w:rPr>
          <w:sz w:val="28"/>
          <w:szCs w:val="28"/>
        </w:rPr>
        <w:t xml:space="preserve">  </w:t>
      </w:r>
      <w:proofErr w:type="gramStart"/>
      <w:r w:rsidR="000E4383">
        <w:rPr>
          <w:sz w:val="28"/>
          <w:szCs w:val="28"/>
        </w:rPr>
        <w:t>на</w:t>
      </w:r>
      <w:proofErr w:type="gramEnd"/>
    </w:p>
    <w:p w:rsidR="00175511" w:rsidRDefault="004C652A" w:rsidP="000E438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</w:t>
      </w:r>
      <w:r w:rsidR="00F779EC">
        <w:rPr>
          <w:sz w:val="28"/>
          <w:szCs w:val="28"/>
        </w:rPr>
        <w:t>у</w:t>
      </w:r>
      <w:r>
        <w:rPr>
          <w:sz w:val="28"/>
          <w:szCs w:val="28"/>
        </w:rPr>
        <w:t xml:space="preserve"> коммунальных услуг за объекты, находящиеся в собственности ТГП – </w:t>
      </w:r>
      <w:r w:rsidR="000E4383">
        <w:rPr>
          <w:sz w:val="28"/>
          <w:szCs w:val="28"/>
        </w:rPr>
        <w:t xml:space="preserve">54,0 тыс. рублей. На  </w:t>
      </w:r>
      <w:r w:rsidR="00F779EC">
        <w:rPr>
          <w:sz w:val="28"/>
          <w:szCs w:val="28"/>
        </w:rPr>
        <w:t>2023 год так же запланировано 54,0 тыс. рублей, на  2024 год расходы по этой статье не запланированы.</w:t>
      </w:r>
    </w:p>
    <w:p w:rsidR="006D015E" w:rsidRDefault="00175511" w:rsidP="006D015E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0E1235">
        <w:rPr>
          <w:sz w:val="28"/>
          <w:szCs w:val="28"/>
        </w:rPr>
        <w:t xml:space="preserve">МП «Управление и распоряжение  муниципальным имуществом» </w:t>
      </w:r>
      <w:r>
        <w:rPr>
          <w:sz w:val="28"/>
          <w:szCs w:val="28"/>
        </w:rPr>
        <w:t>запланировано на 202</w:t>
      </w:r>
      <w:r w:rsidR="00F779EC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FB7074">
        <w:rPr>
          <w:sz w:val="28"/>
          <w:szCs w:val="28"/>
        </w:rPr>
        <w:t>–</w:t>
      </w:r>
      <w:r w:rsidR="00F779EC">
        <w:rPr>
          <w:sz w:val="28"/>
          <w:szCs w:val="28"/>
        </w:rPr>
        <w:t>1099,</w:t>
      </w:r>
      <w:r w:rsidR="00FB7074">
        <w:rPr>
          <w:sz w:val="28"/>
          <w:szCs w:val="28"/>
        </w:rPr>
        <w:t>0</w:t>
      </w:r>
      <w:r w:rsidR="0016609D">
        <w:rPr>
          <w:sz w:val="28"/>
          <w:szCs w:val="28"/>
        </w:rPr>
        <w:t xml:space="preserve">  тыс. рублей, в том числе: проведение работ по инвентаризации, паспортизации, государственному кадастровому учету -</w:t>
      </w:r>
      <w:r w:rsidR="0022196D">
        <w:rPr>
          <w:sz w:val="28"/>
          <w:szCs w:val="28"/>
        </w:rPr>
        <w:t>370</w:t>
      </w:r>
      <w:r w:rsidR="0016609D">
        <w:rPr>
          <w:sz w:val="28"/>
          <w:szCs w:val="28"/>
        </w:rPr>
        <w:t xml:space="preserve">,0 тыс. руб., проведение земельно-кадастровых работ – </w:t>
      </w:r>
      <w:r w:rsidR="0022196D">
        <w:rPr>
          <w:sz w:val="28"/>
          <w:szCs w:val="28"/>
        </w:rPr>
        <w:t>500,0</w:t>
      </w:r>
      <w:r w:rsidR="0016609D">
        <w:rPr>
          <w:sz w:val="28"/>
          <w:szCs w:val="28"/>
        </w:rPr>
        <w:t xml:space="preserve"> тыс. рублей, проведение работ по независи</w:t>
      </w:r>
      <w:r w:rsidR="00B81A72">
        <w:rPr>
          <w:sz w:val="28"/>
          <w:szCs w:val="28"/>
        </w:rPr>
        <w:t xml:space="preserve">мой  оценке недвижимого имущества и земельных участков – </w:t>
      </w:r>
      <w:r w:rsidR="00F779EC">
        <w:rPr>
          <w:sz w:val="28"/>
          <w:szCs w:val="28"/>
        </w:rPr>
        <w:t>229,0</w:t>
      </w:r>
      <w:r w:rsidR="0022196D">
        <w:rPr>
          <w:sz w:val="28"/>
          <w:szCs w:val="28"/>
        </w:rPr>
        <w:t xml:space="preserve"> </w:t>
      </w:r>
      <w:r w:rsidR="00B81A72">
        <w:rPr>
          <w:sz w:val="28"/>
          <w:szCs w:val="28"/>
        </w:rPr>
        <w:t>тыс. рублей.</w:t>
      </w:r>
      <w:proofErr w:type="gramEnd"/>
      <w:r w:rsidR="00172BCD">
        <w:rPr>
          <w:sz w:val="28"/>
          <w:szCs w:val="28"/>
        </w:rPr>
        <w:t xml:space="preserve"> На 2023 год бюджетные ассигнования запланированы 1570,0 тыс. руб. </w:t>
      </w:r>
      <w:r w:rsidR="006D015E">
        <w:rPr>
          <w:sz w:val="28"/>
          <w:szCs w:val="28"/>
        </w:rPr>
        <w:t>в том числе: проведение работ по инвентаризации, паспортизации, государственному кадастровому учету -720,0 тыс. руб., проведение земельно-кадастровых работ – 500,0 тыс. рублей, проведение работ по независимой  оценке недвижимого имущества и земельных участков – 350,0 тыс. рублей. На 2024 год расходы не запланированы.</w:t>
      </w:r>
    </w:p>
    <w:p w:rsidR="000E1235" w:rsidRPr="00BF4C53" w:rsidRDefault="000E1235" w:rsidP="006D015E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0E1235">
        <w:rPr>
          <w:sz w:val="28"/>
          <w:szCs w:val="28"/>
        </w:rPr>
        <w:t>МП «Социальная поддержка населения и организаций»</w:t>
      </w:r>
      <w:r w:rsidR="006D015E">
        <w:rPr>
          <w:sz w:val="28"/>
          <w:szCs w:val="28"/>
        </w:rPr>
        <w:t xml:space="preserve"> </w:t>
      </w:r>
      <w:r w:rsidR="00BF4C53">
        <w:rPr>
          <w:sz w:val="28"/>
          <w:szCs w:val="28"/>
        </w:rPr>
        <w:t>на 202</w:t>
      </w:r>
      <w:r w:rsidR="006D015E">
        <w:rPr>
          <w:sz w:val="28"/>
          <w:szCs w:val="28"/>
        </w:rPr>
        <w:t>2</w:t>
      </w:r>
      <w:r w:rsidR="00BF4C53">
        <w:rPr>
          <w:sz w:val="28"/>
          <w:szCs w:val="28"/>
        </w:rPr>
        <w:t xml:space="preserve"> год запланирована </w:t>
      </w:r>
      <w:r w:rsidR="006D015E">
        <w:rPr>
          <w:sz w:val="28"/>
          <w:szCs w:val="28"/>
        </w:rPr>
        <w:t>67</w:t>
      </w:r>
      <w:r w:rsidR="00BF4C53">
        <w:rPr>
          <w:sz w:val="28"/>
          <w:szCs w:val="28"/>
        </w:rPr>
        <w:t>,0</w:t>
      </w:r>
      <w:r w:rsidR="00962507">
        <w:rPr>
          <w:sz w:val="28"/>
          <w:szCs w:val="28"/>
        </w:rPr>
        <w:t xml:space="preserve"> тыс.</w:t>
      </w:r>
      <w:r w:rsidRPr="000E1235">
        <w:rPr>
          <w:sz w:val="28"/>
          <w:szCs w:val="28"/>
        </w:rPr>
        <w:t xml:space="preserve"> рублей</w:t>
      </w:r>
      <w:r w:rsidR="00BF4C53">
        <w:rPr>
          <w:sz w:val="28"/>
          <w:szCs w:val="28"/>
        </w:rPr>
        <w:t xml:space="preserve">, в том числе  на </w:t>
      </w:r>
      <w:r w:rsidR="00154967">
        <w:rPr>
          <w:sz w:val="28"/>
          <w:szCs w:val="28"/>
        </w:rPr>
        <w:t>предоставление</w:t>
      </w:r>
      <w:r w:rsidR="000824F9">
        <w:rPr>
          <w:sz w:val="28"/>
          <w:szCs w:val="28"/>
        </w:rPr>
        <w:t xml:space="preserve">  адресн</w:t>
      </w:r>
      <w:r w:rsidR="00154967">
        <w:rPr>
          <w:sz w:val="28"/>
          <w:szCs w:val="28"/>
        </w:rPr>
        <w:t>ой</w:t>
      </w:r>
      <w:r w:rsidR="000824F9">
        <w:rPr>
          <w:sz w:val="28"/>
          <w:szCs w:val="28"/>
        </w:rPr>
        <w:t xml:space="preserve"> поддержки отдельным категориям граждан пожилого возраста в связи с празднованием юбилейных дат </w:t>
      </w:r>
      <w:r w:rsidR="00BF4C53">
        <w:rPr>
          <w:sz w:val="28"/>
          <w:szCs w:val="28"/>
        </w:rPr>
        <w:t xml:space="preserve">(торты, чай)  </w:t>
      </w:r>
      <w:r w:rsidR="000824F9">
        <w:rPr>
          <w:sz w:val="28"/>
          <w:szCs w:val="28"/>
        </w:rPr>
        <w:t>–</w:t>
      </w:r>
      <w:r w:rsidR="006D015E">
        <w:rPr>
          <w:sz w:val="28"/>
          <w:szCs w:val="28"/>
        </w:rPr>
        <w:t>14,5</w:t>
      </w:r>
      <w:r w:rsidR="00BF4C53">
        <w:rPr>
          <w:sz w:val="28"/>
          <w:szCs w:val="28"/>
        </w:rPr>
        <w:t xml:space="preserve">0 тыс. рублей,  возмещение затрат за </w:t>
      </w:r>
      <w:r w:rsidR="00BF4C53" w:rsidRPr="00BF4C53">
        <w:rPr>
          <w:sz w:val="28"/>
          <w:szCs w:val="28"/>
        </w:rPr>
        <w:t>участие в приемах и  мероприятиях, проводимых исполнительными органами власти Иркутской области и  за пределами г. Тайшета – 30,0 тыс. рублей</w:t>
      </w:r>
      <w:r w:rsidR="006D015E">
        <w:rPr>
          <w:sz w:val="28"/>
          <w:szCs w:val="28"/>
        </w:rPr>
        <w:t>, предоставление единовременных</w:t>
      </w:r>
      <w:proofErr w:type="gramEnd"/>
      <w:r w:rsidR="006D015E">
        <w:rPr>
          <w:sz w:val="28"/>
          <w:szCs w:val="28"/>
        </w:rPr>
        <w:t xml:space="preserve"> денежных выплат отдельным категориям граждан – 22,5 тыс. рублей</w:t>
      </w:r>
      <w:r w:rsidR="00BF4C53">
        <w:rPr>
          <w:sz w:val="28"/>
          <w:szCs w:val="28"/>
        </w:rPr>
        <w:t>. В 20</w:t>
      </w:r>
      <w:r w:rsidR="006D015E">
        <w:rPr>
          <w:sz w:val="28"/>
          <w:szCs w:val="28"/>
        </w:rPr>
        <w:t>23</w:t>
      </w:r>
      <w:r w:rsidR="00BF4C53">
        <w:rPr>
          <w:sz w:val="28"/>
          <w:szCs w:val="28"/>
        </w:rPr>
        <w:t xml:space="preserve"> </w:t>
      </w:r>
      <w:r w:rsidR="006D015E">
        <w:rPr>
          <w:sz w:val="28"/>
          <w:szCs w:val="28"/>
        </w:rPr>
        <w:t xml:space="preserve">году </w:t>
      </w:r>
      <w:r w:rsidR="00BF4C53">
        <w:rPr>
          <w:sz w:val="28"/>
          <w:szCs w:val="28"/>
        </w:rPr>
        <w:t xml:space="preserve"> запланировано на эту программу </w:t>
      </w:r>
      <w:r w:rsidR="006D015E">
        <w:rPr>
          <w:sz w:val="28"/>
          <w:szCs w:val="28"/>
        </w:rPr>
        <w:t>177</w:t>
      </w:r>
      <w:r w:rsidR="00BF4C53">
        <w:rPr>
          <w:sz w:val="28"/>
          <w:szCs w:val="28"/>
        </w:rPr>
        <w:t>,0 тыс. рублей</w:t>
      </w:r>
      <w:r w:rsidR="006D015E">
        <w:rPr>
          <w:sz w:val="28"/>
          <w:szCs w:val="28"/>
        </w:rPr>
        <w:t>. На 2024 год  мероприятия по указанной программе не планировались.</w:t>
      </w:r>
      <w:r w:rsidR="00CC6F9C">
        <w:rPr>
          <w:sz w:val="28"/>
          <w:szCs w:val="28"/>
        </w:rPr>
        <w:t xml:space="preserve"> </w:t>
      </w:r>
      <w:r w:rsidR="00F0039B">
        <w:rPr>
          <w:sz w:val="28"/>
          <w:szCs w:val="28"/>
        </w:rPr>
        <w:t>На 2024 год запланированы непрограммные расходы на социальное обеспечение и иные выплаты населению.</w:t>
      </w:r>
    </w:p>
    <w:p w:rsidR="006131ED" w:rsidRDefault="006131ED" w:rsidP="000824F9">
      <w:pPr>
        <w:pStyle w:val="a5"/>
        <w:ind w:left="0" w:firstLine="426"/>
        <w:rPr>
          <w:sz w:val="28"/>
          <w:szCs w:val="28"/>
        </w:rPr>
      </w:pPr>
    </w:p>
    <w:p w:rsidR="006131ED" w:rsidRDefault="006131ED" w:rsidP="00962507">
      <w:pPr>
        <w:pStyle w:val="a5"/>
        <w:rPr>
          <w:sz w:val="28"/>
          <w:szCs w:val="28"/>
        </w:rPr>
      </w:pPr>
      <w:r>
        <w:rPr>
          <w:sz w:val="28"/>
          <w:szCs w:val="28"/>
        </w:rPr>
        <w:t>Непрограммные расходы</w:t>
      </w:r>
      <w:r w:rsidR="00CF002D">
        <w:rPr>
          <w:sz w:val="28"/>
          <w:szCs w:val="28"/>
        </w:rPr>
        <w:t xml:space="preserve"> по этому подразделу запланированы</w:t>
      </w:r>
      <w:r>
        <w:rPr>
          <w:sz w:val="28"/>
          <w:szCs w:val="28"/>
        </w:rPr>
        <w:t>:</w:t>
      </w:r>
    </w:p>
    <w:p w:rsidR="006131ED" w:rsidRDefault="006131ED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  населения о деятельности органов  местного самоуправления – </w:t>
      </w:r>
      <w:r w:rsidR="00632637">
        <w:rPr>
          <w:sz w:val="28"/>
          <w:szCs w:val="28"/>
        </w:rPr>
        <w:t>1247,8</w:t>
      </w:r>
      <w:r>
        <w:rPr>
          <w:sz w:val="28"/>
          <w:szCs w:val="28"/>
        </w:rPr>
        <w:t xml:space="preserve"> тыс. рублей</w:t>
      </w:r>
      <w:r w:rsidR="004B66F9">
        <w:rPr>
          <w:sz w:val="28"/>
          <w:szCs w:val="28"/>
        </w:rPr>
        <w:t xml:space="preserve"> на 202</w:t>
      </w:r>
      <w:r w:rsidR="00F0039B">
        <w:rPr>
          <w:sz w:val="28"/>
          <w:szCs w:val="28"/>
        </w:rPr>
        <w:t>2</w:t>
      </w:r>
      <w:r w:rsidR="004B66F9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6131ED" w:rsidRDefault="006131ED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олномочия</w:t>
      </w:r>
      <w:proofErr w:type="spellEnd"/>
      <w:r>
        <w:rPr>
          <w:sz w:val="28"/>
          <w:szCs w:val="28"/>
        </w:rPr>
        <w:t xml:space="preserve"> на  работу администрати</w:t>
      </w:r>
      <w:r w:rsidR="00F0039B">
        <w:rPr>
          <w:sz w:val="28"/>
          <w:szCs w:val="28"/>
        </w:rPr>
        <w:t>вной комиссии – 0,7 тыс. рублей;</w:t>
      </w:r>
    </w:p>
    <w:p w:rsidR="00F0039B" w:rsidRDefault="00F0039B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бюджетные ассигнования ежегодно на 2022-2024 годы по 26,0 тыс. рублей.</w:t>
      </w:r>
    </w:p>
    <w:p w:rsidR="00CF002D" w:rsidRDefault="00CF002D" w:rsidP="004B66F9">
      <w:pPr>
        <w:pStyle w:val="a5"/>
        <w:jc w:val="both"/>
        <w:rPr>
          <w:sz w:val="28"/>
          <w:szCs w:val="28"/>
        </w:rPr>
      </w:pPr>
    </w:p>
    <w:p w:rsidR="002038E1" w:rsidRDefault="000B6135" w:rsidP="003E68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8E1" w:rsidRPr="00E46DD0">
        <w:rPr>
          <w:b/>
          <w:sz w:val="28"/>
          <w:szCs w:val="28"/>
        </w:rPr>
        <w:t>В разделе  03 «Национальная безопасность»</w:t>
      </w:r>
      <w:r w:rsidR="00E46DD0">
        <w:rPr>
          <w:sz w:val="28"/>
          <w:szCs w:val="28"/>
        </w:rPr>
        <w:t xml:space="preserve">  объем расходов на  20</w:t>
      </w:r>
      <w:r w:rsidR="007B719B">
        <w:rPr>
          <w:sz w:val="28"/>
          <w:szCs w:val="28"/>
        </w:rPr>
        <w:t>2</w:t>
      </w:r>
      <w:r w:rsidR="00A574A0">
        <w:rPr>
          <w:sz w:val="28"/>
          <w:szCs w:val="28"/>
        </w:rPr>
        <w:t>2</w:t>
      </w:r>
      <w:r w:rsidR="00E46DD0">
        <w:rPr>
          <w:sz w:val="28"/>
          <w:szCs w:val="28"/>
        </w:rPr>
        <w:t>-202</w:t>
      </w:r>
      <w:r w:rsidR="00A574A0">
        <w:rPr>
          <w:sz w:val="28"/>
          <w:szCs w:val="28"/>
        </w:rPr>
        <w:t>4</w:t>
      </w:r>
      <w:r w:rsidR="00E46DD0">
        <w:rPr>
          <w:sz w:val="28"/>
          <w:szCs w:val="28"/>
        </w:rPr>
        <w:t xml:space="preserve"> годы запланирован на уровне  20</w:t>
      </w:r>
      <w:r w:rsidR="003E6875">
        <w:rPr>
          <w:sz w:val="28"/>
          <w:szCs w:val="28"/>
        </w:rPr>
        <w:t>2</w:t>
      </w:r>
      <w:r w:rsidR="00A574A0">
        <w:rPr>
          <w:sz w:val="28"/>
          <w:szCs w:val="28"/>
        </w:rPr>
        <w:t>1</w:t>
      </w:r>
      <w:r w:rsidR="00E46DD0">
        <w:rPr>
          <w:sz w:val="28"/>
          <w:szCs w:val="28"/>
        </w:rPr>
        <w:t xml:space="preserve"> года в сумме 401,3 тыс. рублей ежегодно.</w:t>
      </w:r>
      <w:r w:rsidR="003E6875">
        <w:rPr>
          <w:sz w:val="28"/>
          <w:szCs w:val="28"/>
        </w:rPr>
        <w:t xml:space="preserve"> Средства планируются  в качестве </w:t>
      </w:r>
      <w:r w:rsidR="003E6875" w:rsidRPr="003E6875">
        <w:rPr>
          <w:sz w:val="28"/>
          <w:szCs w:val="28"/>
        </w:rPr>
        <w:t>резерва на осуществление мероприятий в области предупреждения и ликвидации последствий чрезвычайных ситуаций в области гражданской обороны</w:t>
      </w:r>
      <w:r w:rsidR="00675417">
        <w:rPr>
          <w:sz w:val="28"/>
          <w:szCs w:val="28"/>
        </w:rPr>
        <w:t>.</w:t>
      </w:r>
    </w:p>
    <w:p w:rsidR="009A780A" w:rsidRDefault="009A780A" w:rsidP="00730314">
      <w:pPr>
        <w:ind w:firstLine="708"/>
        <w:jc w:val="both"/>
        <w:rPr>
          <w:sz w:val="28"/>
          <w:szCs w:val="28"/>
        </w:rPr>
      </w:pPr>
    </w:p>
    <w:p w:rsidR="00CA38AE" w:rsidRDefault="001F79AA" w:rsidP="005D23D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lastRenderedPageBreak/>
        <w:t>В разделе 04 «Национальная экономика»</w:t>
      </w:r>
      <w:r w:rsidR="008558CE">
        <w:rPr>
          <w:b/>
          <w:sz w:val="28"/>
          <w:szCs w:val="28"/>
        </w:rPr>
        <w:t xml:space="preserve"> </w:t>
      </w:r>
      <w:r w:rsidRPr="00991CB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расходов на 20</w:t>
      </w:r>
      <w:r w:rsidR="00DA6759">
        <w:rPr>
          <w:sz w:val="28"/>
          <w:szCs w:val="28"/>
        </w:rPr>
        <w:t>2</w:t>
      </w:r>
      <w:r w:rsidR="008558CE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 в сумме </w:t>
      </w:r>
      <w:r w:rsidR="008558CE">
        <w:rPr>
          <w:sz w:val="28"/>
          <w:szCs w:val="28"/>
        </w:rPr>
        <w:t>189709,3</w:t>
      </w:r>
      <w:r>
        <w:rPr>
          <w:sz w:val="28"/>
          <w:szCs w:val="28"/>
        </w:rPr>
        <w:t xml:space="preserve"> тыс. рублей</w:t>
      </w:r>
      <w:r w:rsidR="008558CE">
        <w:rPr>
          <w:sz w:val="28"/>
          <w:szCs w:val="28"/>
        </w:rPr>
        <w:t xml:space="preserve">. </w:t>
      </w:r>
      <w:r w:rsidR="00806732">
        <w:rPr>
          <w:sz w:val="28"/>
          <w:szCs w:val="28"/>
        </w:rPr>
        <w:t>На 202</w:t>
      </w:r>
      <w:r w:rsidR="008558CE">
        <w:rPr>
          <w:sz w:val="28"/>
          <w:szCs w:val="28"/>
        </w:rPr>
        <w:t>3</w:t>
      </w:r>
      <w:r w:rsidR="00806732">
        <w:rPr>
          <w:sz w:val="28"/>
          <w:szCs w:val="28"/>
        </w:rPr>
        <w:t xml:space="preserve"> год запланировано бюджетных ассигнований в сумме </w:t>
      </w:r>
      <w:r w:rsidR="008558CE">
        <w:rPr>
          <w:sz w:val="28"/>
          <w:szCs w:val="28"/>
        </w:rPr>
        <w:t>102666,3</w:t>
      </w:r>
      <w:r w:rsidR="00806732">
        <w:rPr>
          <w:sz w:val="28"/>
          <w:szCs w:val="28"/>
        </w:rPr>
        <w:t xml:space="preserve"> </w:t>
      </w:r>
      <w:proofErr w:type="spellStart"/>
      <w:r w:rsidR="00806732">
        <w:rPr>
          <w:sz w:val="28"/>
          <w:szCs w:val="28"/>
        </w:rPr>
        <w:t>тыс</w:t>
      </w:r>
      <w:proofErr w:type="gramStart"/>
      <w:r w:rsidR="00806732">
        <w:rPr>
          <w:sz w:val="28"/>
          <w:szCs w:val="28"/>
        </w:rPr>
        <w:t>.р</w:t>
      </w:r>
      <w:proofErr w:type="gramEnd"/>
      <w:r w:rsidR="00806732">
        <w:rPr>
          <w:sz w:val="28"/>
          <w:szCs w:val="28"/>
        </w:rPr>
        <w:t>уб</w:t>
      </w:r>
      <w:proofErr w:type="spellEnd"/>
      <w:r w:rsidR="00806732">
        <w:rPr>
          <w:sz w:val="28"/>
          <w:szCs w:val="28"/>
        </w:rPr>
        <w:t>, на 202</w:t>
      </w:r>
      <w:r w:rsidR="008558CE">
        <w:rPr>
          <w:sz w:val="28"/>
          <w:szCs w:val="28"/>
        </w:rPr>
        <w:t>4</w:t>
      </w:r>
      <w:r w:rsidR="00806732">
        <w:rPr>
          <w:sz w:val="28"/>
          <w:szCs w:val="28"/>
        </w:rPr>
        <w:t xml:space="preserve"> год – </w:t>
      </w:r>
      <w:r w:rsidR="008558CE">
        <w:rPr>
          <w:sz w:val="28"/>
          <w:szCs w:val="28"/>
        </w:rPr>
        <w:t>42677,7</w:t>
      </w:r>
      <w:r w:rsidR="00806732">
        <w:rPr>
          <w:sz w:val="28"/>
          <w:szCs w:val="28"/>
        </w:rPr>
        <w:t xml:space="preserve"> тыс. руб.</w:t>
      </w:r>
    </w:p>
    <w:p w:rsidR="00806732" w:rsidRDefault="00CA38AE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0401 «Общеэкономические вопросы» ежегодно на 202</w:t>
      </w:r>
      <w:r w:rsidR="008558CE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8558C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запланировано </w:t>
      </w:r>
      <w:r w:rsidR="005D01E4">
        <w:rPr>
          <w:sz w:val="28"/>
          <w:szCs w:val="28"/>
        </w:rPr>
        <w:t>на</w:t>
      </w:r>
      <w:r w:rsidR="008558CE">
        <w:rPr>
          <w:sz w:val="28"/>
          <w:szCs w:val="28"/>
        </w:rPr>
        <w:t xml:space="preserve"> </w:t>
      </w:r>
      <w:r w:rsidR="005D01E4">
        <w:rPr>
          <w:sz w:val="28"/>
          <w:szCs w:val="28"/>
        </w:rPr>
        <w:t xml:space="preserve">осуществление  отдельных областных </w:t>
      </w:r>
      <w:proofErr w:type="spellStart"/>
      <w:r w:rsidR="005D01E4">
        <w:rPr>
          <w:sz w:val="28"/>
          <w:szCs w:val="28"/>
        </w:rPr>
        <w:t>госполномочий</w:t>
      </w:r>
      <w:proofErr w:type="spellEnd"/>
      <w:r w:rsidR="005D01E4">
        <w:rPr>
          <w:sz w:val="28"/>
          <w:szCs w:val="28"/>
        </w:rPr>
        <w:t xml:space="preserve"> в сфере водоснабжения  17</w:t>
      </w:r>
      <w:r w:rsidR="008558CE">
        <w:rPr>
          <w:sz w:val="28"/>
          <w:szCs w:val="28"/>
        </w:rPr>
        <w:t>3</w:t>
      </w:r>
      <w:r w:rsidR="005D01E4">
        <w:rPr>
          <w:sz w:val="28"/>
          <w:szCs w:val="28"/>
        </w:rPr>
        <w:t>,</w:t>
      </w:r>
      <w:r w:rsidR="008558CE">
        <w:rPr>
          <w:sz w:val="28"/>
          <w:szCs w:val="28"/>
        </w:rPr>
        <w:t>7</w:t>
      </w:r>
      <w:r w:rsidR="005D01E4">
        <w:rPr>
          <w:sz w:val="28"/>
          <w:szCs w:val="28"/>
        </w:rPr>
        <w:t>тыс. рублей.</w:t>
      </w:r>
    </w:p>
    <w:p w:rsidR="00322223" w:rsidRDefault="00322223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0406 «Водное хозяйство» запланировано на 2022 год  бюджетных ассигнований в сумме 15000,0 тыс. рублей, на 2023 год  - </w:t>
      </w:r>
      <w:r w:rsidR="00791FAF">
        <w:rPr>
          <w:sz w:val="28"/>
          <w:szCs w:val="28"/>
        </w:rPr>
        <w:t>55000,</w:t>
      </w:r>
      <w:r w:rsidR="00103A23">
        <w:rPr>
          <w:sz w:val="28"/>
          <w:szCs w:val="28"/>
        </w:rPr>
        <w:t>0</w:t>
      </w:r>
      <w:r w:rsidR="00791FAF">
        <w:rPr>
          <w:sz w:val="28"/>
          <w:szCs w:val="28"/>
        </w:rPr>
        <w:t xml:space="preserve"> тыс. рублей на ремонт гидротехнических сооружений (дамбы на р. </w:t>
      </w:r>
      <w:proofErr w:type="spellStart"/>
      <w:proofErr w:type="gramStart"/>
      <w:r w:rsidR="00791FAF">
        <w:rPr>
          <w:sz w:val="28"/>
          <w:szCs w:val="28"/>
        </w:rPr>
        <w:t>Тайшетка</w:t>
      </w:r>
      <w:proofErr w:type="spellEnd"/>
      <w:r w:rsidR="00791FAF">
        <w:rPr>
          <w:sz w:val="28"/>
          <w:szCs w:val="28"/>
        </w:rPr>
        <w:t xml:space="preserve">) </w:t>
      </w:r>
      <w:proofErr w:type="gramEnd"/>
      <w:r w:rsidR="00791FAF">
        <w:rPr>
          <w:sz w:val="28"/>
          <w:szCs w:val="28"/>
        </w:rPr>
        <w:t xml:space="preserve"> Расходы  запланированы за счет   средств субсидии из бюджета Иркутской области. На 202</w:t>
      </w:r>
      <w:r w:rsidR="00103A23">
        <w:rPr>
          <w:sz w:val="28"/>
          <w:szCs w:val="28"/>
        </w:rPr>
        <w:t>4</w:t>
      </w:r>
      <w:r w:rsidR="00791FAF">
        <w:rPr>
          <w:sz w:val="28"/>
          <w:szCs w:val="28"/>
        </w:rPr>
        <w:t xml:space="preserve"> год бюджетные ассигнования не планируются.</w:t>
      </w:r>
    </w:p>
    <w:p w:rsidR="00806732" w:rsidRDefault="00806732" w:rsidP="005D23DF">
      <w:pPr>
        <w:ind w:firstLine="708"/>
        <w:jc w:val="both"/>
        <w:rPr>
          <w:sz w:val="28"/>
          <w:szCs w:val="28"/>
        </w:rPr>
      </w:pPr>
    </w:p>
    <w:p w:rsidR="00791FAF" w:rsidRDefault="00791FAF" w:rsidP="005D23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D8271C">
        <w:rPr>
          <w:sz w:val="28"/>
          <w:szCs w:val="28"/>
        </w:rPr>
        <w:t>подразделу 0407  «Лесное хозяйство» н</w:t>
      </w:r>
      <w:r w:rsidR="00D8271C" w:rsidRPr="00D8271C">
        <w:rPr>
          <w:sz w:val="28"/>
          <w:szCs w:val="28"/>
        </w:rPr>
        <w:t xml:space="preserve">а реализацию  муниципальной программы  «Благоустройство на территории </w:t>
      </w:r>
      <w:proofErr w:type="spellStart"/>
      <w:r w:rsidR="00D8271C" w:rsidRPr="00D8271C">
        <w:rPr>
          <w:sz w:val="28"/>
          <w:szCs w:val="28"/>
        </w:rPr>
        <w:t>Тайшетского</w:t>
      </w:r>
      <w:proofErr w:type="spellEnd"/>
      <w:r w:rsidR="00D8271C" w:rsidRPr="00D8271C">
        <w:rPr>
          <w:sz w:val="28"/>
          <w:szCs w:val="28"/>
        </w:rPr>
        <w:t xml:space="preserve"> городского поселения» в области лесного хозяйства запланировано </w:t>
      </w:r>
      <w:r w:rsidR="00EA1D3F">
        <w:rPr>
          <w:sz w:val="28"/>
          <w:szCs w:val="28"/>
        </w:rPr>
        <w:t xml:space="preserve">бюджетных ассигнований  </w:t>
      </w:r>
      <w:r w:rsidR="00D8271C">
        <w:rPr>
          <w:sz w:val="28"/>
          <w:szCs w:val="28"/>
        </w:rPr>
        <w:t>на 202</w:t>
      </w:r>
      <w:r w:rsidR="00103A23">
        <w:rPr>
          <w:sz w:val="28"/>
          <w:szCs w:val="28"/>
        </w:rPr>
        <w:t>2</w:t>
      </w:r>
      <w:r w:rsidR="00D8271C">
        <w:rPr>
          <w:sz w:val="28"/>
          <w:szCs w:val="28"/>
        </w:rPr>
        <w:t xml:space="preserve"> год в сумме </w:t>
      </w:r>
      <w:r w:rsidR="00103A23">
        <w:rPr>
          <w:sz w:val="28"/>
          <w:szCs w:val="28"/>
        </w:rPr>
        <w:t>428,7</w:t>
      </w:r>
      <w:r w:rsidR="00D8271C">
        <w:rPr>
          <w:sz w:val="28"/>
          <w:szCs w:val="28"/>
        </w:rPr>
        <w:t xml:space="preserve"> тыс. р</w:t>
      </w:r>
      <w:r w:rsidR="00982B2E">
        <w:rPr>
          <w:sz w:val="28"/>
          <w:szCs w:val="28"/>
        </w:rPr>
        <w:t>ублей,  н</w:t>
      </w:r>
      <w:r w:rsidR="00D8271C">
        <w:rPr>
          <w:sz w:val="28"/>
          <w:szCs w:val="28"/>
        </w:rPr>
        <w:t>а</w:t>
      </w:r>
      <w:r w:rsidR="00982B2E">
        <w:rPr>
          <w:sz w:val="28"/>
          <w:szCs w:val="28"/>
        </w:rPr>
        <w:t xml:space="preserve"> плановый </w:t>
      </w:r>
      <w:r w:rsidR="00D8271C">
        <w:rPr>
          <w:sz w:val="28"/>
          <w:szCs w:val="28"/>
        </w:rPr>
        <w:t xml:space="preserve"> 202</w:t>
      </w:r>
      <w:r w:rsidR="00103A23">
        <w:rPr>
          <w:sz w:val="28"/>
          <w:szCs w:val="28"/>
        </w:rPr>
        <w:t>3</w:t>
      </w:r>
      <w:r w:rsidR="00D8271C">
        <w:rPr>
          <w:sz w:val="28"/>
          <w:szCs w:val="28"/>
        </w:rPr>
        <w:t xml:space="preserve"> год  </w:t>
      </w:r>
      <w:r w:rsidR="00103A23">
        <w:rPr>
          <w:sz w:val="28"/>
          <w:szCs w:val="28"/>
        </w:rPr>
        <w:t>и</w:t>
      </w:r>
      <w:r w:rsidR="00D8271C">
        <w:rPr>
          <w:sz w:val="28"/>
          <w:szCs w:val="28"/>
        </w:rPr>
        <w:t xml:space="preserve"> 202</w:t>
      </w:r>
      <w:r w:rsidR="00103A23">
        <w:rPr>
          <w:sz w:val="28"/>
          <w:szCs w:val="28"/>
        </w:rPr>
        <w:t>4</w:t>
      </w:r>
      <w:r w:rsidR="00D8271C">
        <w:rPr>
          <w:sz w:val="28"/>
          <w:szCs w:val="28"/>
        </w:rPr>
        <w:t xml:space="preserve"> год – </w:t>
      </w:r>
      <w:r w:rsidR="00103A23">
        <w:rPr>
          <w:sz w:val="28"/>
          <w:szCs w:val="28"/>
        </w:rPr>
        <w:t xml:space="preserve">по </w:t>
      </w:r>
      <w:r w:rsidR="00D8271C">
        <w:rPr>
          <w:sz w:val="28"/>
          <w:szCs w:val="28"/>
        </w:rPr>
        <w:t>636,9 тыс. р</w:t>
      </w:r>
      <w:r w:rsidR="00EA1D3F">
        <w:rPr>
          <w:sz w:val="28"/>
          <w:szCs w:val="28"/>
        </w:rPr>
        <w:t>ублей</w:t>
      </w:r>
      <w:r w:rsidR="00103A23">
        <w:rPr>
          <w:sz w:val="28"/>
          <w:szCs w:val="28"/>
        </w:rPr>
        <w:t xml:space="preserve"> </w:t>
      </w:r>
      <w:r w:rsidR="00EA1D3F">
        <w:rPr>
          <w:sz w:val="28"/>
          <w:szCs w:val="28"/>
        </w:rPr>
        <w:t>на очистку городских  лесов  от захламления (уборки бытовых отходов и отходов жизнедеятельности вдоль дорог).</w:t>
      </w:r>
      <w:proofErr w:type="gramEnd"/>
    </w:p>
    <w:p w:rsidR="00E312D0" w:rsidRDefault="00E312D0" w:rsidP="005D23DF">
      <w:pPr>
        <w:ind w:firstLine="708"/>
        <w:jc w:val="both"/>
        <w:rPr>
          <w:sz w:val="28"/>
          <w:szCs w:val="28"/>
        </w:rPr>
      </w:pPr>
    </w:p>
    <w:p w:rsidR="0005739D" w:rsidRDefault="0005739D" w:rsidP="005D23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0A34A3">
        <w:rPr>
          <w:sz w:val="28"/>
          <w:szCs w:val="28"/>
        </w:rPr>
        <w:t xml:space="preserve"> запланировано на 202</w:t>
      </w:r>
      <w:r w:rsidR="00103A23">
        <w:rPr>
          <w:sz w:val="28"/>
          <w:szCs w:val="28"/>
        </w:rPr>
        <w:t>2 год -2670,9 тыс. рублей, а на 2023-2024 годы</w:t>
      </w:r>
      <w:r w:rsidR="000A34A3">
        <w:rPr>
          <w:sz w:val="28"/>
          <w:szCs w:val="28"/>
        </w:rPr>
        <w:t xml:space="preserve"> ежегодно по </w:t>
      </w:r>
      <w:r w:rsidR="00103A23">
        <w:rPr>
          <w:sz w:val="28"/>
          <w:szCs w:val="28"/>
        </w:rPr>
        <w:t>2777,7</w:t>
      </w:r>
      <w:r w:rsidR="000A34A3">
        <w:rPr>
          <w:sz w:val="28"/>
          <w:szCs w:val="28"/>
        </w:rPr>
        <w:t xml:space="preserve"> тыс. рублей, в том числе  на оказание услуг по регулярным перевозкам пассажиров и багажа по муниципальному маршруту №11 (Автостанция – Школа №2 – Ж/Д вокзал – Автостанция</w:t>
      </w:r>
      <w:r w:rsidR="00103A23">
        <w:rPr>
          <w:sz w:val="28"/>
          <w:szCs w:val="28"/>
        </w:rPr>
        <w:t xml:space="preserve">) и </w:t>
      </w:r>
      <w:r w:rsidR="000A34A3">
        <w:rPr>
          <w:sz w:val="28"/>
          <w:szCs w:val="28"/>
        </w:rPr>
        <w:t xml:space="preserve"> на организацию ежедневного</w:t>
      </w:r>
      <w:proofErr w:type="gramEnd"/>
      <w:r w:rsidR="000A34A3">
        <w:rPr>
          <w:sz w:val="28"/>
          <w:szCs w:val="28"/>
        </w:rPr>
        <w:t xml:space="preserve"> наблюдения  за соблюдением графиков движения общественного транспорта и количеством транспортных средств (диспетчерских пунктов).</w:t>
      </w:r>
    </w:p>
    <w:p w:rsidR="00D8271C" w:rsidRDefault="00D8271C" w:rsidP="005D23DF">
      <w:pPr>
        <w:ind w:firstLine="708"/>
        <w:jc w:val="both"/>
        <w:rPr>
          <w:sz w:val="28"/>
          <w:szCs w:val="28"/>
        </w:rPr>
      </w:pPr>
    </w:p>
    <w:p w:rsidR="00C8032B" w:rsidRDefault="001F79AA" w:rsidP="005D23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подразделу</w:t>
      </w:r>
      <w:r w:rsidR="00C8032B">
        <w:rPr>
          <w:sz w:val="28"/>
          <w:szCs w:val="28"/>
        </w:rPr>
        <w:t xml:space="preserve"> 0409</w:t>
      </w:r>
      <w:r>
        <w:rPr>
          <w:sz w:val="28"/>
          <w:szCs w:val="28"/>
        </w:rPr>
        <w:t xml:space="preserve"> «Дорожное хозяйство»</w:t>
      </w:r>
      <w:r w:rsidR="00C8032B">
        <w:rPr>
          <w:sz w:val="28"/>
          <w:szCs w:val="28"/>
        </w:rPr>
        <w:t xml:space="preserve"> на 202</w:t>
      </w:r>
      <w:r w:rsidR="00103A23">
        <w:rPr>
          <w:sz w:val="28"/>
          <w:szCs w:val="28"/>
        </w:rPr>
        <w:t>2</w:t>
      </w:r>
      <w:r w:rsidR="00C8032B">
        <w:rPr>
          <w:sz w:val="28"/>
          <w:szCs w:val="28"/>
        </w:rPr>
        <w:t xml:space="preserve"> год планируется утвердить бюджетные ассигнования в сумме </w:t>
      </w:r>
      <w:r w:rsidR="00103A23">
        <w:rPr>
          <w:sz w:val="28"/>
          <w:szCs w:val="28"/>
        </w:rPr>
        <w:t>168835,2</w:t>
      </w:r>
      <w:r w:rsidR="00C8032B">
        <w:rPr>
          <w:sz w:val="28"/>
          <w:szCs w:val="28"/>
        </w:rPr>
        <w:t xml:space="preserve"> тыс. рублей</w:t>
      </w:r>
      <w:r w:rsidR="005D264A">
        <w:rPr>
          <w:sz w:val="28"/>
          <w:szCs w:val="28"/>
        </w:rPr>
        <w:t>,</w:t>
      </w:r>
      <w:r w:rsidR="00103A23">
        <w:rPr>
          <w:sz w:val="28"/>
          <w:szCs w:val="28"/>
        </w:rPr>
        <w:t xml:space="preserve"> в том числе за счет областного бюджета – 106192,2 тыс. рублей, за счет местного бюджета 24909,0 тыс. рублей (на капитальный ремонт автомобильной дороги по ул. Пролетарская),</w:t>
      </w:r>
      <w:r w:rsidR="005D264A">
        <w:rPr>
          <w:sz w:val="28"/>
          <w:szCs w:val="28"/>
        </w:rPr>
        <w:t xml:space="preserve"> на  плановый 202</w:t>
      </w:r>
      <w:r w:rsidR="00103A23">
        <w:rPr>
          <w:sz w:val="28"/>
          <w:szCs w:val="28"/>
        </w:rPr>
        <w:t>3</w:t>
      </w:r>
      <w:r w:rsidR="005D264A">
        <w:rPr>
          <w:sz w:val="28"/>
          <w:szCs w:val="28"/>
        </w:rPr>
        <w:t xml:space="preserve"> год – </w:t>
      </w:r>
      <w:r w:rsidR="00103A23">
        <w:rPr>
          <w:sz w:val="28"/>
          <w:szCs w:val="28"/>
        </w:rPr>
        <w:t>33478,4</w:t>
      </w:r>
      <w:r w:rsidR="005D264A">
        <w:rPr>
          <w:sz w:val="28"/>
          <w:szCs w:val="28"/>
        </w:rPr>
        <w:t xml:space="preserve"> тыс. рублей, на 202</w:t>
      </w:r>
      <w:r w:rsidR="00103A23">
        <w:rPr>
          <w:sz w:val="28"/>
          <w:szCs w:val="28"/>
        </w:rPr>
        <w:t>4</w:t>
      </w:r>
      <w:r w:rsidR="005D264A">
        <w:rPr>
          <w:sz w:val="28"/>
          <w:szCs w:val="28"/>
        </w:rPr>
        <w:t xml:space="preserve"> год – </w:t>
      </w:r>
      <w:r w:rsidR="00103A23">
        <w:rPr>
          <w:sz w:val="28"/>
          <w:szCs w:val="28"/>
        </w:rPr>
        <w:t>37708,2</w:t>
      </w:r>
      <w:r w:rsidR="005D264A">
        <w:rPr>
          <w:sz w:val="28"/>
          <w:szCs w:val="28"/>
        </w:rPr>
        <w:t xml:space="preserve"> тыс. рублей</w:t>
      </w:r>
      <w:r w:rsidR="00103A23">
        <w:rPr>
          <w:sz w:val="28"/>
          <w:szCs w:val="28"/>
        </w:rPr>
        <w:t xml:space="preserve"> за счет местного бюджета</w:t>
      </w:r>
      <w:r w:rsidR="005D264A">
        <w:rPr>
          <w:sz w:val="28"/>
          <w:szCs w:val="28"/>
        </w:rPr>
        <w:t xml:space="preserve">. </w:t>
      </w:r>
      <w:proofErr w:type="gramEnd"/>
    </w:p>
    <w:p w:rsidR="00CD6524" w:rsidRDefault="00CC2368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2368">
        <w:rPr>
          <w:sz w:val="28"/>
          <w:szCs w:val="28"/>
        </w:rPr>
        <w:t xml:space="preserve">а реализацию муниципальной программы «Повышение безопасности дорожного движения на территории </w:t>
      </w:r>
      <w:proofErr w:type="spellStart"/>
      <w:r w:rsidRPr="00CC2368">
        <w:rPr>
          <w:sz w:val="28"/>
          <w:szCs w:val="28"/>
        </w:rPr>
        <w:t>Тайшетского</w:t>
      </w:r>
      <w:proofErr w:type="spellEnd"/>
      <w:r w:rsidRPr="00CC2368">
        <w:rPr>
          <w:sz w:val="28"/>
          <w:szCs w:val="28"/>
        </w:rPr>
        <w:t xml:space="preserve"> городского поселения»  запланировано на 202</w:t>
      </w:r>
      <w:r w:rsidR="00432673">
        <w:rPr>
          <w:sz w:val="28"/>
          <w:szCs w:val="28"/>
        </w:rPr>
        <w:t>2</w:t>
      </w:r>
      <w:r w:rsidR="00BB57EC">
        <w:rPr>
          <w:sz w:val="28"/>
          <w:szCs w:val="28"/>
        </w:rPr>
        <w:t xml:space="preserve"> год </w:t>
      </w:r>
      <w:r w:rsidR="00432673">
        <w:rPr>
          <w:sz w:val="28"/>
          <w:szCs w:val="28"/>
        </w:rPr>
        <w:t>30247,9</w:t>
      </w:r>
      <w:r w:rsidRPr="00CC2368">
        <w:rPr>
          <w:sz w:val="28"/>
          <w:szCs w:val="28"/>
        </w:rPr>
        <w:t xml:space="preserve"> тыс. рублей, в том числе</w:t>
      </w:r>
      <w:r w:rsidR="00BB57EC">
        <w:rPr>
          <w:sz w:val="28"/>
          <w:szCs w:val="28"/>
        </w:rPr>
        <w:t xml:space="preserve">: </w:t>
      </w:r>
    </w:p>
    <w:p w:rsidR="00CD6524" w:rsidRDefault="00CD6524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7EC">
        <w:rPr>
          <w:sz w:val="28"/>
          <w:szCs w:val="28"/>
        </w:rPr>
        <w:t xml:space="preserve">на установку дорожных знаков и нанесение краской дорожной разметки,  на техническое обслуживание светофорных объектов; </w:t>
      </w:r>
      <w:r>
        <w:rPr>
          <w:sz w:val="28"/>
          <w:szCs w:val="28"/>
        </w:rPr>
        <w:t xml:space="preserve"> на разработку проекта «Схема организации дорожного движения»</w:t>
      </w:r>
      <w:r w:rsidR="00432673">
        <w:rPr>
          <w:sz w:val="28"/>
          <w:szCs w:val="28"/>
        </w:rPr>
        <w:t xml:space="preserve"> 7651,0 </w:t>
      </w:r>
      <w:proofErr w:type="spellStart"/>
      <w:r w:rsidR="00432673">
        <w:rPr>
          <w:sz w:val="28"/>
          <w:szCs w:val="28"/>
        </w:rPr>
        <w:t>тыс</w:t>
      </w:r>
      <w:proofErr w:type="gramStart"/>
      <w:r w:rsidR="00432673">
        <w:rPr>
          <w:sz w:val="28"/>
          <w:szCs w:val="28"/>
        </w:rPr>
        <w:t>.р</w:t>
      </w:r>
      <w:proofErr w:type="gramEnd"/>
      <w:r w:rsidR="00432673">
        <w:rPr>
          <w:sz w:val="28"/>
          <w:szCs w:val="28"/>
        </w:rPr>
        <w:t>ублей</w:t>
      </w:r>
      <w:proofErr w:type="spellEnd"/>
      <w:r w:rsidR="00432673">
        <w:rPr>
          <w:sz w:val="28"/>
          <w:szCs w:val="28"/>
        </w:rPr>
        <w:t>,</w:t>
      </w:r>
    </w:p>
    <w:p w:rsidR="00432673" w:rsidRDefault="00CD6524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264A">
        <w:rPr>
          <w:sz w:val="28"/>
          <w:szCs w:val="28"/>
        </w:rPr>
        <w:t>планируемая</w:t>
      </w:r>
      <w:r w:rsidR="00622674">
        <w:rPr>
          <w:sz w:val="28"/>
          <w:szCs w:val="28"/>
        </w:rPr>
        <w:t xml:space="preserve"> </w:t>
      </w:r>
      <w:r w:rsidR="005D264A">
        <w:rPr>
          <w:sz w:val="28"/>
          <w:szCs w:val="28"/>
        </w:rPr>
        <w:t>сумма</w:t>
      </w:r>
      <w:r w:rsidR="00622674">
        <w:rPr>
          <w:sz w:val="28"/>
          <w:szCs w:val="28"/>
        </w:rPr>
        <w:t xml:space="preserve"> </w:t>
      </w:r>
      <w:r w:rsidR="001F79AA">
        <w:rPr>
          <w:sz w:val="28"/>
          <w:szCs w:val="28"/>
        </w:rPr>
        <w:t>субсиди</w:t>
      </w:r>
      <w:r w:rsidR="00DA6759">
        <w:rPr>
          <w:sz w:val="28"/>
          <w:szCs w:val="28"/>
        </w:rPr>
        <w:t>и</w:t>
      </w:r>
      <w:r w:rsidR="005D264A">
        <w:rPr>
          <w:sz w:val="28"/>
          <w:szCs w:val="28"/>
        </w:rPr>
        <w:t xml:space="preserve"> на выполнение муниципального задания  </w:t>
      </w:r>
      <w:r w:rsidR="00DA6759">
        <w:rPr>
          <w:sz w:val="28"/>
          <w:szCs w:val="28"/>
        </w:rPr>
        <w:t xml:space="preserve"> МБУ «Городское хозяйство»</w:t>
      </w:r>
      <w:r w:rsidR="00622674">
        <w:rPr>
          <w:sz w:val="28"/>
          <w:szCs w:val="28"/>
        </w:rPr>
        <w:t xml:space="preserve"> </w:t>
      </w:r>
      <w:r w:rsidR="00DA6759">
        <w:rPr>
          <w:sz w:val="28"/>
          <w:szCs w:val="28"/>
        </w:rPr>
        <w:t xml:space="preserve">из  местного </w:t>
      </w:r>
      <w:r w:rsidR="001F79AA">
        <w:rPr>
          <w:sz w:val="28"/>
          <w:szCs w:val="28"/>
        </w:rPr>
        <w:t>бюджета</w:t>
      </w:r>
      <w:r w:rsidR="00DA6759">
        <w:rPr>
          <w:sz w:val="28"/>
          <w:szCs w:val="28"/>
        </w:rPr>
        <w:t xml:space="preserve"> составит </w:t>
      </w:r>
      <w:r w:rsidR="00432673">
        <w:rPr>
          <w:sz w:val="28"/>
          <w:szCs w:val="28"/>
        </w:rPr>
        <w:t>14096,8</w:t>
      </w:r>
      <w:r w:rsidR="00DA6759">
        <w:rPr>
          <w:sz w:val="28"/>
          <w:szCs w:val="28"/>
        </w:rPr>
        <w:t xml:space="preserve"> тыс. рублей</w:t>
      </w:r>
      <w:r w:rsidR="00AA1CFC">
        <w:rPr>
          <w:sz w:val="28"/>
          <w:szCs w:val="28"/>
        </w:rPr>
        <w:t xml:space="preserve">, </w:t>
      </w:r>
    </w:p>
    <w:p w:rsidR="00AA1CFC" w:rsidRDefault="00505421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368">
        <w:rPr>
          <w:sz w:val="28"/>
          <w:szCs w:val="28"/>
        </w:rPr>
        <w:t xml:space="preserve">  запланированы  бюджетные ассигнования  на мероприятия перечня народных инициатив в сумме 748</w:t>
      </w:r>
      <w:r w:rsidR="00432673">
        <w:rPr>
          <w:sz w:val="28"/>
          <w:szCs w:val="28"/>
        </w:rPr>
        <w:t>5</w:t>
      </w:r>
      <w:r w:rsidR="00CC2368">
        <w:rPr>
          <w:sz w:val="28"/>
          <w:szCs w:val="28"/>
        </w:rPr>
        <w:t>,</w:t>
      </w:r>
      <w:r w:rsidR="00432673">
        <w:rPr>
          <w:sz w:val="28"/>
          <w:szCs w:val="28"/>
        </w:rPr>
        <w:t>8</w:t>
      </w:r>
      <w:r w:rsidR="00CC2368">
        <w:rPr>
          <w:sz w:val="28"/>
          <w:szCs w:val="28"/>
        </w:rPr>
        <w:t xml:space="preserve"> тыс. руб. за счет субсидии из областного бюджета</w:t>
      </w:r>
      <w:r w:rsidR="00FB0E43">
        <w:rPr>
          <w:sz w:val="28"/>
          <w:szCs w:val="28"/>
        </w:rPr>
        <w:t xml:space="preserve"> и </w:t>
      </w:r>
      <w:proofErr w:type="spellStart"/>
      <w:r w:rsidR="00FB0E43">
        <w:rPr>
          <w:sz w:val="28"/>
          <w:szCs w:val="28"/>
        </w:rPr>
        <w:t>софинансирования</w:t>
      </w:r>
      <w:proofErr w:type="spellEnd"/>
      <w:r w:rsidR="00FB0E43">
        <w:rPr>
          <w:sz w:val="28"/>
          <w:szCs w:val="28"/>
        </w:rPr>
        <w:t xml:space="preserve"> местного бюджета</w:t>
      </w:r>
      <w:r w:rsidR="00CC2368">
        <w:rPr>
          <w:sz w:val="28"/>
          <w:szCs w:val="28"/>
        </w:rPr>
        <w:t xml:space="preserve">. </w:t>
      </w:r>
    </w:p>
    <w:p w:rsidR="00CD6524" w:rsidRDefault="00CD6524" w:rsidP="005D23DF">
      <w:pPr>
        <w:ind w:firstLine="708"/>
        <w:jc w:val="both"/>
        <w:rPr>
          <w:sz w:val="28"/>
          <w:szCs w:val="28"/>
        </w:rPr>
      </w:pPr>
    </w:p>
    <w:p w:rsidR="009211A7" w:rsidRDefault="009211A7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0412 «Другие вопросы в области национальной экономики» запланировано на 202</w:t>
      </w:r>
      <w:r w:rsidR="0043267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432673">
        <w:rPr>
          <w:sz w:val="28"/>
          <w:szCs w:val="28"/>
        </w:rPr>
        <w:t>1117,3</w:t>
      </w:r>
      <w:r>
        <w:rPr>
          <w:sz w:val="28"/>
          <w:szCs w:val="28"/>
        </w:rPr>
        <w:t xml:space="preserve"> тыс. рублей, на 202</w:t>
      </w:r>
      <w:r w:rsidR="00432673">
        <w:rPr>
          <w:sz w:val="28"/>
          <w:szCs w:val="28"/>
        </w:rPr>
        <w:t xml:space="preserve">3 год – 2381,2 тыс. рублей, на </w:t>
      </w:r>
      <w:r>
        <w:rPr>
          <w:sz w:val="28"/>
          <w:szCs w:val="28"/>
        </w:rPr>
        <w:t xml:space="preserve"> 202</w:t>
      </w:r>
      <w:r w:rsidR="0043267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432673">
        <w:rPr>
          <w:sz w:val="28"/>
          <w:szCs w:val="28"/>
        </w:rPr>
        <w:t>-1381,2</w:t>
      </w:r>
      <w:r>
        <w:rPr>
          <w:sz w:val="28"/>
          <w:szCs w:val="28"/>
        </w:rPr>
        <w:t xml:space="preserve"> тыс. рублей.</w:t>
      </w:r>
    </w:p>
    <w:p w:rsidR="00432673" w:rsidRDefault="00432673" w:rsidP="005D23DF">
      <w:pPr>
        <w:ind w:firstLine="708"/>
        <w:jc w:val="both"/>
        <w:rPr>
          <w:sz w:val="28"/>
          <w:szCs w:val="28"/>
        </w:rPr>
      </w:pPr>
    </w:p>
    <w:p w:rsidR="009211A7" w:rsidRDefault="009211A7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9665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в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>
        <w:rPr>
          <w:sz w:val="28"/>
          <w:szCs w:val="28"/>
        </w:rPr>
        <w:t>Та</w:t>
      </w:r>
      <w:r w:rsidR="00AC326D">
        <w:rPr>
          <w:sz w:val="28"/>
          <w:szCs w:val="28"/>
        </w:rPr>
        <w:t>йшетского</w:t>
      </w:r>
      <w:proofErr w:type="spellEnd"/>
      <w:r w:rsidR="00AC326D">
        <w:rPr>
          <w:sz w:val="28"/>
          <w:szCs w:val="28"/>
        </w:rPr>
        <w:t xml:space="preserve"> городского поселения»  запланировано </w:t>
      </w:r>
      <w:r w:rsidR="00196657">
        <w:rPr>
          <w:sz w:val="28"/>
          <w:szCs w:val="28"/>
        </w:rPr>
        <w:t>125</w:t>
      </w:r>
      <w:r w:rsidR="00AC326D">
        <w:rPr>
          <w:sz w:val="28"/>
          <w:szCs w:val="28"/>
        </w:rPr>
        <w:t>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грант</w:t>
      </w:r>
      <w:r w:rsidR="00F02D3F">
        <w:rPr>
          <w:sz w:val="28"/>
          <w:szCs w:val="28"/>
        </w:rPr>
        <w:t xml:space="preserve"> (субсиди</w:t>
      </w:r>
      <w:r w:rsidR="00196657">
        <w:rPr>
          <w:sz w:val="28"/>
          <w:szCs w:val="28"/>
        </w:rPr>
        <w:t>ю</w:t>
      </w:r>
      <w:r w:rsidR="00F02D3F">
        <w:rPr>
          <w:sz w:val="28"/>
          <w:szCs w:val="28"/>
        </w:rPr>
        <w:t>)</w:t>
      </w:r>
      <w:r w:rsidR="00AC326D">
        <w:rPr>
          <w:sz w:val="28"/>
          <w:szCs w:val="28"/>
        </w:rPr>
        <w:t xml:space="preserve"> 125,0 тыс. рублей</w:t>
      </w:r>
      <w:r w:rsidR="00F02D3F">
        <w:rPr>
          <w:sz w:val="28"/>
          <w:szCs w:val="28"/>
        </w:rPr>
        <w:t>.</w:t>
      </w:r>
    </w:p>
    <w:p w:rsidR="00F02D3F" w:rsidRDefault="00F02D3F" w:rsidP="005D2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на 202</w:t>
      </w:r>
      <w:r w:rsidR="00196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запланировано </w:t>
      </w:r>
      <w:r w:rsidR="00196657">
        <w:rPr>
          <w:sz w:val="28"/>
          <w:szCs w:val="28"/>
        </w:rPr>
        <w:t>324,1</w:t>
      </w:r>
      <w:r>
        <w:rPr>
          <w:sz w:val="28"/>
          <w:szCs w:val="28"/>
        </w:rPr>
        <w:t xml:space="preserve"> тыс. рублей, в том числе: на обновление минерализованной полосы, на обслуживание пожарных гидрантов</w:t>
      </w:r>
      <w:proofErr w:type="gramStart"/>
      <w:r>
        <w:rPr>
          <w:sz w:val="28"/>
          <w:szCs w:val="28"/>
        </w:rPr>
        <w:t xml:space="preserve"> –, </w:t>
      </w:r>
      <w:proofErr w:type="gramEnd"/>
      <w:r>
        <w:rPr>
          <w:sz w:val="28"/>
          <w:szCs w:val="28"/>
        </w:rPr>
        <w:t>на изготовление печатной продукции (памятки, листовки) с основными требованиями норм пожарной безопасности.</w:t>
      </w:r>
    </w:p>
    <w:p w:rsidR="00F02D3F" w:rsidRDefault="00F02D3F" w:rsidP="005D23DF">
      <w:pPr>
        <w:ind w:firstLine="708"/>
        <w:jc w:val="both"/>
        <w:rPr>
          <w:sz w:val="28"/>
          <w:szCs w:val="28"/>
        </w:rPr>
      </w:pPr>
    </w:p>
    <w:p w:rsidR="00F02D3F" w:rsidRDefault="00F02D3F" w:rsidP="00F02D3F">
      <w:pPr>
        <w:ind w:firstLine="708"/>
        <w:jc w:val="both"/>
        <w:rPr>
          <w:sz w:val="28"/>
          <w:szCs w:val="28"/>
        </w:rPr>
      </w:pPr>
      <w:r w:rsidRPr="00F02D3F">
        <w:rPr>
          <w:sz w:val="28"/>
          <w:szCs w:val="28"/>
        </w:rPr>
        <w:t xml:space="preserve">В рамках программы «Профилактика терроризма и экстремизма»  запланировано </w:t>
      </w:r>
      <w:r w:rsidR="00196657">
        <w:rPr>
          <w:sz w:val="28"/>
          <w:szCs w:val="28"/>
        </w:rPr>
        <w:t xml:space="preserve">на 2022 год </w:t>
      </w:r>
      <w:r w:rsidRPr="00F02D3F">
        <w:rPr>
          <w:sz w:val="28"/>
          <w:szCs w:val="28"/>
        </w:rPr>
        <w:t>68,2 тыс. рублей</w:t>
      </w:r>
      <w:r w:rsidR="008A6AF2">
        <w:rPr>
          <w:sz w:val="28"/>
          <w:szCs w:val="28"/>
        </w:rPr>
        <w:t xml:space="preserve">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 – 52,2 тыс. рублей, на проведение уроков толерантности  (разработчик </w:t>
      </w:r>
      <w:proofErr w:type="gramStart"/>
      <w:r w:rsidR="008A6AF2">
        <w:rPr>
          <w:sz w:val="28"/>
          <w:szCs w:val="28"/>
        </w:rPr>
        <w:t>–М</w:t>
      </w:r>
      <w:proofErr w:type="gramEnd"/>
      <w:r w:rsidR="008A6AF2">
        <w:rPr>
          <w:sz w:val="28"/>
          <w:szCs w:val="28"/>
        </w:rPr>
        <w:t>КУ «Библиотечное объединение»</w:t>
      </w:r>
      <w:r w:rsidR="00004983">
        <w:rPr>
          <w:sz w:val="28"/>
          <w:szCs w:val="28"/>
        </w:rPr>
        <w:t xml:space="preserve">) </w:t>
      </w:r>
      <w:r w:rsidR="008A6AF2">
        <w:rPr>
          <w:sz w:val="28"/>
          <w:szCs w:val="28"/>
        </w:rPr>
        <w:t xml:space="preserve">– </w:t>
      </w:r>
      <w:r w:rsidR="00004983">
        <w:rPr>
          <w:sz w:val="28"/>
          <w:szCs w:val="28"/>
        </w:rPr>
        <w:t>3</w:t>
      </w:r>
      <w:r w:rsidR="008A6AF2">
        <w:rPr>
          <w:sz w:val="28"/>
          <w:szCs w:val="28"/>
        </w:rPr>
        <w:t xml:space="preserve"> тыс. рублей, на проведение конкурса «Неделя национальной кухни» - 10,0 тыс. рублей</w:t>
      </w:r>
      <w:r w:rsidR="00004983">
        <w:rPr>
          <w:sz w:val="28"/>
          <w:szCs w:val="28"/>
        </w:rPr>
        <w:t>, на изготовление печатной продукции для профилактики терроризма – 3,0 тыс. рублей.</w:t>
      </w:r>
    </w:p>
    <w:p w:rsidR="008A6AF2" w:rsidRDefault="00004983" w:rsidP="00F0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муниципальную программу «Разработка документов территориального планирования и  градостроительной документации»  в 202</w:t>
      </w:r>
      <w:r w:rsidR="0019665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запланировано </w:t>
      </w:r>
      <w:r w:rsidR="00196657">
        <w:rPr>
          <w:sz w:val="28"/>
          <w:szCs w:val="28"/>
        </w:rPr>
        <w:t>100</w:t>
      </w:r>
      <w:r>
        <w:rPr>
          <w:sz w:val="28"/>
          <w:szCs w:val="28"/>
        </w:rPr>
        <w:t>,0 тыс. рублей</w:t>
      </w:r>
      <w:r w:rsidR="001E000C">
        <w:rPr>
          <w:sz w:val="28"/>
          <w:szCs w:val="28"/>
        </w:rPr>
        <w:t xml:space="preserve"> </w:t>
      </w:r>
      <w:r w:rsidR="00BC78A5">
        <w:rPr>
          <w:sz w:val="28"/>
          <w:szCs w:val="28"/>
        </w:rPr>
        <w:t>на подготовку проект</w:t>
      </w:r>
      <w:r w:rsidR="001E000C">
        <w:rPr>
          <w:sz w:val="28"/>
          <w:szCs w:val="28"/>
        </w:rPr>
        <w:t>ов</w:t>
      </w:r>
      <w:r w:rsidR="00BC78A5">
        <w:rPr>
          <w:sz w:val="28"/>
          <w:szCs w:val="28"/>
        </w:rPr>
        <w:t xml:space="preserve"> межевания </w:t>
      </w:r>
      <w:r w:rsidR="001E000C">
        <w:rPr>
          <w:sz w:val="28"/>
          <w:szCs w:val="28"/>
        </w:rPr>
        <w:t>территории в  г. Тайшет</w:t>
      </w:r>
      <w:r w:rsidR="00780711">
        <w:rPr>
          <w:sz w:val="28"/>
          <w:szCs w:val="28"/>
        </w:rPr>
        <w:t>е</w:t>
      </w:r>
      <w:r w:rsidR="001E000C">
        <w:rPr>
          <w:sz w:val="28"/>
          <w:szCs w:val="28"/>
        </w:rPr>
        <w:t>.</w:t>
      </w:r>
      <w:r w:rsidR="008746BB">
        <w:rPr>
          <w:sz w:val="28"/>
          <w:szCs w:val="28"/>
        </w:rPr>
        <w:t xml:space="preserve"> Бюджетные ассигнования на 2023 год запланированы в сумме 1100,0 тыс. рублей на разработку и утверждение лесохозяйственного регламента и на разработку и утверждение проектов межевания территории, на 2024 год запланировано только 100,0 тыс. рублей на разработку и утверждение проектов межевания территории.</w:t>
      </w:r>
    </w:p>
    <w:p w:rsidR="003C118F" w:rsidRDefault="008746BB" w:rsidP="003C1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2022-2023 годы н</w:t>
      </w:r>
      <w:r w:rsidR="003C118F">
        <w:rPr>
          <w:sz w:val="28"/>
          <w:szCs w:val="28"/>
        </w:rPr>
        <w:t xml:space="preserve">а  мероприятия муниципальной программы «Социальная поддержка населения и общественных организаций»  расходные обязательства  на выплату субсидии социально-ориентированным некоммерческим организациям правоохранительной направленности </w:t>
      </w:r>
      <w:r w:rsidR="003C118F">
        <w:rPr>
          <w:sz w:val="28"/>
          <w:szCs w:val="28"/>
        </w:rPr>
        <w:lastRenderedPageBreak/>
        <w:t xml:space="preserve">(«Народные дружины») </w:t>
      </w:r>
      <w:r>
        <w:rPr>
          <w:sz w:val="28"/>
          <w:szCs w:val="28"/>
        </w:rPr>
        <w:t>запланированы по 500,0 тыс. рублей ежегодно.</w:t>
      </w:r>
      <w:r w:rsidR="003C118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C118F">
        <w:rPr>
          <w:sz w:val="28"/>
          <w:szCs w:val="28"/>
        </w:rPr>
        <w:t>а 202</w:t>
      </w:r>
      <w:r w:rsidR="00196657">
        <w:rPr>
          <w:sz w:val="28"/>
          <w:szCs w:val="28"/>
        </w:rPr>
        <w:t>4</w:t>
      </w:r>
      <w:r w:rsidR="003C118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расходы </w:t>
      </w:r>
      <w:r w:rsidR="003C118F">
        <w:rPr>
          <w:sz w:val="28"/>
          <w:szCs w:val="28"/>
        </w:rPr>
        <w:t>не запланированы.</w:t>
      </w:r>
    </w:p>
    <w:p w:rsidR="005D23DF" w:rsidRDefault="005D23DF" w:rsidP="005D23DF">
      <w:pPr>
        <w:ind w:firstLine="708"/>
        <w:jc w:val="both"/>
        <w:rPr>
          <w:sz w:val="28"/>
          <w:szCs w:val="28"/>
        </w:rPr>
      </w:pPr>
      <w:r w:rsidRPr="000145F9">
        <w:rPr>
          <w:sz w:val="28"/>
          <w:szCs w:val="28"/>
        </w:rPr>
        <w:t xml:space="preserve">Объем бюджетных ассигнований  дорожного фонда утвержден </w:t>
      </w:r>
      <w:r w:rsidR="00746249">
        <w:rPr>
          <w:sz w:val="28"/>
          <w:szCs w:val="28"/>
        </w:rPr>
        <w:t>на 202</w:t>
      </w:r>
      <w:r w:rsidR="00FD55A5">
        <w:rPr>
          <w:sz w:val="28"/>
          <w:szCs w:val="28"/>
        </w:rPr>
        <w:t>2</w:t>
      </w:r>
      <w:r w:rsidR="00746249">
        <w:rPr>
          <w:sz w:val="28"/>
          <w:szCs w:val="28"/>
        </w:rPr>
        <w:t xml:space="preserve">год </w:t>
      </w:r>
      <w:r w:rsidRPr="000145F9">
        <w:rPr>
          <w:sz w:val="28"/>
          <w:szCs w:val="28"/>
        </w:rPr>
        <w:t xml:space="preserve"> в размере </w:t>
      </w:r>
      <w:r w:rsidR="00FD55A5">
        <w:rPr>
          <w:sz w:val="28"/>
          <w:szCs w:val="28"/>
        </w:rPr>
        <w:t>12996,5</w:t>
      </w:r>
      <w:r w:rsidRPr="000145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FD55A5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D55A5">
        <w:rPr>
          <w:sz w:val="28"/>
          <w:szCs w:val="28"/>
        </w:rPr>
        <w:t>13623,6</w:t>
      </w:r>
      <w:r>
        <w:rPr>
          <w:sz w:val="28"/>
          <w:szCs w:val="28"/>
        </w:rPr>
        <w:t xml:space="preserve"> тыс. рублей, 202</w:t>
      </w:r>
      <w:r w:rsidR="00FD55A5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FD55A5">
        <w:rPr>
          <w:sz w:val="28"/>
          <w:szCs w:val="28"/>
        </w:rPr>
        <w:t>14714,2</w:t>
      </w:r>
      <w:r>
        <w:rPr>
          <w:sz w:val="28"/>
          <w:szCs w:val="28"/>
        </w:rPr>
        <w:t xml:space="preserve"> тыс. рублей</w:t>
      </w:r>
      <w:r w:rsidRPr="000145F9">
        <w:rPr>
          <w:sz w:val="28"/>
          <w:szCs w:val="28"/>
        </w:rPr>
        <w:t>, что  соответствует п. 2.1 Положения о  муниципальном дорожном фонде  в Тайшетском  муниципальном образовании «</w:t>
      </w:r>
      <w:proofErr w:type="spellStart"/>
      <w:r w:rsidRPr="000145F9">
        <w:rPr>
          <w:sz w:val="28"/>
          <w:szCs w:val="28"/>
        </w:rPr>
        <w:t>Тайшетское</w:t>
      </w:r>
      <w:proofErr w:type="spellEnd"/>
      <w:r w:rsidRPr="000145F9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Pr="000145F9">
        <w:rPr>
          <w:sz w:val="28"/>
          <w:szCs w:val="28"/>
        </w:rPr>
        <w:t>Тайшетского</w:t>
      </w:r>
      <w:proofErr w:type="spellEnd"/>
      <w:r w:rsidRPr="000145F9">
        <w:rPr>
          <w:sz w:val="28"/>
          <w:szCs w:val="28"/>
        </w:rPr>
        <w:t xml:space="preserve"> городского поселения от 24.10.2013 г. №109. </w:t>
      </w:r>
      <w:r w:rsidR="00746249">
        <w:rPr>
          <w:sz w:val="28"/>
          <w:szCs w:val="28"/>
        </w:rPr>
        <w:t>Объем бюджетных ассигнований дорожного фонда</w:t>
      </w:r>
      <w:r w:rsidR="003A3F8E">
        <w:rPr>
          <w:sz w:val="28"/>
          <w:szCs w:val="28"/>
        </w:rPr>
        <w:t xml:space="preserve"> планируется  утвердить</w:t>
      </w:r>
      <w:r w:rsidR="00746249">
        <w:rPr>
          <w:sz w:val="28"/>
          <w:szCs w:val="28"/>
        </w:rPr>
        <w:t xml:space="preserve"> не менее суммы прогнозируемого объема доходов местного бюджета от акцизов на автомобильный бензин, </w:t>
      </w:r>
      <w:proofErr w:type="spellStart"/>
      <w:r w:rsidR="00746249">
        <w:rPr>
          <w:sz w:val="28"/>
          <w:szCs w:val="28"/>
        </w:rPr>
        <w:t>диз</w:t>
      </w:r>
      <w:proofErr w:type="gramStart"/>
      <w:r w:rsidR="00746249">
        <w:rPr>
          <w:sz w:val="28"/>
          <w:szCs w:val="28"/>
        </w:rPr>
        <w:t>.т</w:t>
      </w:r>
      <w:proofErr w:type="gramEnd"/>
      <w:r w:rsidR="00746249">
        <w:rPr>
          <w:sz w:val="28"/>
          <w:szCs w:val="28"/>
        </w:rPr>
        <w:t>опливо</w:t>
      </w:r>
      <w:proofErr w:type="spellEnd"/>
      <w:r w:rsidR="00746249">
        <w:rPr>
          <w:sz w:val="28"/>
          <w:szCs w:val="28"/>
        </w:rPr>
        <w:t xml:space="preserve"> и др., производимые на территории РФ, подлежащие зачислению в местный бюджет.</w:t>
      </w:r>
    </w:p>
    <w:p w:rsidR="004C6785" w:rsidRDefault="004C6785" w:rsidP="002628BE">
      <w:pPr>
        <w:ind w:firstLine="708"/>
        <w:jc w:val="both"/>
        <w:rPr>
          <w:sz w:val="28"/>
          <w:szCs w:val="28"/>
        </w:rPr>
      </w:pPr>
    </w:p>
    <w:p w:rsidR="00CE60A4" w:rsidRDefault="001F79AA" w:rsidP="00E84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 р</w:t>
      </w:r>
      <w:r w:rsidRPr="003A4A41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 05</w:t>
      </w:r>
      <w:r w:rsidRPr="003A4A41">
        <w:rPr>
          <w:b/>
          <w:sz w:val="28"/>
          <w:szCs w:val="28"/>
        </w:rPr>
        <w:t xml:space="preserve">  «Жилищно-коммунальное хозяйство»</w:t>
      </w:r>
      <w:r w:rsidR="00FD55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="00CE60A4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  на 20</w:t>
      </w:r>
      <w:r w:rsidR="000B6135">
        <w:rPr>
          <w:sz w:val="28"/>
          <w:szCs w:val="28"/>
        </w:rPr>
        <w:t>2</w:t>
      </w:r>
      <w:r w:rsidR="00DA79E4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 в сумме </w:t>
      </w:r>
      <w:r w:rsidR="00DA79E4">
        <w:rPr>
          <w:sz w:val="28"/>
          <w:szCs w:val="28"/>
        </w:rPr>
        <w:t>40549,3</w:t>
      </w:r>
      <w:r>
        <w:rPr>
          <w:sz w:val="28"/>
          <w:szCs w:val="28"/>
        </w:rPr>
        <w:t xml:space="preserve"> тыс. рублей,</w:t>
      </w:r>
      <w:r w:rsidR="00884F31">
        <w:rPr>
          <w:sz w:val="28"/>
          <w:szCs w:val="28"/>
        </w:rPr>
        <w:t xml:space="preserve"> на 20</w:t>
      </w:r>
      <w:r w:rsidR="00E87C6B">
        <w:rPr>
          <w:sz w:val="28"/>
          <w:szCs w:val="28"/>
        </w:rPr>
        <w:t>2</w:t>
      </w:r>
      <w:r w:rsidR="00DA79E4">
        <w:rPr>
          <w:sz w:val="28"/>
          <w:szCs w:val="28"/>
        </w:rPr>
        <w:t>3</w:t>
      </w:r>
      <w:r w:rsidR="00884F31">
        <w:rPr>
          <w:sz w:val="28"/>
          <w:szCs w:val="28"/>
        </w:rPr>
        <w:t xml:space="preserve"> г. – </w:t>
      </w:r>
      <w:r w:rsidR="00DA79E4">
        <w:rPr>
          <w:sz w:val="28"/>
          <w:szCs w:val="28"/>
        </w:rPr>
        <w:t>17952,4</w:t>
      </w:r>
      <w:r w:rsidR="00884F31">
        <w:rPr>
          <w:sz w:val="28"/>
          <w:szCs w:val="28"/>
        </w:rPr>
        <w:t xml:space="preserve"> тыс. рублей,  на 202</w:t>
      </w:r>
      <w:r w:rsidR="00DA79E4">
        <w:rPr>
          <w:sz w:val="28"/>
          <w:szCs w:val="28"/>
        </w:rPr>
        <w:t>4</w:t>
      </w:r>
      <w:r w:rsidR="00884F31">
        <w:rPr>
          <w:sz w:val="28"/>
          <w:szCs w:val="28"/>
        </w:rPr>
        <w:t xml:space="preserve"> г. – </w:t>
      </w:r>
      <w:r w:rsidR="00DA79E4">
        <w:rPr>
          <w:sz w:val="28"/>
          <w:szCs w:val="28"/>
        </w:rPr>
        <w:t>16305,2</w:t>
      </w:r>
      <w:r w:rsidR="00CE60A4">
        <w:rPr>
          <w:sz w:val="28"/>
          <w:szCs w:val="28"/>
        </w:rPr>
        <w:t xml:space="preserve"> тыс. рублей.</w:t>
      </w:r>
    </w:p>
    <w:p w:rsidR="00CE60A4" w:rsidRDefault="00CE60A4" w:rsidP="00CE60A4">
      <w:pPr>
        <w:jc w:val="both"/>
        <w:rPr>
          <w:sz w:val="28"/>
          <w:szCs w:val="28"/>
        </w:rPr>
      </w:pPr>
    </w:p>
    <w:p w:rsidR="001F79AA" w:rsidRDefault="00F01580" w:rsidP="00CE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AA">
        <w:rPr>
          <w:sz w:val="28"/>
          <w:szCs w:val="28"/>
        </w:rPr>
        <w:t>По данному разделу</w:t>
      </w:r>
      <w:r w:rsidR="00E87C6B">
        <w:rPr>
          <w:sz w:val="28"/>
          <w:szCs w:val="28"/>
        </w:rPr>
        <w:t xml:space="preserve"> на 202</w:t>
      </w:r>
      <w:r w:rsidR="00DA79E4">
        <w:rPr>
          <w:sz w:val="28"/>
          <w:szCs w:val="28"/>
        </w:rPr>
        <w:t>2</w:t>
      </w:r>
      <w:r w:rsidR="00E87C6B">
        <w:rPr>
          <w:sz w:val="28"/>
          <w:szCs w:val="28"/>
        </w:rPr>
        <w:t xml:space="preserve"> год</w:t>
      </w:r>
      <w:r w:rsidR="00DA79E4">
        <w:rPr>
          <w:sz w:val="28"/>
          <w:szCs w:val="28"/>
        </w:rPr>
        <w:t xml:space="preserve"> </w:t>
      </w:r>
      <w:r w:rsidR="00E87C6B">
        <w:rPr>
          <w:sz w:val="28"/>
          <w:szCs w:val="28"/>
        </w:rPr>
        <w:t>программным методом</w:t>
      </w:r>
      <w:r w:rsidR="00DA79E4">
        <w:rPr>
          <w:sz w:val="28"/>
          <w:szCs w:val="28"/>
        </w:rPr>
        <w:t xml:space="preserve"> </w:t>
      </w:r>
      <w:r w:rsidR="00337953">
        <w:rPr>
          <w:sz w:val="28"/>
          <w:szCs w:val="28"/>
        </w:rPr>
        <w:t>распределены</w:t>
      </w:r>
      <w:r w:rsidR="001F79AA">
        <w:rPr>
          <w:sz w:val="28"/>
          <w:szCs w:val="28"/>
        </w:rPr>
        <w:t xml:space="preserve"> следующие бюджетные ассигнования:</w:t>
      </w:r>
    </w:p>
    <w:p w:rsidR="00DF051C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 подразделу</w:t>
      </w:r>
      <w:r>
        <w:rPr>
          <w:b/>
          <w:sz w:val="28"/>
          <w:szCs w:val="28"/>
        </w:rPr>
        <w:t xml:space="preserve"> «Ж</w:t>
      </w:r>
      <w:r w:rsidRPr="004C3416">
        <w:rPr>
          <w:b/>
          <w:sz w:val="28"/>
          <w:szCs w:val="28"/>
        </w:rPr>
        <w:t>илищное хозяйство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сумме </w:t>
      </w:r>
      <w:r w:rsidR="00DA79E4">
        <w:rPr>
          <w:sz w:val="28"/>
          <w:szCs w:val="28"/>
        </w:rPr>
        <w:t>5171,8</w:t>
      </w:r>
      <w:r w:rsidR="00CE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т. ч.: </w:t>
      </w:r>
    </w:p>
    <w:p w:rsidR="001F79AA" w:rsidRDefault="00DF051C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МП «Энергосбережение» -1</w:t>
      </w:r>
      <w:r w:rsidR="0062075B">
        <w:rPr>
          <w:sz w:val="28"/>
          <w:szCs w:val="28"/>
        </w:rPr>
        <w:t>05</w:t>
      </w:r>
      <w:r>
        <w:rPr>
          <w:sz w:val="28"/>
          <w:szCs w:val="28"/>
        </w:rPr>
        <w:t>,0 тыс. рублей</w:t>
      </w:r>
      <w:r w:rsidR="00F01580">
        <w:rPr>
          <w:sz w:val="28"/>
          <w:szCs w:val="28"/>
        </w:rPr>
        <w:t xml:space="preserve"> на выполнение работ по оснащению муниципальных жилых помещений индивидуальными приборами учета используемых энергетических ресурсов и воды</w:t>
      </w:r>
      <w:r>
        <w:rPr>
          <w:sz w:val="28"/>
          <w:szCs w:val="28"/>
        </w:rPr>
        <w:t>;</w:t>
      </w:r>
    </w:p>
    <w:p w:rsidR="00223962" w:rsidRDefault="001F79AA" w:rsidP="001F79AA">
      <w:pPr>
        <w:ind w:firstLine="708"/>
        <w:jc w:val="both"/>
        <w:rPr>
          <w:sz w:val="28"/>
          <w:szCs w:val="28"/>
        </w:rPr>
      </w:pPr>
      <w:r w:rsidRPr="00223962">
        <w:rPr>
          <w:sz w:val="28"/>
          <w:szCs w:val="28"/>
        </w:rPr>
        <w:t xml:space="preserve">- на реализацию муниципальной программы «Развитие и модернизация объектов коммунальной инфраструктуры»   </w:t>
      </w:r>
      <w:r w:rsidR="0062075B" w:rsidRPr="00223962">
        <w:rPr>
          <w:sz w:val="28"/>
          <w:szCs w:val="28"/>
        </w:rPr>
        <w:t>982,8</w:t>
      </w:r>
      <w:r w:rsidRPr="00223962">
        <w:rPr>
          <w:sz w:val="28"/>
          <w:szCs w:val="28"/>
        </w:rPr>
        <w:t xml:space="preserve"> тыс. рублей</w:t>
      </w:r>
      <w:r w:rsidR="00D90C97" w:rsidRPr="00223962">
        <w:rPr>
          <w:sz w:val="28"/>
          <w:szCs w:val="28"/>
        </w:rPr>
        <w:t>, в том числе:</w:t>
      </w:r>
      <w:r w:rsidR="0062075B" w:rsidRPr="00223962">
        <w:rPr>
          <w:sz w:val="28"/>
          <w:szCs w:val="28"/>
        </w:rPr>
        <w:t xml:space="preserve"> </w:t>
      </w:r>
      <w:r w:rsidR="00C15099" w:rsidRPr="00223962">
        <w:rPr>
          <w:sz w:val="28"/>
          <w:szCs w:val="28"/>
        </w:rPr>
        <w:t xml:space="preserve">на </w:t>
      </w:r>
      <w:r w:rsidR="00D90C97" w:rsidRPr="00223962">
        <w:rPr>
          <w:sz w:val="28"/>
          <w:szCs w:val="28"/>
        </w:rPr>
        <w:t>взносы на капитальный ремонт муниципального жилищного фонда – 9</w:t>
      </w:r>
      <w:r w:rsidR="00223962">
        <w:rPr>
          <w:sz w:val="28"/>
          <w:szCs w:val="28"/>
        </w:rPr>
        <w:t>82,8</w:t>
      </w:r>
      <w:r w:rsidR="00D90C97" w:rsidRPr="00223962">
        <w:rPr>
          <w:sz w:val="28"/>
          <w:szCs w:val="28"/>
        </w:rPr>
        <w:t xml:space="preserve"> тыс. рублей</w:t>
      </w:r>
      <w:r w:rsidR="00223962">
        <w:rPr>
          <w:sz w:val="28"/>
          <w:szCs w:val="28"/>
        </w:rPr>
        <w:t>;</w:t>
      </w:r>
    </w:p>
    <w:p w:rsidR="00FF1601" w:rsidRDefault="00FF1601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«Социальная поддержка населения и организаций»  в сумме 250,0 тыс. рублей на ремонт жилья ветеранам.</w:t>
      </w:r>
    </w:p>
    <w:p w:rsidR="00223962" w:rsidRDefault="00FF1601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- </w:t>
      </w:r>
      <w:r w:rsidR="00223962">
        <w:rPr>
          <w:sz w:val="28"/>
          <w:szCs w:val="28"/>
        </w:rPr>
        <w:t>субсидия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3834,0 тыс. руб.</w:t>
      </w:r>
      <w:r w:rsidR="00C15099" w:rsidRPr="00223962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«К</w:t>
      </w:r>
      <w:r w:rsidRPr="004C3416">
        <w:rPr>
          <w:b/>
          <w:sz w:val="28"/>
          <w:szCs w:val="28"/>
        </w:rPr>
        <w:t>оммунальное хозяйство</w:t>
      </w:r>
      <w:r>
        <w:rPr>
          <w:b/>
          <w:sz w:val="28"/>
          <w:szCs w:val="28"/>
        </w:rPr>
        <w:t xml:space="preserve">»  </w:t>
      </w:r>
      <w:r w:rsidRPr="0009376F">
        <w:rPr>
          <w:sz w:val="28"/>
          <w:szCs w:val="28"/>
        </w:rPr>
        <w:t>на 20</w:t>
      </w:r>
      <w:r w:rsidR="000B6135">
        <w:rPr>
          <w:sz w:val="28"/>
          <w:szCs w:val="28"/>
        </w:rPr>
        <w:t>2</w:t>
      </w:r>
      <w:r w:rsidR="00FF1601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запланировано расходов в размере </w:t>
      </w:r>
      <w:r w:rsidR="00FF1601">
        <w:rPr>
          <w:sz w:val="28"/>
          <w:szCs w:val="28"/>
        </w:rPr>
        <w:t>10779,4</w:t>
      </w:r>
      <w:r>
        <w:rPr>
          <w:sz w:val="28"/>
          <w:szCs w:val="28"/>
        </w:rPr>
        <w:t xml:space="preserve"> тыс. рублей, в  т. ч.:</w:t>
      </w:r>
    </w:p>
    <w:p w:rsidR="00FF1601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муниципальную программу «Развитие и модернизация объектов коммунальной инфраструктуры» в сумме </w:t>
      </w:r>
      <w:r w:rsidR="00FF1601">
        <w:rPr>
          <w:sz w:val="28"/>
          <w:szCs w:val="28"/>
        </w:rPr>
        <w:t>10779,4</w:t>
      </w:r>
      <w:r>
        <w:rPr>
          <w:sz w:val="28"/>
          <w:szCs w:val="28"/>
        </w:rPr>
        <w:t xml:space="preserve"> тыс. рублей</w:t>
      </w:r>
      <w:r w:rsidR="00E0775C">
        <w:rPr>
          <w:sz w:val="28"/>
          <w:szCs w:val="28"/>
        </w:rPr>
        <w:t xml:space="preserve">, в </w:t>
      </w:r>
      <w:proofErr w:type="spellStart"/>
      <w:r w:rsidR="00E0775C">
        <w:rPr>
          <w:sz w:val="28"/>
          <w:szCs w:val="28"/>
        </w:rPr>
        <w:t>т.ч</w:t>
      </w:r>
      <w:proofErr w:type="spellEnd"/>
      <w:r w:rsidR="00E0775C">
        <w:rPr>
          <w:sz w:val="28"/>
          <w:szCs w:val="28"/>
        </w:rPr>
        <w:t xml:space="preserve">.: </w:t>
      </w:r>
      <w:r w:rsidR="00FF1601">
        <w:rPr>
          <w:sz w:val="28"/>
          <w:szCs w:val="28"/>
        </w:rPr>
        <w:t xml:space="preserve">услуги по очистке сточных вод южной части города – 500,0 тыс. рублей, </w:t>
      </w:r>
      <w:r w:rsidR="00EE5118">
        <w:rPr>
          <w:sz w:val="28"/>
          <w:szCs w:val="28"/>
        </w:rPr>
        <w:t>разработка ПСД на строительство напорного коллектора от КК-147 по ул. Крупская до КК-502/1 по ул. Партизанской в г. Тайшете -225,0 тыс. рублей</w:t>
      </w:r>
      <w:r w:rsidR="00D36635">
        <w:rPr>
          <w:sz w:val="28"/>
          <w:szCs w:val="28"/>
        </w:rPr>
        <w:t>, капитальный ремонт участка водопровода ВП -17 от водопроводного колодца</w:t>
      </w:r>
      <w:proofErr w:type="gramEnd"/>
      <w:r w:rsidR="00D36635">
        <w:rPr>
          <w:sz w:val="28"/>
          <w:szCs w:val="28"/>
        </w:rPr>
        <w:t xml:space="preserve"> ВК-74 до </w:t>
      </w:r>
      <w:r w:rsidR="00D36635">
        <w:rPr>
          <w:sz w:val="28"/>
          <w:szCs w:val="28"/>
        </w:rPr>
        <w:lastRenderedPageBreak/>
        <w:t>ВК-74/5 -397,1 тыс. рублей</w:t>
      </w:r>
      <w:r w:rsidR="004E1C2A">
        <w:rPr>
          <w:sz w:val="28"/>
          <w:szCs w:val="28"/>
        </w:rPr>
        <w:t>, ремонт ветхих и аварийных сетей водоснабжения – 300,0 тыс. рублей, строительство канализационного коллектора от насосной станции по ул. Кирова 224а, до канализационного колодца КК-168/1 по ул. Горького – 9357,3 тыс. рублей</w:t>
      </w:r>
      <w:r w:rsidR="005B17DE">
        <w:rPr>
          <w:sz w:val="28"/>
          <w:szCs w:val="28"/>
        </w:rPr>
        <w:t xml:space="preserve"> (</w:t>
      </w:r>
      <w:proofErr w:type="spellStart"/>
      <w:r w:rsidR="005B17DE">
        <w:rPr>
          <w:sz w:val="28"/>
          <w:szCs w:val="28"/>
        </w:rPr>
        <w:t>софинансирование</w:t>
      </w:r>
      <w:proofErr w:type="spellEnd"/>
      <w:r w:rsidR="005B17DE">
        <w:rPr>
          <w:sz w:val="28"/>
          <w:szCs w:val="28"/>
        </w:rPr>
        <w:t xml:space="preserve"> местного бюджета)</w:t>
      </w:r>
      <w:r w:rsidR="004E1C2A">
        <w:rPr>
          <w:sz w:val="28"/>
          <w:szCs w:val="28"/>
        </w:rPr>
        <w:t>.</w:t>
      </w:r>
    </w:p>
    <w:p w:rsidR="00FF1601" w:rsidRDefault="00FF1601" w:rsidP="001F79AA">
      <w:pPr>
        <w:ind w:firstLine="708"/>
        <w:jc w:val="both"/>
        <w:rPr>
          <w:sz w:val="28"/>
          <w:szCs w:val="28"/>
        </w:rPr>
      </w:pPr>
    </w:p>
    <w:p w:rsidR="001F79AA" w:rsidRDefault="006A1249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79AA">
        <w:rPr>
          <w:sz w:val="28"/>
          <w:szCs w:val="28"/>
        </w:rPr>
        <w:t xml:space="preserve">о подразделу </w:t>
      </w:r>
      <w:r>
        <w:rPr>
          <w:sz w:val="28"/>
          <w:szCs w:val="28"/>
        </w:rPr>
        <w:t xml:space="preserve"> 0503 </w:t>
      </w:r>
      <w:r w:rsidR="001F79AA">
        <w:rPr>
          <w:sz w:val="28"/>
          <w:szCs w:val="28"/>
        </w:rPr>
        <w:t>«</w:t>
      </w:r>
      <w:r w:rsidR="001F79AA" w:rsidRPr="0009376F">
        <w:rPr>
          <w:b/>
          <w:sz w:val="28"/>
          <w:szCs w:val="28"/>
        </w:rPr>
        <w:t>Благоустройство</w:t>
      </w:r>
      <w:r w:rsidR="001F79AA">
        <w:rPr>
          <w:b/>
          <w:sz w:val="28"/>
          <w:szCs w:val="28"/>
        </w:rPr>
        <w:t xml:space="preserve">» </w:t>
      </w:r>
      <w:r w:rsidR="001F79AA" w:rsidRPr="0009376F">
        <w:rPr>
          <w:sz w:val="28"/>
          <w:szCs w:val="28"/>
        </w:rPr>
        <w:t>на 20</w:t>
      </w:r>
      <w:r w:rsidR="00B558AC">
        <w:rPr>
          <w:sz w:val="28"/>
          <w:szCs w:val="28"/>
        </w:rPr>
        <w:t>2</w:t>
      </w:r>
      <w:r w:rsidR="005B17DE">
        <w:rPr>
          <w:sz w:val="28"/>
          <w:szCs w:val="28"/>
        </w:rPr>
        <w:t xml:space="preserve">2 </w:t>
      </w:r>
      <w:r w:rsidR="001F79AA" w:rsidRPr="0009376F">
        <w:rPr>
          <w:sz w:val="28"/>
          <w:szCs w:val="28"/>
        </w:rPr>
        <w:t xml:space="preserve">год </w:t>
      </w:r>
      <w:r w:rsidR="001F79AA">
        <w:rPr>
          <w:sz w:val="28"/>
          <w:szCs w:val="28"/>
        </w:rPr>
        <w:t xml:space="preserve">запланировано </w:t>
      </w:r>
      <w:r w:rsidR="005B17DE">
        <w:rPr>
          <w:sz w:val="28"/>
          <w:szCs w:val="28"/>
        </w:rPr>
        <w:t>24598,1</w:t>
      </w:r>
      <w:r>
        <w:rPr>
          <w:sz w:val="28"/>
          <w:szCs w:val="28"/>
        </w:rPr>
        <w:t xml:space="preserve"> </w:t>
      </w:r>
      <w:r w:rsidR="001F79AA" w:rsidRPr="0009376F">
        <w:rPr>
          <w:sz w:val="28"/>
          <w:szCs w:val="28"/>
        </w:rPr>
        <w:t xml:space="preserve"> тыс.</w:t>
      </w:r>
      <w:r w:rsidR="00145E8A">
        <w:rPr>
          <w:sz w:val="28"/>
          <w:szCs w:val="28"/>
        </w:rPr>
        <w:t xml:space="preserve"> </w:t>
      </w:r>
      <w:r w:rsidR="001F79AA" w:rsidRPr="0009376F">
        <w:rPr>
          <w:sz w:val="28"/>
          <w:szCs w:val="28"/>
        </w:rPr>
        <w:t>руб</w:t>
      </w:r>
      <w:r w:rsidR="001F79AA">
        <w:rPr>
          <w:sz w:val="28"/>
          <w:szCs w:val="28"/>
        </w:rPr>
        <w:t>лей, в т. ч.:</w:t>
      </w:r>
    </w:p>
    <w:p w:rsidR="005B17DE" w:rsidRDefault="005B17D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 реализацию МП «Содержание имущества казны»  запланировано 245,0 тыс. рублей на содержание детских игровых площадок на территории города;</w:t>
      </w:r>
    </w:p>
    <w:p w:rsidR="00D603DB" w:rsidRPr="00935E9D" w:rsidRDefault="00D603DB" w:rsidP="00D60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 реализацию  муниципальной программы «Повышение безопасности дорожного движения» </w:t>
      </w:r>
      <w:r w:rsidRPr="00935E9D">
        <w:rPr>
          <w:sz w:val="28"/>
          <w:szCs w:val="28"/>
        </w:rPr>
        <w:t xml:space="preserve">на восстановление старых и устройство новых линий уличного освещения  - </w:t>
      </w:r>
      <w:r w:rsidR="005B17DE">
        <w:rPr>
          <w:sz w:val="28"/>
          <w:szCs w:val="28"/>
        </w:rPr>
        <w:t>984,3</w:t>
      </w:r>
      <w:r w:rsidRPr="00935E9D">
        <w:rPr>
          <w:sz w:val="28"/>
          <w:szCs w:val="28"/>
        </w:rPr>
        <w:t xml:space="preserve"> тыс. руб.</w:t>
      </w:r>
      <w:r w:rsidR="005B17DE">
        <w:rPr>
          <w:sz w:val="28"/>
          <w:szCs w:val="28"/>
        </w:rPr>
        <w:t xml:space="preserve"> </w:t>
      </w:r>
    </w:p>
    <w:p w:rsidR="00935E9D" w:rsidRPr="00935E9D" w:rsidRDefault="00935E9D" w:rsidP="00935E9D">
      <w:pPr>
        <w:ind w:firstLine="708"/>
        <w:jc w:val="both"/>
        <w:rPr>
          <w:sz w:val="28"/>
          <w:szCs w:val="28"/>
        </w:rPr>
      </w:pPr>
      <w:r w:rsidRPr="00935E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реализацию муниципальной программы  «</w:t>
      </w:r>
      <w:r w:rsidR="001F2F72">
        <w:rPr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>»</w:t>
      </w:r>
      <w:r w:rsidR="001F2F72">
        <w:rPr>
          <w:sz w:val="28"/>
          <w:szCs w:val="28"/>
        </w:rPr>
        <w:t xml:space="preserve"> </w:t>
      </w:r>
      <w:r w:rsidR="001B1AA2">
        <w:rPr>
          <w:sz w:val="28"/>
          <w:szCs w:val="28"/>
        </w:rPr>
        <w:t xml:space="preserve">запланировано </w:t>
      </w:r>
      <w:proofErr w:type="spellStart"/>
      <w:r w:rsidR="001F2F72">
        <w:rPr>
          <w:sz w:val="28"/>
          <w:szCs w:val="28"/>
        </w:rPr>
        <w:t>софинансирование</w:t>
      </w:r>
      <w:proofErr w:type="spellEnd"/>
      <w:r w:rsidR="001F2F72">
        <w:rPr>
          <w:sz w:val="28"/>
          <w:szCs w:val="28"/>
        </w:rPr>
        <w:t xml:space="preserve"> местного бюджета</w:t>
      </w:r>
      <w:r w:rsidRPr="00935E9D">
        <w:rPr>
          <w:sz w:val="28"/>
          <w:szCs w:val="28"/>
        </w:rPr>
        <w:t xml:space="preserve">– </w:t>
      </w:r>
      <w:r w:rsidR="001F2F72">
        <w:rPr>
          <w:sz w:val="28"/>
          <w:szCs w:val="28"/>
        </w:rPr>
        <w:t>1101,5</w:t>
      </w:r>
      <w:r w:rsidRPr="00935E9D">
        <w:rPr>
          <w:sz w:val="28"/>
          <w:szCs w:val="28"/>
        </w:rPr>
        <w:t xml:space="preserve"> тыс. рублей</w:t>
      </w:r>
      <w:r w:rsidR="001F2F72">
        <w:rPr>
          <w:sz w:val="28"/>
          <w:szCs w:val="28"/>
        </w:rPr>
        <w:t>, субсидия из областного бюджета – 14999,0 тыс. рублей</w:t>
      </w:r>
      <w:r>
        <w:rPr>
          <w:sz w:val="28"/>
          <w:szCs w:val="28"/>
        </w:rPr>
        <w:t>.</w:t>
      </w:r>
    </w:p>
    <w:p w:rsidR="00D603DB" w:rsidRDefault="00D603DB" w:rsidP="001F79AA">
      <w:pPr>
        <w:ind w:firstLine="708"/>
        <w:jc w:val="both"/>
        <w:rPr>
          <w:sz w:val="28"/>
          <w:szCs w:val="28"/>
        </w:rPr>
      </w:pPr>
    </w:p>
    <w:p w:rsidR="00AE5C81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 реализацию муниципальной программы «Благоустройство </w:t>
      </w:r>
      <w:r w:rsidR="00770D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 w:rsidR="00770D58">
        <w:rPr>
          <w:sz w:val="28"/>
          <w:szCs w:val="28"/>
        </w:rPr>
        <w:t>Тайшетского</w:t>
      </w:r>
      <w:proofErr w:type="spellEnd"/>
      <w:r w:rsidR="00770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</w:t>
      </w:r>
      <w:r w:rsidR="00B558AC">
        <w:rPr>
          <w:sz w:val="28"/>
          <w:szCs w:val="28"/>
        </w:rPr>
        <w:t xml:space="preserve">в сумме </w:t>
      </w:r>
      <w:r w:rsidR="001F2F72">
        <w:rPr>
          <w:sz w:val="28"/>
          <w:szCs w:val="28"/>
        </w:rPr>
        <w:t>7268,3</w:t>
      </w:r>
      <w:r w:rsidR="00F42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F42841">
        <w:rPr>
          <w:sz w:val="28"/>
          <w:szCs w:val="28"/>
        </w:rPr>
        <w:t xml:space="preserve">, в том числе: </w:t>
      </w:r>
      <w:r w:rsidR="007067BE">
        <w:rPr>
          <w:sz w:val="28"/>
          <w:szCs w:val="28"/>
        </w:rPr>
        <w:t xml:space="preserve">оплата за уличное освещение, текущее содержание и обслуживание наружных сетей уличного освещения – </w:t>
      </w:r>
      <w:r w:rsidR="00914ED4">
        <w:rPr>
          <w:sz w:val="28"/>
          <w:szCs w:val="28"/>
        </w:rPr>
        <w:t>3797,0</w:t>
      </w:r>
      <w:r w:rsidR="007067BE">
        <w:rPr>
          <w:sz w:val="28"/>
          <w:szCs w:val="28"/>
        </w:rPr>
        <w:t xml:space="preserve"> тыс. руб.,</w:t>
      </w:r>
      <w:r w:rsidR="00370EB1">
        <w:rPr>
          <w:sz w:val="28"/>
          <w:szCs w:val="28"/>
        </w:rPr>
        <w:t xml:space="preserve"> </w:t>
      </w:r>
      <w:r w:rsidR="007067BE">
        <w:rPr>
          <w:sz w:val="28"/>
          <w:szCs w:val="28"/>
        </w:rPr>
        <w:t xml:space="preserve"> приобретение семян и рассады цветов – </w:t>
      </w:r>
      <w:r w:rsidR="00B27B8F">
        <w:rPr>
          <w:sz w:val="28"/>
          <w:szCs w:val="28"/>
        </w:rPr>
        <w:t>294,4</w:t>
      </w:r>
      <w:r w:rsidR="007067BE">
        <w:rPr>
          <w:sz w:val="28"/>
          <w:szCs w:val="28"/>
        </w:rPr>
        <w:t xml:space="preserve"> тыс. руб., </w:t>
      </w:r>
      <w:r w:rsidR="00914ED4">
        <w:rPr>
          <w:sz w:val="28"/>
          <w:szCs w:val="28"/>
        </w:rPr>
        <w:t>дезинсекция, дератизация – 61,1 тыс. рублей,</w:t>
      </w:r>
      <w:r w:rsidR="007067BE">
        <w:rPr>
          <w:sz w:val="28"/>
          <w:szCs w:val="28"/>
        </w:rPr>
        <w:t xml:space="preserve"> спиливание ветхих и аварийных деревьев – </w:t>
      </w:r>
      <w:r w:rsidR="00914ED4">
        <w:rPr>
          <w:sz w:val="28"/>
          <w:szCs w:val="28"/>
        </w:rPr>
        <w:t>306,2</w:t>
      </w:r>
      <w:r w:rsidR="007067BE">
        <w:rPr>
          <w:sz w:val="28"/>
          <w:szCs w:val="28"/>
        </w:rPr>
        <w:t xml:space="preserve"> тыс. руб.,  </w:t>
      </w:r>
      <w:r w:rsidR="00370EB1">
        <w:rPr>
          <w:sz w:val="28"/>
          <w:szCs w:val="28"/>
        </w:rPr>
        <w:t>поощрение победителей конкурса «Территория образцового содержания</w:t>
      </w:r>
      <w:proofErr w:type="gramEnd"/>
      <w:r w:rsidR="009470A1">
        <w:rPr>
          <w:sz w:val="28"/>
          <w:szCs w:val="28"/>
        </w:rPr>
        <w:t>»</w:t>
      </w:r>
      <w:r w:rsidR="00370EB1">
        <w:rPr>
          <w:sz w:val="28"/>
          <w:szCs w:val="28"/>
        </w:rPr>
        <w:t xml:space="preserve"> – </w:t>
      </w:r>
      <w:proofErr w:type="gramStart"/>
      <w:r w:rsidR="00914ED4">
        <w:rPr>
          <w:sz w:val="28"/>
          <w:szCs w:val="28"/>
        </w:rPr>
        <w:t>54,1</w:t>
      </w:r>
      <w:r w:rsidR="00370EB1">
        <w:rPr>
          <w:sz w:val="28"/>
          <w:szCs w:val="28"/>
        </w:rPr>
        <w:t xml:space="preserve"> тыс. руб.,  отлов и вывоз бродячих животных – </w:t>
      </w:r>
      <w:r w:rsidR="00914ED4">
        <w:rPr>
          <w:sz w:val="28"/>
          <w:szCs w:val="28"/>
        </w:rPr>
        <w:t>117,5</w:t>
      </w:r>
      <w:r w:rsidR="00370EB1">
        <w:rPr>
          <w:sz w:val="28"/>
          <w:szCs w:val="28"/>
        </w:rPr>
        <w:t xml:space="preserve"> тыс. рублей; </w:t>
      </w:r>
      <w:r w:rsidR="00B27B8F">
        <w:rPr>
          <w:sz w:val="28"/>
          <w:szCs w:val="28"/>
        </w:rPr>
        <w:t xml:space="preserve">подготовка средств наглядной  агитации (ремонт и реставрация </w:t>
      </w:r>
      <w:r w:rsidR="009470A1">
        <w:rPr>
          <w:sz w:val="28"/>
          <w:szCs w:val="28"/>
        </w:rPr>
        <w:t xml:space="preserve"> имеющихся аншлагов, установка новых) – </w:t>
      </w:r>
      <w:r w:rsidR="00914ED4">
        <w:rPr>
          <w:sz w:val="28"/>
          <w:szCs w:val="28"/>
        </w:rPr>
        <w:t>108,2</w:t>
      </w:r>
      <w:r w:rsidR="009470A1">
        <w:rPr>
          <w:sz w:val="28"/>
          <w:szCs w:val="28"/>
        </w:rPr>
        <w:t xml:space="preserve"> тыс. рублей, </w:t>
      </w:r>
      <w:r w:rsidR="009470A1" w:rsidRPr="00497BE3">
        <w:rPr>
          <w:sz w:val="28"/>
          <w:szCs w:val="28"/>
        </w:rPr>
        <w:t xml:space="preserve">содержание и ремонт имущества, находящегося  в местах общего пользования – </w:t>
      </w:r>
      <w:r w:rsidR="00914ED4">
        <w:rPr>
          <w:sz w:val="28"/>
          <w:szCs w:val="28"/>
        </w:rPr>
        <w:t>117,5</w:t>
      </w:r>
      <w:r w:rsidR="009470A1" w:rsidRPr="00497BE3">
        <w:rPr>
          <w:sz w:val="28"/>
          <w:szCs w:val="28"/>
        </w:rPr>
        <w:t xml:space="preserve"> тыс. руб.</w:t>
      </w:r>
      <w:r w:rsidR="003622D2">
        <w:rPr>
          <w:sz w:val="28"/>
          <w:szCs w:val="28"/>
        </w:rPr>
        <w:t xml:space="preserve">, </w:t>
      </w:r>
      <w:r w:rsidR="00370EB1" w:rsidRPr="003622D2">
        <w:rPr>
          <w:sz w:val="28"/>
          <w:szCs w:val="28"/>
        </w:rPr>
        <w:t xml:space="preserve">ликвидация несанкционированных свалок – </w:t>
      </w:r>
      <w:r w:rsidR="00914ED4">
        <w:rPr>
          <w:sz w:val="28"/>
          <w:szCs w:val="28"/>
        </w:rPr>
        <w:t>1959,4</w:t>
      </w:r>
      <w:r w:rsidR="00370EB1" w:rsidRPr="003622D2">
        <w:rPr>
          <w:sz w:val="28"/>
          <w:szCs w:val="28"/>
        </w:rPr>
        <w:t xml:space="preserve"> тыс. руб.</w:t>
      </w:r>
      <w:r w:rsidR="001B1AA2">
        <w:rPr>
          <w:sz w:val="28"/>
          <w:szCs w:val="28"/>
        </w:rPr>
        <w:t>, выкос травы на территории города – 452,9 тыс. рублей.</w:t>
      </w:r>
      <w:proofErr w:type="gramEnd"/>
    </w:p>
    <w:p w:rsidR="004273D2" w:rsidRPr="003622D2" w:rsidRDefault="004273D2" w:rsidP="001F79AA">
      <w:pPr>
        <w:ind w:firstLine="708"/>
        <w:jc w:val="both"/>
        <w:rPr>
          <w:sz w:val="28"/>
          <w:szCs w:val="28"/>
        </w:rPr>
      </w:pPr>
    </w:p>
    <w:p w:rsidR="00E70206" w:rsidRPr="000B6135" w:rsidRDefault="000B6135" w:rsidP="00010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206" w:rsidRPr="00D23472">
        <w:rPr>
          <w:b/>
          <w:sz w:val="28"/>
          <w:szCs w:val="28"/>
        </w:rPr>
        <w:t>По подразделу 0605  «Охрана окружающей среды»</w:t>
      </w:r>
      <w:r w:rsidR="00D23472">
        <w:rPr>
          <w:sz w:val="28"/>
          <w:szCs w:val="28"/>
        </w:rPr>
        <w:t xml:space="preserve"> в 202</w:t>
      </w:r>
      <w:r w:rsidR="001B1AA2">
        <w:rPr>
          <w:sz w:val="28"/>
          <w:szCs w:val="28"/>
        </w:rPr>
        <w:t>2</w:t>
      </w:r>
      <w:r w:rsidR="00D23472">
        <w:rPr>
          <w:sz w:val="28"/>
          <w:szCs w:val="28"/>
        </w:rPr>
        <w:t xml:space="preserve"> году предусмотрено финансирование в сумме </w:t>
      </w:r>
      <w:r w:rsidR="001B1AA2">
        <w:rPr>
          <w:sz w:val="28"/>
          <w:szCs w:val="28"/>
        </w:rPr>
        <w:t>7417,6</w:t>
      </w:r>
      <w:r w:rsidR="00D23472">
        <w:rPr>
          <w:sz w:val="28"/>
          <w:szCs w:val="28"/>
        </w:rPr>
        <w:t xml:space="preserve"> тыс. рублей  на устройство мест (площадок)  накопления твердых коммунальных отходов на территории </w:t>
      </w:r>
      <w:proofErr w:type="spellStart"/>
      <w:r w:rsidR="00D23472">
        <w:rPr>
          <w:sz w:val="28"/>
          <w:szCs w:val="28"/>
        </w:rPr>
        <w:t>Тайшетского</w:t>
      </w:r>
      <w:proofErr w:type="spellEnd"/>
      <w:r w:rsidR="00D23472">
        <w:rPr>
          <w:sz w:val="28"/>
          <w:szCs w:val="28"/>
        </w:rPr>
        <w:t xml:space="preserve"> городского поселения</w:t>
      </w:r>
      <w:r w:rsidR="001B1AA2">
        <w:rPr>
          <w:sz w:val="28"/>
          <w:szCs w:val="28"/>
        </w:rPr>
        <w:t>,</w:t>
      </w:r>
      <w:r w:rsidR="00D23472">
        <w:rPr>
          <w:sz w:val="28"/>
          <w:szCs w:val="28"/>
        </w:rPr>
        <w:t xml:space="preserve"> в том числе за счет средств субсидии областного бюджета – </w:t>
      </w:r>
      <w:r w:rsidR="001B1AA2">
        <w:rPr>
          <w:sz w:val="28"/>
          <w:szCs w:val="28"/>
        </w:rPr>
        <w:t>6750,0</w:t>
      </w:r>
      <w:r w:rsidR="00D23472">
        <w:rPr>
          <w:sz w:val="28"/>
          <w:szCs w:val="28"/>
        </w:rPr>
        <w:t xml:space="preserve"> тыс. рублей и местного – </w:t>
      </w:r>
      <w:r w:rsidR="001B1AA2">
        <w:rPr>
          <w:sz w:val="28"/>
          <w:szCs w:val="28"/>
        </w:rPr>
        <w:t>667,6</w:t>
      </w:r>
      <w:r w:rsidR="00D23472">
        <w:rPr>
          <w:sz w:val="28"/>
          <w:szCs w:val="28"/>
        </w:rPr>
        <w:t xml:space="preserve"> тыс. рублей. </w:t>
      </w: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 xml:space="preserve">По </w:t>
      </w:r>
      <w:r w:rsidR="00E70206">
        <w:rPr>
          <w:b/>
          <w:sz w:val="28"/>
          <w:szCs w:val="28"/>
        </w:rPr>
        <w:t>под</w:t>
      </w:r>
      <w:r w:rsidRPr="000E2A58">
        <w:rPr>
          <w:b/>
          <w:sz w:val="28"/>
          <w:szCs w:val="28"/>
        </w:rPr>
        <w:t>разделу 0707 «Молодежная политика»</w:t>
      </w:r>
      <w:r w:rsidR="001B1AA2">
        <w:rPr>
          <w:b/>
          <w:sz w:val="28"/>
          <w:szCs w:val="28"/>
        </w:rPr>
        <w:t xml:space="preserve"> </w:t>
      </w:r>
      <w:r w:rsidR="00801118">
        <w:rPr>
          <w:sz w:val="28"/>
          <w:szCs w:val="28"/>
        </w:rPr>
        <w:t>на 20</w:t>
      </w:r>
      <w:r w:rsidR="00163C9C">
        <w:rPr>
          <w:sz w:val="28"/>
          <w:szCs w:val="28"/>
        </w:rPr>
        <w:t>2</w:t>
      </w:r>
      <w:r w:rsidR="001B1AA2">
        <w:rPr>
          <w:sz w:val="28"/>
          <w:szCs w:val="28"/>
        </w:rPr>
        <w:t>2</w:t>
      </w:r>
      <w:r w:rsidR="00FE27C8">
        <w:rPr>
          <w:sz w:val="28"/>
          <w:szCs w:val="28"/>
        </w:rPr>
        <w:t>-202</w:t>
      </w:r>
      <w:r w:rsidR="001B1AA2">
        <w:rPr>
          <w:sz w:val="28"/>
          <w:szCs w:val="28"/>
        </w:rPr>
        <w:t>4</w:t>
      </w:r>
      <w:r w:rsidR="00801118">
        <w:rPr>
          <w:sz w:val="28"/>
          <w:szCs w:val="28"/>
        </w:rPr>
        <w:t>год</w:t>
      </w:r>
      <w:r w:rsidR="00FE27C8">
        <w:rPr>
          <w:sz w:val="28"/>
          <w:szCs w:val="28"/>
        </w:rPr>
        <w:t>ы</w:t>
      </w:r>
      <w:r w:rsidRPr="000E2A58">
        <w:rPr>
          <w:sz w:val="28"/>
          <w:szCs w:val="28"/>
        </w:rPr>
        <w:t xml:space="preserve"> запланированы бюджетные ассигнования  на реализацию муниципальной программы  «</w:t>
      </w:r>
      <w:r w:rsidR="005D0A14">
        <w:rPr>
          <w:sz w:val="28"/>
          <w:szCs w:val="28"/>
        </w:rPr>
        <w:t>Развитие м</w:t>
      </w:r>
      <w:r w:rsidRPr="000E2A58">
        <w:rPr>
          <w:sz w:val="28"/>
          <w:szCs w:val="28"/>
        </w:rPr>
        <w:t>олодеж</w:t>
      </w:r>
      <w:r w:rsidR="005D0A14">
        <w:rPr>
          <w:sz w:val="28"/>
          <w:szCs w:val="28"/>
        </w:rPr>
        <w:t>ной политики</w:t>
      </w:r>
      <w:r w:rsidRPr="000E2A58">
        <w:rPr>
          <w:sz w:val="28"/>
          <w:szCs w:val="28"/>
        </w:rPr>
        <w:t xml:space="preserve"> </w:t>
      </w:r>
      <w:proofErr w:type="spellStart"/>
      <w:r w:rsidRPr="000E2A58">
        <w:rPr>
          <w:sz w:val="28"/>
          <w:szCs w:val="28"/>
        </w:rPr>
        <w:t>Т</w:t>
      </w:r>
      <w:r>
        <w:rPr>
          <w:sz w:val="28"/>
          <w:szCs w:val="28"/>
        </w:rPr>
        <w:t>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63C9C">
        <w:rPr>
          <w:sz w:val="28"/>
          <w:szCs w:val="28"/>
        </w:rPr>
        <w:t xml:space="preserve">» </w:t>
      </w:r>
      <w:r w:rsidRPr="000E2A58">
        <w:rPr>
          <w:sz w:val="28"/>
          <w:szCs w:val="28"/>
        </w:rPr>
        <w:t xml:space="preserve">в сумме  </w:t>
      </w:r>
      <w:r w:rsidR="001B1AA2">
        <w:rPr>
          <w:sz w:val="28"/>
          <w:szCs w:val="28"/>
        </w:rPr>
        <w:t>200</w:t>
      </w:r>
      <w:r w:rsidR="00C8714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603DD">
        <w:rPr>
          <w:sz w:val="28"/>
          <w:szCs w:val="28"/>
        </w:rPr>
        <w:t xml:space="preserve"> тыс. рублей</w:t>
      </w:r>
      <w:r w:rsidR="00C87148">
        <w:rPr>
          <w:sz w:val="28"/>
          <w:szCs w:val="28"/>
        </w:rPr>
        <w:t xml:space="preserve"> ежегодно</w:t>
      </w:r>
      <w:r w:rsidR="005D0A14">
        <w:rPr>
          <w:sz w:val="28"/>
          <w:szCs w:val="28"/>
        </w:rPr>
        <w:t>. Мероприятия программы предусматривают оформление, организацию, музыкальное сопровождение культурно-массовых мероприятий</w:t>
      </w:r>
      <w:r w:rsidR="00AF1054">
        <w:rPr>
          <w:sz w:val="28"/>
          <w:szCs w:val="28"/>
        </w:rPr>
        <w:t xml:space="preserve"> для молодежи города</w:t>
      </w:r>
      <w:r w:rsidR="005D0A14">
        <w:rPr>
          <w:sz w:val="28"/>
          <w:szCs w:val="28"/>
        </w:rPr>
        <w:t xml:space="preserve">, </w:t>
      </w:r>
      <w:r w:rsidR="00F10AD2">
        <w:rPr>
          <w:sz w:val="28"/>
          <w:szCs w:val="28"/>
        </w:rPr>
        <w:t>приобретение призов и подарков</w:t>
      </w:r>
      <w:r w:rsidR="001B1AA2">
        <w:rPr>
          <w:sz w:val="28"/>
          <w:szCs w:val="28"/>
        </w:rPr>
        <w:t>.</w:t>
      </w: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lastRenderedPageBreak/>
        <w:t xml:space="preserve">По </w:t>
      </w:r>
      <w:r w:rsidR="00A12F43">
        <w:rPr>
          <w:b/>
          <w:sz w:val="28"/>
          <w:szCs w:val="28"/>
        </w:rPr>
        <w:t>под</w:t>
      </w:r>
      <w:r w:rsidRPr="000E2A58">
        <w:rPr>
          <w:b/>
          <w:sz w:val="28"/>
          <w:szCs w:val="28"/>
        </w:rPr>
        <w:t>разделу 0801 «</w:t>
      </w:r>
      <w:proofErr w:type="spellStart"/>
      <w:r w:rsidRPr="000E2A58">
        <w:rPr>
          <w:b/>
          <w:sz w:val="28"/>
          <w:szCs w:val="28"/>
        </w:rPr>
        <w:t>Культура</w:t>
      </w:r>
      <w:proofErr w:type="gramStart"/>
      <w:r w:rsidRPr="000E2A58">
        <w:rPr>
          <w:b/>
          <w:sz w:val="28"/>
          <w:szCs w:val="28"/>
        </w:rPr>
        <w:t>»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асходы</w:t>
      </w:r>
      <w:proofErr w:type="spellEnd"/>
      <w:r>
        <w:rPr>
          <w:sz w:val="28"/>
          <w:szCs w:val="28"/>
        </w:rPr>
        <w:t xml:space="preserve"> </w:t>
      </w:r>
      <w:r w:rsidR="00801118">
        <w:rPr>
          <w:sz w:val="28"/>
          <w:szCs w:val="28"/>
        </w:rPr>
        <w:t>на 20</w:t>
      </w:r>
      <w:r w:rsidR="00FE27C8">
        <w:rPr>
          <w:sz w:val="28"/>
          <w:szCs w:val="28"/>
        </w:rPr>
        <w:t>2</w:t>
      </w:r>
      <w:r w:rsidR="001B1AA2">
        <w:rPr>
          <w:sz w:val="28"/>
          <w:szCs w:val="28"/>
        </w:rPr>
        <w:t>2</w:t>
      </w:r>
      <w:r w:rsidR="008011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запланированы в сумме </w:t>
      </w:r>
      <w:r w:rsidR="001B1AA2">
        <w:rPr>
          <w:sz w:val="28"/>
          <w:szCs w:val="28"/>
        </w:rPr>
        <w:t>13988,4</w:t>
      </w:r>
      <w:r>
        <w:rPr>
          <w:sz w:val="28"/>
          <w:szCs w:val="28"/>
        </w:rPr>
        <w:t xml:space="preserve"> тыс. рублей, из них:</w:t>
      </w:r>
    </w:p>
    <w:p w:rsidR="00801118" w:rsidRDefault="00801118" w:rsidP="00DD3C7F">
      <w:pPr>
        <w:ind w:firstLine="708"/>
        <w:jc w:val="both"/>
        <w:rPr>
          <w:sz w:val="28"/>
          <w:szCs w:val="28"/>
        </w:rPr>
      </w:pPr>
    </w:p>
    <w:p w:rsidR="00073F07" w:rsidRDefault="00801118" w:rsidP="00073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202</w:t>
      </w:r>
      <w:r w:rsidR="00487A9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E27C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73F07" w:rsidRDefault="00073F07" w:rsidP="00073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«Сохранение и развитие культуры в Тайшетском городском поселении» - </w:t>
      </w:r>
      <w:r w:rsidR="00487A94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рублей. </w:t>
      </w:r>
      <w:proofErr w:type="gramStart"/>
      <w:r>
        <w:rPr>
          <w:sz w:val="28"/>
          <w:szCs w:val="28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 xml:space="preserve">, празднование  1 Мая и Дня Победы, День защиты детей, </w:t>
      </w:r>
      <w:r w:rsidR="00487A94">
        <w:rPr>
          <w:sz w:val="28"/>
          <w:szCs w:val="28"/>
        </w:rPr>
        <w:t>и другие</w:t>
      </w:r>
      <w:r>
        <w:rPr>
          <w:sz w:val="28"/>
          <w:szCs w:val="28"/>
        </w:rPr>
        <w:t>,</w:t>
      </w:r>
      <w:proofErr w:type="gramEnd"/>
    </w:p>
    <w:p w:rsidR="00801118" w:rsidRDefault="00801118" w:rsidP="00DD3C7F">
      <w:pPr>
        <w:ind w:firstLine="708"/>
        <w:jc w:val="both"/>
        <w:rPr>
          <w:sz w:val="28"/>
          <w:szCs w:val="28"/>
        </w:rPr>
      </w:pPr>
    </w:p>
    <w:p w:rsidR="00921115" w:rsidRDefault="00921115" w:rsidP="00D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муниципальной программы «</w:t>
      </w:r>
      <w:r w:rsidR="00073F07">
        <w:rPr>
          <w:sz w:val="28"/>
          <w:szCs w:val="28"/>
        </w:rPr>
        <w:t>Содержание  имущества, входящего в состав казны</w:t>
      </w:r>
      <w:r>
        <w:rPr>
          <w:sz w:val="28"/>
          <w:szCs w:val="28"/>
        </w:rPr>
        <w:t xml:space="preserve">»   </w:t>
      </w:r>
      <w:r w:rsidR="00073F07">
        <w:rPr>
          <w:sz w:val="28"/>
          <w:szCs w:val="28"/>
        </w:rPr>
        <w:t xml:space="preserve">в сумме </w:t>
      </w:r>
      <w:r w:rsidR="00487A94">
        <w:rPr>
          <w:sz w:val="28"/>
          <w:szCs w:val="28"/>
        </w:rPr>
        <w:t>1270,3</w:t>
      </w:r>
      <w:r w:rsidR="00073F07">
        <w:rPr>
          <w:sz w:val="28"/>
          <w:szCs w:val="28"/>
        </w:rPr>
        <w:t xml:space="preserve"> тыс. рублей. Запланирована сумма </w:t>
      </w:r>
      <w:proofErr w:type="spellStart"/>
      <w:r w:rsidR="00073F07">
        <w:rPr>
          <w:sz w:val="28"/>
          <w:szCs w:val="28"/>
        </w:rPr>
        <w:t>софинансирования</w:t>
      </w:r>
      <w:proofErr w:type="spellEnd"/>
      <w:r w:rsidR="00073F07">
        <w:rPr>
          <w:sz w:val="28"/>
          <w:szCs w:val="28"/>
        </w:rPr>
        <w:t xml:space="preserve"> местного бюджета на капитальный ремонт здания МКУ «Библиотечное объединение».</w:t>
      </w:r>
    </w:p>
    <w:p w:rsidR="0073014E" w:rsidRDefault="0073014E" w:rsidP="0073014E">
      <w:pPr>
        <w:pStyle w:val="a5"/>
        <w:jc w:val="both"/>
        <w:rPr>
          <w:sz w:val="28"/>
          <w:szCs w:val="28"/>
        </w:rPr>
      </w:pPr>
    </w:p>
    <w:p w:rsidR="00357266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 реализацию муниципальной программы «Развитие библиотечного дела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5C2A36">
        <w:rPr>
          <w:sz w:val="28"/>
          <w:szCs w:val="28"/>
        </w:rPr>
        <w:t>в 20</w:t>
      </w:r>
      <w:r w:rsidR="00FE27C8">
        <w:rPr>
          <w:sz w:val="28"/>
          <w:szCs w:val="28"/>
        </w:rPr>
        <w:t>2</w:t>
      </w:r>
      <w:r w:rsidR="00487A94">
        <w:rPr>
          <w:sz w:val="28"/>
          <w:szCs w:val="28"/>
        </w:rPr>
        <w:t>2</w:t>
      </w:r>
      <w:r w:rsidR="005C2A36">
        <w:rPr>
          <w:sz w:val="28"/>
          <w:szCs w:val="28"/>
        </w:rPr>
        <w:t xml:space="preserve"> году </w:t>
      </w:r>
      <w:r w:rsidR="00461967">
        <w:rPr>
          <w:sz w:val="28"/>
          <w:szCs w:val="28"/>
        </w:rPr>
        <w:t>–</w:t>
      </w:r>
      <w:r w:rsidR="00487A94">
        <w:rPr>
          <w:sz w:val="28"/>
          <w:szCs w:val="28"/>
        </w:rPr>
        <w:t>12218,1</w:t>
      </w:r>
      <w:r>
        <w:rPr>
          <w:sz w:val="28"/>
          <w:szCs w:val="28"/>
        </w:rPr>
        <w:t xml:space="preserve"> тыс. рублей</w:t>
      </w:r>
      <w:r w:rsidR="005C2A36">
        <w:rPr>
          <w:sz w:val="28"/>
          <w:szCs w:val="28"/>
        </w:rPr>
        <w:t>, в том числе</w:t>
      </w:r>
      <w:r w:rsidR="00357266">
        <w:rPr>
          <w:sz w:val="28"/>
          <w:szCs w:val="28"/>
        </w:rPr>
        <w:t xml:space="preserve">: выплаты заработной платы- </w:t>
      </w:r>
      <w:r w:rsidR="00487A94">
        <w:rPr>
          <w:sz w:val="28"/>
          <w:szCs w:val="28"/>
        </w:rPr>
        <w:t>9092,8</w:t>
      </w:r>
      <w:r w:rsidR="00357266">
        <w:rPr>
          <w:sz w:val="28"/>
          <w:szCs w:val="28"/>
        </w:rPr>
        <w:t xml:space="preserve"> тыс. руб.,</w:t>
      </w:r>
      <w:r w:rsidR="00487A94">
        <w:rPr>
          <w:sz w:val="28"/>
          <w:szCs w:val="28"/>
        </w:rPr>
        <w:t xml:space="preserve"> закупка товаров, работ, услуг – 29</w:t>
      </w:r>
      <w:r w:rsidR="002E4706">
        <w:rPr>
          <w:sz w:val="28"/>
          <w:szCs w:val="28"/>
        </w:rPr>
        <w:t>9</w:t>
      </w:r>
      <w:r w:rsidR="00487A94">
        <w:rPr>
          <w:sz w:val="28"/>
          <w:szCs w:val="28"/>
        </w:rPr>
        <w:t>2,</w:t>
      </w:r>
      <w:r w:rsidR="002E4706">
        <w:rPr>
          <w:sz w:val="28"/>
          <w:szCs w:val="28"/>
        </w:rPr>
        <w:t>8</w:t>
      </w:r>
      <w:r w:rsidR="00487A94">
        <w:rPr>
          <w:sz w:val="28"/>
          <w:szCs w:val="28"/>
        </w:rPr>
        <w:t xml:space="preserve"> тыс. рублей.</w:t>
      </w:r>
      <w:proofErr w:type="gramEnd"/>
      <w:r w:rsidR="00357266">
        <w:rPr>
          <w:sz w:val="28"/>
          <w:szCs w:val="28"/>
        </w:rPr>
        <w:t xml:space="preserve"> </w:t>
      </w:r>
      <w:r w:rsidR="00D64AE7">
        <w:rPr>
          <w:sz w:val="28"/>
          <w:szCs w:val="28"/>
        </w:rPr>
        <w:t xml:space="preserve">Так же предусмотрена выплата персоналу </w:t>
      </w:r>
      <w:r w:rsidR="00C973DD">
        <w:rPr>
          <w:sz w:val="28"/>
          <w:szCs w:val="28"/>
        </w:rPr>
        <w:t xml:space="preserve">в сумме </w:t>
      </w:r>
      <w:r w:rsidR="00487A94">
        <w:rPr>
          <w:sz w:val="28"/>
          <w:szCs w:val="28"/>
        </w:rPr>
        <w:t>132,5</w:t>
      </w:r>
      <w:r w:rsidR="00C973DD">
        <w:rPr>
          <w:sz w:val="28"/>
          <w:szCs w:val="28"/>
        </w:rPr>
        <w:t xml:space="preserve"> тыс. рублей</w:t>
      </w:r>
      <w:r w:rsidR="00487A94">
        <w:rPr>
          <w:sz w:val="28"/>
          <w:szCs w:val="28"/>
        </w:rPr>
        <w:t xml:space="preserve"> в связи с получением гранта.</w:t>
      </w:r>
    </w:p>
    <w:p w:rsidR="005A058A" w:rsidRDefault="005A058A" w:rsidP="001F79AA">
      <w:pPr>
        <w:jc w:val="both"/>
        <w:rPr>
          <w:sz w:val="28"/>
          <w:szCs w:val="28"/>
        </w:rPr>
      </w:pPr>
    </w:p>
    <w:p w:rsidR="005A058A" w:rsidRDefault="006135D4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этому подразделу н</w:t>
      </w:r>
      <w:r w:rsidR="005A058A">
        <w:rPr>
          <w:sz w:val="28"/>
          <w:szCs w:val="28"/>
        </w:rPr>
        <w:t>а плановый период 202</w:t>
      </w:r>
      <w:r w:rsidR="00487A9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87A94">
        <w:rPr>
          <w:sz w:val="28"/>
          <w:szCs w:val="28"/>
        </w:rPr>
        <w:t>4</w:t>
      </w:r>
      <w:r w:rsidR="005A058A">
        <w:rPr>
          <w:sz w:val="28"/>
          <w:szCs w:val="28"/>
        </w:rPr>
        <w:t xml:space="preserve"> года запланирован</w:t>
      </w:r>
      <w:r>
        <w:rPr>
          <w:sz w:val="28"/>
          <w:szCs w:val="28"/>
        </w:rPr>
        <w:t>о</w:t>
      </w:r>
      <w:r w:rsidR="005A058A">
        <w:rPr>
          <w:sz w:val="28"/>
          <w:szCs w:val="28"/>
        </w:rPr>
        <w:t xml:space="preserve">  бюджетных ассигнований </w:t>
      </w:r>
      <w:r>
        <w:rPr>
          <w:sz w:val="28"/>
          <w:szCs w:val="28"/>
        </w:rPr>
        <w:t xml:space="preserve"> в сумме </w:t>
      </w:r>
      <w:r w:rsidR="00487A94">
        <w:rPr>
          <w:sz w:val="28"/>
          <w:szCs w:val="28"/>
        </w:rPr>
        <w:t>17267,5</w:t>
      </w:r>
      <w:r>
        <w:rPr>
          <w:sz w:val="28"/>
          <w:szCs w:val="28"/>
        </w:rPr>
        <w:t xml:space="preserve">  тыс. рублей </w:t>
      </w:r>
      <w:r w:rsidR="00487A94">
        <w:rPr>
          <w:sz w:val="28"/>
          <w:szCs w:val="28"/>
        </w:rPr>
        <w:t xml:space="preserve"> и 19448,8 тыс. рублей соответственно</w:t>
      </w:r>
      <w:r>
        <w:rPr>
          <w:sz w:val="28"/>
          <w:szCs w:val="28"/>
        </w:rPr>
        <w:t>.</w:t>
      </w:r>
    </w:p>
    <w:p w:rsidR="00921115" w:rsidRDefault="00921115" w:rsidP="001F79AA">
      <w:pPr>
        <w:jc w:val="both"/>
        <w:rPr>
          <w:b/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794CA8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е </w:t>
      </w:r>
      <w:r w:rsidRPr="00794CA8">
        <w:rPr>
          <w:b/>
          <w:sz w:val="28"/>
          <w:szCs w:val="28"/>
        </w:rPr>
        <w:t xml:space="preserve"> 10 «Социальная политика»</w:t>
      </w:r>
      <w:r>
        <w:rPr>
          <w:sz w:val="28"/>
          <w:szCs w:val="28"/>
        </w:rPr>
        <w:t xml:space="preserve"> расходы</w:t>
      </w:r>
      <w:r w:rsidR="00B831A8">
        <w:rPr>
          <w:sz w:val="28"/>
          <w:szCs w:val="28"/>
        </w:rPr>
        <w:t xml:space="preserve"> на 20</w:t>
      </w:r>
      <w:r w:rsidR="00461967">
        <w:rPr>
          <w:sz w:val="28"/>
          <w:szCs w:val="28"/>
        </w:rPr>
        <w:t>2</w:t>
      </w:r>
      <w:r w:rsidR="002E4706">
        <w:rPr>
          <w:sz w:val="28"/>
          <w:szCs w:val="28"/>
        </w:rPr>
        <w:t>2</w:t>
      </w:r>
      <w:r w:rsidR="006135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запланированы</w:t>
      </w:r>
      <w:r w:rsidR="002E4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2E4706">
        <w:rPr>
          <w:sz w:val="28"/>
          <w:szCs w:val="28"/>
        </w:rPr>
        <w:t>7714,1</w:t>
      </w:r>
      <w:r>
        <w:rPr>
          <w:sz w:val="28"/>
          <w:szCs w:val="28"/>
        </w:rPr>
        <w:t>тыс. рублей, в том числе:</w:t>
      </w:r>
    </w:p>
    <w:p w:rsidR="001F79AA" w:rsidRDefault="001F79AA" w:rsidP="008A3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-на реализацию муниципальной программы «Социальная поддержка </w:t>
      </w:r>
      <w:r w:rsidR="008A3CE9">
        <w:rPr>
          <w:sz w:val="28"/>
          <w:szCs w:val="28"/>
        </w:rPr>
        <w:t xml:space="preserve">отдельных категорий </w:t>
      </w:r>
      <w:r w:rsidR="001F771E">
        <w:rPr>
          <w:sz w:val="28"/>
          <w:szCs w:val="28"/>
        </w:rPr>
        <w:t>населения и общественных организаций</w:t>
      </w:r>
      <w:r>
        <w:rPr>
          <w:sz w:val="28"/>
          <w:szCs w:val="28"/>
        </w:rPr>
        <w:t xml:space="preserve">»  в объеме  </w:t>
      </w:r>
      <w:r w:rsidR="002E4706">
        <w:rPr>
          <w:sz w:val="28"/>
          <w:szCs w:val="28"/>
        </w:rPr>
        <w:t>534</w:t>
      </w:r>
      <w:r w:rsidR="008A3CE9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461967">
        <w:rPr>
          <w:sz w:val="28"/>
          <w:szCs w:val="28"/>
        </w:rPr>
        <w:t xml:space="preserve"> рублей</w:t>
      </w:r>
      <w:r w:rsidR="00540A3F">
        <w:rPr>
          <w:sz w:val="28"/>
          <w:szCs w:val="28"/>
        </w:rPr>
        <w:t xml:space="preserve">, </w:t>
      </w:r>
    </w:p>
    <w:p w:rsidR="00461967" w:rsidRDefault="001F771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DE0CDD">
        <w:rPr>
          <w:sz w:val="28"/>
          <w:szCs w:val="28"/>
        </w:rPr>
        <w:t>м</w:t>
      </w:r>
      <w:r>
        <w:rPr>
          <w:sz w:val="28"/>
          <w:szCs w:val="28"/>
        </w:rPr>
        <w:t xml:space="preserve"> же разделе</w:t>
      </w:r>
      <w:r w:rsidR="00A11EB4">
        <w:rPr>
          <w:sz w:val="28"/>
          <w:szCs w:val="28"/>
        </w:rPr>
        <w:t xml:space="preserve"> на 202</w:t>
      </w:r>
      <w:r w:rsidR="002E4706">
        <w:rPr>
          <w:sz w:val="28"/>
          <w:szCs w:val="28"/>
        </w:rPr>
        <w:t>2</w:t>
      </w:r>
      <w:r w:rsidR="00A11EB4">
        <w:rPr>
          <w:sz w:val="28"/>
          <w:szCs w:val="28"/>
        </w:rPr>
        <w:t xml:space="preserve"> год</w:t>
      </w:r>
      <w:r w:rsidR="002E470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 н</w:t>
      </w:r>
      <w:r w:rsidR="001F79AA">
        <w:rPr>
          <w:sz w:val="28"/>
          <w:szCs w:val="28"/>
        </w:rPr>
        <w:t>е программн</w:t>
      </w:r>
      <w:r>
        <w:rPr>
          <w:sz w:val="28"/>
          <w:szCs w:val="28"/>
        </w:rPr>
        <w:t>ые</w:t>
      </w:r>
      <w:r w:rsidR="001F79AA">
        <w:rPr>
          <w:sz w:val="28"/>
          <w:szCs w:val="28"/>
        </w:rPr>
        <w:t xml:space="preserve">  расход</w:t>
      </w:r>
      <w:r>
        <w:rPr>
          <w:sz w:val="28"/>
          <w:szCs w:val="28"/>
        </w:rPr>
        <w:t>ы</w:t>
      </w:r>
      <w:r w:rsidR="001F79AA">
        <w:rPr>
          <w:sz w:val="28"/>
          <w:szCs w:val="28"/>
        </w:rPr>
        <w:t xml:space="preserve"> на выплату пенсии за выслугу лет муниципальным служащим, имеющим на это право в соответствии с действующим законодательством</w:t>
      </w:r>
      <w:r w:rsidR="00B831A8">
        <w:rPr>
          <w:sz w:val="28"/>
          <w:szCs w:val="28"/>
        </w:rPr>
        <w:t>,</w:t>
      </w:r>
      <w:r w:rsidR="001F79AA">
        <w:rPr>
          <w:sz w:val="28"/>
          <w:szCs w:val="28"/>
        </w:rPr>
        <w:t xml:space="preserve"> в размере </w:t>
      </w:r>
      <w:r w:rsidR="002E4706">
        <w:rPr>
          <w:sz w:val="28"/>
          <w:szCs w:val="28"/>
        </w:rPr>
        <w:t>5320,1</w:t>
      </w:r>
      <w:r w:rsidR="001F79AA">
        <w:rPr>
          <w:sz w:val="28"/>
          <w:szCs w:val="28"/>
        </w:rPr>
        <w:t xml:space="preserve"> тыс. рублей</w:t>
      </w:r>
      <w:r w:rsidR="00461967">
        <w:rPr>
          <w:sz w:val="28"/>
          <w:szCs w:val="28"/>
        </w:rPr>
        <w:t>.</w:t>
      </w:r>
    </w:p>
    <w:p w:rsidR="00800DAF" w:rsidRDefault="00800DAF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запланировано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по программе «Молодым семьям – доступное жилье» на 2022 год в сумме 1860,0 тыс. рублей.</w:t>
      </w:r>
    </w:p>
    <w:p w:rsidR="008A3CE9" w:rsidRDefault="008A3CE9" w:rsidP="006135D4">
      <w:pPr>
        <w:ind w:firstLine="708"/>
        <w:jc w:val="both"/>
        <w:rPr>
          <w:color w:val="C00000"/>
          <w:sz w:val="28"/>
          <w:szCs w:val="28"/>
        </w:rPr>
      </w:pPr>
    </w:p>
    <w:p w:rsidR="00800DAF" w:rsidRDefault="00816FD6" w:rsidP="00165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47407" w:rsidRPr="0095051E">
        <w:rPr>
          <w:b/>
          <w:sz w:val="28"/>
          <w:szCs w:val="28"/>
        </w:rPr>
        <w:t>В разделе  1102 «Физическая культура и спорт»</w:t>
      </w:r>
      <w:r w:rsidR="00800DAF">
        <w:rPr>
          <w:b/>
          <w:sz w:val="28"/>
          <w:szCs w:val="28"/>
        </w:rPr>
        <w:t xml:space="preserve"> </w:t>
      </w:r>
      <w:r w:rsidR="000849BE">
        <w:rPr>
          <w:sz w:val="28"/>
          <w:szCs w:val="28"/>
        </w:rPr>
        <w:t>на 20</w:t>
      </w:r>
      <w:r w:rsidR="005F36DD">
        <w:rPr>
          <w:sz w:val="28"/>
          <w:szCs w:val="28"/>
        </w:rPr>
        <w:t>2</w:t>
      </w:r>
      <w:r w:rsidR="00800DAF">
        <w:rPr>
          <w:sz w:val="28"/>
          <w:szCs w:val="28"/>
        </w:rPr>
        <w:t xml:space="preserve">2 год  запланировано 10424,7 тыс. рублей, в том числе на содержание МКУ КСЦ «Сибирь» - 9486,2 тыс. </w:t>
      </w:r>
      <w:proofErr w:type="gramStart"/>
      <w:r w:rsidR="00800DAF">
        <w:rPr>
          <w:sz w:val="28"/>
          <w:szCs w:val="28"/>
        </w:rPr>
        <w:t>рублей</w:t>
      </w:r>
      <w:proofErr w:type="gramEnd"/>
      <w:r w:rsidR="00800DAF">
        <w:rPr>
          <w:sz w:val="28"/>
          <w:szCs w:val="28"/>
        </w:rPr>
        <w:t xml:space="preserve"> в том числе на выплаты персоналу – 7957,1 тыс. рублей;  на МП «Развитие физкультуры и спорта» -  938,5 тыс. рублей</w:t>
      </w:r>
    </w:p>
    <w:p w:rsidR="001F79AA" w:rsidRPr="00800DAF" w:rsidRDefault="00800DAF" w:rsidP="00800DAF">
      <w:pPr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1F79AA" w:rsidRPr="00800DAF">
        <w:rPr>
          <w:b/>
          <w:sz w:val="28"/>
          <w:szCs w:val="28"/>
        </w:rPr>
        <w:t>Выводы и рекомендации.</w:t>
      </w:r>
    </w:p>
    <w:p w:rsidR="001F79AA" w:rsidRPr="00DA3F69" w:rsidRDefault="001F79AA" w:rsidP="001F79AA">
      <w:pPr>
        <w:pStyle w:val="a5"/>
        <w:ind w:left="1080"/>
        <w:rPr>
          <w:b/>
          <w:sz w:val="28"/>
          <w:szCs w:val="28"/>
        </w:rPr>
      </w:pPr>
    </w:p>
    <w:p w:rsidR="0050649C" w:rsidRDefault="0050649C" w:rsidP="00FF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э</w:t>
      </w:r>
      <w:r w:rsidR="00C45914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="00FF2B4E">
        <w:rPr>
          <w:sz w:val="28"/>
          <w:szCs w:val="28"/>
        </w:rPr>
        <w:t xml:space="preserve"> проекта </w:t>
      </w:r>
      <w:r w:rsidR="00FF2B4E" w:rsidRPr="00FF2B4E">
        <w:rPr>
          <w:sz w:val="28"/>
          <w:szCs w:val="28"/>
        </w:rPr>
        <w:t xml:space="preserve">решения Думы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городского поселения «О бюджете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муниципального образования  «</w:t>
      </w:r>
      <w:proofErr w:type="spellStart"/>
      <w:r w:rsidR="00FF2B4E" w:rsidRPr="00FF2B4E">
        <w:rPr>
          <w:sz w:val="28"/>
          <w:szCs w:val="28"/>
        </w:rPr>
        <w:t>Тайшетское</w:t>
      </w:r>
      <w:proofErr w:type="spellEnd"/>
      <w:r w:rsidR="00FF2B4E" w:rsidRPr="00FF2B4E">
        <w:rPr>
          <w:sz w:val="28"/>
          <w:szCs w:val="28"/>
        </w:rPr>
        <w:t xml:space="preserve"> городское поселение» на 20</w:t>
      </w:r>
      <w:r w:rsidR="00B02440">
        <w:rPr>
          <w:sz w:val="28"/>
          <w:szCs w:val="28"/>
        </w:rPr>
        <w:t>2</w:t>
      </w:r>
      <w:r w:rsidR="00800DAF">
        <w:rPr>
          <w:sz w:val="28"/>
          <w:szCs w:val="28"/>
        </w:rPr>
        <w:t>2</w:t>
      </w:r>
      <w:r w:rsidR="00FF2B4E" w:rsidRPr="00FF2B4E">
        <w:rPr>
          <w:sz w:val="28"/>
          <w:szCs w:val="28"/>
        </w:rPr>
        <w:t xml:space="preserve"> год  и плановый период 20</w:t>
      </w:r>
      <w:r>
        <w:rPr>
          <w:sz w:val="28"/>
          <w:szCs w:val="28"/>
        </w:rPr>
        <w:t>2</w:t>
      </w:r>
      <w:r w:rsidR="00800DAF">
        <w:rPr>
          <w:sz w:val="28"/>
          <w:szCs w:val="28"/>
        </w:rPr>
        <w:t>3</w:t>
      </w:r>
      <w:r w:rsidR="00FF2B4E" w:rsidRPr="00FF2B4E">
        <w:rPr>
          <w:sz w:val="28"/>
          <w:szCs w:val="28"/>
        </w:rPr>
        <w:t>и 20</w:t>
      </w:r>
      <w:r w:rsidR="00665C39">
        <w:rPr>
          <w:sz w:val="28"/>
          <w:szCs w:val="28"/>
        </w:rPr>
        <w:t>2</w:t>
      </w:r>
      <w:r w:rsidR="00800DAF">
        <w:rPr>
          <w:sz w:val="28"/>
          <w:szCs w:val="28"/>
        </w:rPr>
        <w:t>4</w:t>
      </w:r>
      <w:r w:rsidR="00FF2B4E" w:rsidRPr="00FF2B4E">
        <w:rPr>
          <w:sz w:val="28"/>
          <w:szCs w:val="28"/>
        </w:rPr>
        <w:t xml:space="preserve">годов» </w:t>
      </w:r>
      <w:r w:rsidR="00C45914">
        <w:rPr>
          <w:sz w:val="28"/>
          <w:szCs w:val="28"/>
        </w:rPr>
        <w:t>установ</w:t>
      </w:r>
      <w:r>
        <w:rPr>
          <w:sz w:val="28"/>
          <w:szCs w:val="28"/>
        </w:rPr>
        <w:t>лено</w:t>
      </w:r>
      <w:r w:rsidR="00C4591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C4591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F54CA" w:rsidRDefault="009F54CA" w:rsidP="00FF2B4E">
      <w:pPr>
        <w:ind w:firstLine="708"/>
        <w:jc w:val="both"/>
        <w:rPr>
          <w:sz w:val="28"/>
          <w:szCs w:val="28"/>
        </w:rPr>
      </w:pPr>
    </w:p>
    <w:p w:rsidR="000815C9" w:rsidRDefault="000815C9" w:rsidP="009F54CA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параметры проекта бюджета</w:t>
      </w:r>
      <w:r w:rsidR="009F54CA">
        <w:rPr>
          <w:sz w:val="28"/>
          <w:szCs w:val="28"/>
        </w:rPr>
        <w:t>:</w:t>
      </w:r>
    </w:p>
    <w:p w:rsidR="00EB3C94" w:rsidRDefault="00EB3C94" w:rsidP="00EB3C94">
      <w:pPr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-д</w:t>
      </w:r>
      <w:r w:rsidRPr="00465C1D">
        <w:rPr>
          <w:rStyle w:val="s2"/>
          <w:sz w:val="28"/>
          <w:szCs w:val="28"/>
        </w:rPr>
        <w:t xml:space="preserve">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>
        <w:rPr>
          <w:rStyle w:val="s2"/>
          <w:sz w:val="28"/>
          <w:szCs w:val="28"/>
        </w:rPr>
        <w:t>22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>
        <w:rPr>
          <w:rStyle w:val="s2"/>
          <w:sz w:val="28"/>
          <w:szCs w:val="28"/>
        </w:rPr>
        <w:t>309444,9</w:t>
      </w:r>
      <w:r w:rsidRPr="00465C1D">
        <w:rPr>
          <w:rStyle w:val="s2"/>
          <w:sz w:val="28"/>
          <w:szCs w:val="28"/>
        </w:rPr>
        <w:t xml:space="preserve"> тыс. рублей, в том числе </w:t>
      </w:r>
      <w:r>
        <w:rPr>
          <w:rStyle w:val="s2"/>
          <w:sz w:val="28"/>
          <w:szCs w:val="28"/>
        </w:rPr>
        <w:t>по собственным источникам доходов</w:t>
      </w:r>
      <w:r w:rsidRPr="00465C1D">
        <w:rPr>
          <w:rStyle w:val="s2"/>
          <w:sz w:val="28"/>
          <w:szCs w:val="28"/>
        </w:rPr>
        <w:t xml:space="preserve"> в сумме </w:t>
      </w:r>
      <w:r>
        <w:rPr>
          <w:rStyle w:val="s2"/>
          <w:sz w:val="28"/>
          <w:szCs w:val="28"/>
        </w:rPr>
        <w:t>139617,7</w:t>
      </w:r>
      <w:r w:rsidRPr="00465C1D">
        <w:rPr>
          <w:rStyle w:val="s2"/>
          <w:sz w:val="28"/>
          <w:szCs w:val="28"/>
        </w:rPr>
        <w:t xml:space="preserve"> тыс. рублей, </w:t>
      </w:r>
      <w:r>
        <w:rPr>
          <w:rStyle w:val="s2"/>
          <w:sz w:val="28"/>
          <w:szCs w:val="28"/>
        </w:rPr>
        <w:t xml:space="preserve">по </w:t>
      </w:r>
      <w:r w:rsidRPr="00465C1D">
        <w:rPr>
          <w:rStyle w:val="s2"/>
          <w:sz w:val="28"/>
          <w:szCs w:val="28"/>
        </w:rPr>
        <w:t>безвозмездны</w:t>
      </w:r>
      <w:r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поступления</w:t>
      </w:r>
      <w:r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в сумме </w:t>
      </w:r>
      <w:r>
        <w:rPr>
          <w:rStyle w:val="s2"/>
          <w:sz w:val="28"/>
          <w:szCs w:val="28"/>
        </w:rPr>
        <w:t>169827,2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>
        <w:rPr>
          <w:rStyle w:val="s2"/>
          <w:sz w:val="28"/>
          <w:szCs w:val="28"/>
        </w:rPr>
        <w:t>323344,9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>
        <w:rPr>
          <w:rStyle w:val="s2"/>
          <w:sz w:val="28"/>
          <w:szCs w:val="28"/>
        </w:rPr>
        <w:t>13900,0</w:t>
      </w:r>
      <w:r w:rsidRPr="00465C1D">
        <w:rPr>
          <w:rStyle w:val="s2"/>
          <w:sz w:val="28"/>
          <w:szCs w:val="28"/>
        </w:rPr>
        <w:t xml:space="preserve"> тыс. рублей или </w:t>
      </w:r>
      <w:r>
        <w:rPr>
          <w:rStyle w:val="s2"/>
          <w:sz w:val="28"/>
          <w:szCs w:val="28"/>
        </w:rPr>
        <w:t>10,0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Установленный размер дефицита бюджета соответствует требованиям ст. 92.1 БК РФ. </w:t>
      </w:r>
    </w:p>
    <w:p w:rsidR="00EB3C94" w:rsidRDefault="00EB3C94" w:rsidP="00EB3C94">
      <w:pPr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-д</w:t>
      </w:r>
      <w:r w:rsidRPr="00465C1D">
        <w:rPr>
          <w:rStyle w:val="s2"/>
          <w:sz w:val="28"/>
          <w:szCs w:val="28"/>
        </w:rPr>
        <w:t xml:space="preserve">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>
        <w:rPr>
          <w:rStyle w:val="s2"/>
          <w:sz w:val="28"/>
          <w:szCs w:val="28"/>
        </w:rPr>
        <w:t>23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>
        <w:rPr>
          <w:rStyle w:val="s2"/>
          <w:sz w:val="28"/>
          <w:szCs w:val="28"/>
        </w:rPr>
        <w:t>216124,9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</w:t>
      </w:r>
      <w:r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в сумме </w:t>
      </w:r>
      <w:r>
        <w:rPr>
          <w:rStyle w:val="s2"/>
          <w:sz w:val="28"/>
          <w:szCs w:val="28"/>
        </w:rPr>
        <w:t>141025,4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>
        <w:rPr>
          <w:rStyle w:val="s2"/>
          <w:sz w:val="28"/>
          <w:szCs w:val="28"/>
        </w:rPr>
        <w:t>75099,5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>
        <w:rPr>
          <w:rStyle w:val="s2"/>
          <w:sz w:val="28"/>
          <w:szCs w:val="28"/>
        </w:rPr>
        <w:t>230224,8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>
        <w:rPr>
          <w:rStyle w:val="s2"/>
          <w:sz w:val="28"/>
          <w:szCs w:val="28"/>
        </w:rPr>
        <w:t>14099,9</w:t>
      </w:r>
      <w:r w:rsidRPr="00465C1D">
        <w:rPr>
          <w:rStyle w:val="s2"/>
          <w:sz w:val="28"/>
          <w:szCs w:val="28"/>
        </w:rPr>
        <w:t xml:space="preserve"> тыс. рублей или </w:t>
      </w:r>
      <w:r>
        <w:rPr>
          <w:rStyle w:val="s2"/>
          <w:sz w:val="28"/>
          <w:szCs w:val="28"/>
        </w:rPr>
        <w:t>10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</w:p>
    <w:p w:rsidR="00EB3C94" w:rsidRDefault="00EB3C94" w:rsidP="00EB3C94">
      <w:pPr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-д</w:t>
      </w:r>
      <w:r w:rsidRPr="00465C1D">
        <w:rPr>
          <w:rStyle w:val="s2"/>
          <w:sz w:val="28"/>
          <w:szCs w:val="28"/>
        </w:rPr>
        <w:t xml:space="preserve">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>
        <w:rPr>
          <w:rStyle w:val="s2"/>
          <w:sz w:val="28"/>
          <w:szCs w:val="28"/>
        </w:rPr>
        <w:t>24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>
        <w:rPr>
          <w:rStyle w:val="s2"/>
          <w:sz w:val="28"/>
          <w:szCs w:val="28"/>
        </w:rPr>
        <w:t>167368,6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</w:t>
      </w:r>
      <w:r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доходы в сумме </w:t>
      </w:r>
      <w:r>
        <w:rPr>
          <w:rStyle w:val="s2"/>
          <w:sz w:val="28"/>
          <w:szCs w:val="28"/>
        </w:rPr>
        <w:t>142016,0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>
        <w:rPr>
          <w:rStyle w:val="s2"/>
          <w:sz w:val="28"/>
          <w:szCs w:val="28"/>
        </w:rPr>
        <w:t>25352,6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>
        <w:rPr>
          <w:rStyle w:val="s2"/>
          <w:sz w:val="28"/>
          <w:szCs w:val="28"/>
        </w:rPr>
        <w:t>181568,6</w:t>
      </w:r>
      <w:r w:rsidRPr="00465C1D">
        <w:rPr>
          <w:rStyle w:val="s2"/>
          <w:sz w:val="28"/>
          <w:szCs w:val="28"/>
        </w:rPr>
        <w:t xml:space="preserve"> тыс. рублей. Проект бюджета вносится с дефицитом в сумме </w:t>
      </w:r>
      <w:r>
        <w:rPr>
          <w:rStyle w:val="s2"/>
          <w:sz w:val="28"/>
          <w:szCs w:val="28"/>
        </w:rPr>
        <w:t>14200,0</w:t>
      </w:r>
      <w:r w:rsidRPr="00465C1D">
        <w:rPr>
          <w:rStyle w:val="s2"/>
          <w:sz w:val="28"/>
          <w:szCs w:val="28"/>
        </w:rPr>
        <w:t xml:space="preserve"> тыс. рублей или </w:t>
      </w:r>
      <w:r>
        <w:rPr>
          <w:rStyle w:val="s2"/>
          <w:sz w:val="28"/>
          <w:szCs w:val="28"/>
        </w:rPr>
        <w:t>10,0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</w:p>
    <w:p w:rsidR="000815C9" w:rsidRDefault="000815C9" w:rsidP="0050649C">
      <w:pPr>
        <w:ind w:firstLine="708"/>
        <w:jc w:val="both"/>
        <w:rPr>
          <w:sz w:val="28"/>
          <w:szCs w:val="28"/>
        </w:rPr>
      </w:pPr>
      <w:r w:rsidRPr="000815C9">
        <w:rPr>
          <w:sz w:val="28"/>
          <w:szCs w:val="28"/>
        </w:rPr>
        <w:t xml:space="preserve">Установленный размер дефицита бюджета </w:t>
      </w:r>
      <w:r>
        <w:rPr>
          <w:sz w:val="28"/>
          <w:szCs w:val="28"/>
        </w:rPr>
        <w:t>на 20</w:t>
      </w:r>
      <w:r w:rsidR="0000318F">
        <w:rPr>
          <w:sz w:val="28"/>
          <w:szCs w:val="28"/>
        </w:rPr>
        <w:t>2</w:t>
      </w:r>
      <w:r w:rsidR="00EB3C9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B3C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  <w:r w:rsidRPr="000815C9">
        <w:rPr>
          <w:sz w:val="28"/>
          <w:szCs w:val="28"/>
        </w:rPr>
        <w:t>соответствует требованиям ст. 92.1 БК РФ.</w:t>
      </w:r>
    </w:p>
    <w:p w:rsidR="0048520D" w:rsidRDefault="0048520D" w:rsidP="0048520D">
      <w:pPr>
        <w:jc w:val="both"/>
        <w:rPr>
          <w:sz w:val="28"/>
          <w:szCs w:val="28"/>
        </w:rPr>
      </w:pPr>
    </w:p>
    <w:p w:rsidR="0048520D" w:rsidRDefault="004B34A5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0D">
        <w:rPr>
          <w:sz w:val="28"/>
          <w:szCs w:val="28"/>
        </w:rPr>
        <w:t xml:space="preserve">. </w:t>
      </w:r>
      <w:r w:rsidR="0048520D" w:rsidRPr="00EE7486">
        <w:rPr>
          <w:sz w:val="28"/>
          <w:szCs w:val="28"/>
        </w:rPr>
        <w:t xml:space="preserve"> Объем бюджетных ассигнований резервного фонда </w:t>
      </w:r>
      <w:r w:rsidR="0048520D">
        <w:rPr>
          <w:sz w:val="28"/>
          <w:szCs w:val="28"/>
        </w:rPr>
        <w:t xml:space="preserve">по 500,0 тыс. рублей ежегодно, </w:t>
      </w:r>
      <w:r w:rsidR="0048520D" w:rsidRPr="00EE7486">
        <w:rPr>
          <w:sz w:val="28"/>
          <w:szCs w:val="28"/>
        </w:rPr>
        <w:t xml:space="preserve"> соответствует  размеру, установленному</w:t>
      </w:r>
      <w:r w:rsidR="00132BAD">
        <w:rPr>
          <w:sz w:val="28"/>
          <w:szCs w:val="28"/>
        </w:rPr>
        <w:t xml:space="preserve"> ст. 81 Бюджетного кодекса РФ, </w:t>
      </w:r>
      <w:r w:rsidR="0048520D" w:rsidRPr="00EE7486">
        <w:rPr>
          <w:sz w:val="28"/>
          <w:szCs w:val="28"/>
        </w:rPr>
        <w:t xml:space="preserve">  Положением о порядке использования бюджетных ассигнований резервного фонда администрации </w:t>
      </w:r>
      <w:proofErr w:type="spellStart"/>
      <w:r w:rsidR="0048520D" w:rsidRPr="00EE7486">
        <w:rPr>
          <w:sz w:val="28"/>
          <w:szCs w:val="28"/>
        </w:rPr>
        <w:t>Тайшетского</w:t>
      </w:r>
      <w:proofErr w:type="spellEnd"/>
      <w:r w:rsidR="0048520D" w:rsidRPr="00EE7486">
        <w:rPr>
          <w:sz w:val="28"/>
          <w:szCs w:val="28"/>
        </w:rPr>
        <w:t xml:space="preserve"> городского поселения</w:t>
      </w:r>
      <w:r w:rsidR="0048520D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48520D">
        <w:rPr>
          <w:sz w:val="28"/>
          <w:szCs w:val="28"/>
        </w:rPr>
        <w:t>Тайшетского</w:t>
      </w:r>
      <w:proofErr w:type="spellEnd"/>
      <w:r w:rsidR="0048520D">
        <w:rPr>
          <w:sz w:val="28"/>
          <w:szCs w:val="28"/>
        </w:rPr>
        <w:t xml:space="preserve"> городского поселения  от 14.03.2013 г. №187.</w:t>
      </w:r>
    </w:p>
    <w:p w:rsidR="0048520D" w:rsidRDefault="0048520D" w:rsidP="0048520D">
      <w:pPr>
        <w:jc w:val="both"/>
        <w:rPr>
          <w:sz w:val="28"/>
          <w:szCs w:val="28"/>
        </w:rPr>
      </w:pPr>
    </w:p>
    <w:p w:rsidR="00816FD6" w:rsidRDefault="004B34A5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20D">
        <w:rPr>
          <w:sz w:val="28"/>
          <w:szCs w:val="28"/>
        </w:rPr>
        <w:t xml:space="preserve">. </w:t>
      </w:r>
      <w:r w:rsidR="00816FD6" w:rsidRPr="000145F9">
        <w:rPr>
          <w:sz w:val="28"/>
          <w:szCs w:val="28"/>
        </w:rPr>
        <w:t xml:space="preserve">Объем бюджетных ассигнований  дорожного фонда утвержден </w:t>
      </w:r>
      <w:r w:rsidR="00816FD6">
        <w:rPr>
          <w:sz w:val="28"/>
          <w:szCs w:val="28"/>
        </w:rPr>
        <w:t xml:space="preserve"> на 202</w:t>
      </w:r>
      <w:r w:rsidR="00EB3C94">
        <w:rPr>
          <w:sz w:val="28"/>
          <w:szCs w:val="28"/>
        </w:rPr>
        <w:t>2</w:t>
      </w:r>
      <w:r w:rsidR="00816FD6">
        <w:rPr>
          <w:sz w:val="28"/>
          <w:szCs w:val="28"/>
        </w:rPr>
        <w:t xml:space="preserve">год </w:t>
      </w:r>
      <w:r w:rsidR="00816FD6" w:rsidRPr="000145F9">
        <w:rPr>
          <w:sz w:val="28"/>
          <w:szCs w:val="28"/>
        </w:rPr>
        <w:t xml:space="preserve"> в размере </w:t>
      </w:r>
      <w:r w:rsidR="00EB3C94">
        <w:rPr>
          <w:sz w:val="28"/>
          <w:szCs w:val="28"/>
        </w:rPr>
        <w:t>12996,5</w:t>
      </w:r>
      <w:r w:rsidR="00816FD6" w:rsidRPr="000145F9">
        <w:rPr>
          <w:sz w:val="28"/>
          <w:szCs w:val="28"/>
        </w:rPr>
        <w:t xml:space="preserve"> тыс. рублей</w:t>
      </w:r>
      <w:r w:rsidR="00816FD6">
        <w:rPr>
          <w:sz w:val="28"/>
          <w:szCs w:val="28"/>
        </w:rPr>
        <w:t>, на 202</w:t>
      </w:r>
      <w:r w:rsidR="00EB3C94">
        <w:rPr>
          <w:sz w:val="28"/>
          <w:szCs w:val="28"/>
        </w:rPr>
        <w:t>3</w:t>
      </w:r>
      <w:r w:rsidR="00816FD6">
        <w:rPr>
          <w:sz w:val="28"/>
          <w:szCs w:val="28"/>
        </w:rPr>
        <w:t xml:space="preserve"> год – </w:t>
      </w:r>
      <w:r w:rsidR="00EB3C94">
        <w:rPr>
          <w:sz w:val="28"/>
          <w:szCs w:val="28"/>
        </w:rPr>
        <w:t>13623,6</w:t>
      </w:r>
      <w:r w:rsidR="00816FD6">
        <w:rPr>
          <w:sz w:val="28"/>
          <w:szCs w:val="28"/>
        </w:rPr>
        <w:t xml:space="preserve"> тыс. рублей, 202</w:t>
      </w:r>
      <w:r w:rsidR="00EB3C94">
        <w:rPr>
          <w:sz w:val="28"/>
          <w:szCs w:val="28"/>
        </w:rPr>
        <w:t>4</w:t>
      </w:r>
      <w:r w:rsidR="00816FD6">
        <w:rPr>
          <w:sz w:val="28"/>
          <w:szCs w:val="28"/>
        </w:rPr>
        <w:t xml:space="preserve"> год – </w:t>
      </w:r>
      <w:r w:rsidR="00EB3C94">
        <w:rPr>
          <w:sz w:val="28"/>
          <w:szCs w:val="28"/>
        </w:rPr>
        <w:lastRenderedPageBreak/>
        <w:t>14714,2</w:t>
      </w:r>
      <w:r w:rsidR="00816FD6">
        <w:rPr>
          <w:sz w:val="28"/>
          <w:szCs w:val="28"/>
        </w:rPr>
        <w:t xml:space="preserve"> тыс. рублей</w:t>
      </w:r>
      <w:r w:rsidR="00816FD6" w:rsidRPr="000145F9">
        <w:rPr>
          <w:sz w:val="28"/>
          <w:szCs w:val="28"/>
        </w:rPr>
        <w:t>, что  соответствует п. 2.1 Положения о  муниципальном дорожном фонде  в Тайшетском  муниципальном образовании «</w:t>
      </w:r>
      <w:proofErr w:type="spellStart"/>
      <w:r w:rsidR="00816FD6" w:rsidRPr="000145F9">
        <w:rPr>
          <w:sz w:val="28"/>
          <w:szCs w:val="28"/>
        </w:rPr>
        <w:t>Тайшетское</w:t>
      </w:r>
      <w:proofErr w:type="spellEnd"/>
      <w:r w:rsidR="00816FD6" w:rsidRPr="000145F9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="00816FD6" w:rsidRPr="000145F9">
        <w:rPr>
          <w:sz w:val="28"/>
          <w:szCs w:val="28"/>
        </w:rPr>
        <w:t>Тайшетского</w:t>
      </w:r>
      <w:proofErr w:type="spellEnd"/>
      <w:r w:rsidR="00816FD6" w:rsidRPr="000145F9">
        <w:rPr>
          <w:sz w:val="28"/>
          <w:szCs w:val="28"/>
        </w:rPr>
        <w:t xml:space="preserve"> городского поселения от 24.10.2013 г. №109. </w:t>
      </w:r>
    </w:p>
    <w:p w:rsidR="00816FD6" w:rsidRDefault="00816FD6" w:rsidP="0048520D">
      <w:pPr>
        <w:jc w:val="both"/>
        <w:rPr>
          <w:sz w:val="28"/>
          <w:szCs w:val="28"/>
        </w:rPr>
      </w:pPr>
    </w:p>
    <w:p w:rsidR="00EB3C94" w:rsidRDefault="00761A7D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20D">
        <w:rPr>
          <w:sz w:val="28"/>
          <w:szCs w:val="28"/>
        </w:rPr>
        <w:t xml:space="preserve">. </w:t>
      </w:r>
      <w:r w:rsidR="002D2A9F">
        <w:rPr>
          <w:sz w:val="28"/>
          <w:szCs w:val="28"/>
        </w:rPr>
        <w:t xml:space="preserve"> </w:t>
      </w:r>
      <w:r w:rsidR="00EB3C94">
        <w:rPr>
          <w:sz w:val="28"/>
          <w:szCs w:val="28"/>
        </w:rPr>
        <w:t xml:space="preserve">На 2022 год запланировано получить  безвозмездных поступлений в сумме 169827,2 тыс. рублей, в том числе: 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</w:t>
      </w:r>
      <w:proofErr w:type="spellStart"/>
      <w:r>
        <w:rPr>
          <w:sz w:val="28"/>
          <w:szCs w:val="28"/>
        </w:rPr>
        <w:t>госполномочия</w:t>
      </w:r>
      <w:proofErr w:type="spellEnd"/>
      <w:r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174,4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программы перечня народных инициатив – 6812,1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создание мест (площадок) накопления ТКО -  6750,0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поддержку программ формирования современной городской среды – 14703,5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 бюджетной обеспеченности поселений  - 16506,7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3515,8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 бюджетам городских поселений (на капитальный ремонт дамбы) – 15000,0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-субсидии на осуществление дорожной деятельности в отношении автомобильных дорог -  106192,2 тыс. рублей.</w:t>
      </w:r>
    </w:p>
    <w:p w:rsidR="00EB3C94" w:rsidRDefault="00EB3C94" w:rsidP="00EB3C94">
      <w:pPr>
        <w:jc w:val="both"/>
        <w:rPr>
          <w:sz w:val="28"/>
          <w:szCs w:val="28"/>
        </w:rPr>
      </w:pP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2023 год запланировано получить безвозмездных поступлений в сумме 75099,5 тыс. рублей: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</w:t>
      </w:r>
      <w:proofErr w:type="spellStart"/>
      <w:r>
        <w:rPr>
          <w:sz w:val="28"/>
          <w:szCs w:val="28"/>
        </w:rPr>
        <w:t>госполномочия</w:t>
      </w:r>
      <w:proofErr w:type="spellEnd"/>
      <w:r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174,4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программы перечня народных инициатив – 6812,1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 бюджетной обеспеченности поселений  - 13113,0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 бюджетам городских поселений (на капитальный ремонт дамбы) – 55000,0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2024 год запланировано получить безвозмездных поступлений (межбюджетных трансфертов) на сумму 25352,6 тыс. рублей: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 </w:t>
      </w:r>
      <w:r w:rsidRPr="00426A03">
        <w:rPr>
          <w:sz w:val="28"/>
          <w:szCs w:val="28"/>
        </w:rPr>
        <w:t>субвенци</w:t>
      </w:r>
      <w:r>
        <w:rPr>
          <w:sz w:val="28"/>
          <w:szCs w:val="28"/>
        </w:rPr>
        <w:t>и</w:t>
      </w:r>
      <w:r w:rsidRPr="00426A03">
        <w:rPr>
          <w:sz w:val="28"/>
          <w:szCs w:val="28"/>
        </w:rPr>
        <w:t xml:space="preserve"> на </w:t>
      </w:r>
      <w:proofErr w:type="spellStart"/>
      <w:r w:rsidRPr="00426A03">
        <w:rPr>
          <w:sz w:val="28"/>
          <w:szCs w:val="28"/>
        </w:rPr>
        <w:t>госполномочия</w:t>
      </w:r>
      <w:proofErr w:type="spellEnd"/>
      <w:r w:rsidRPr="00426A03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</w:t>
      </w:r>
      <w:r>
        <w:rPr>
          <w:sz w:val="28"/>
          <w:szCs w:val="28"/>
        </w:rPr>
        <w:t xml:space="preserve"> -174,4 тыс. руб.;</w:t>
      </w:r>
    </w:p>
    <w:p w:rsidR="00EB3C94" w:rsidRDefault="00EB3C94" w:rsidP="00EB3C94">
      <w:pPr>
        <w:jc w:val="both"/>
        <w:rPr>
          <w:sz w:val="28"/>
          <w:szCs w:val="28"/>
        </w:rPr>
      </w:pPr>
      <w:r w:rsidRPr="00A23EFE">
        <w:rPr>
          <w:sz w:val="28"/>
          <w:szCs w:val="28"/>
        </w:rPr>
        <w:t>- субсидия на мероприятия программы перечня народных инициатив – 681</w:t>
      </w:r>
      <w:r>
        <w:rPr>
          <w:sz w:val="28"/>
          <w:szCs w:val="28"/>
        </w:rPr>
        <w:t>2,1</w:t>
      </w:r>
      <w:r w:rsidRPr="00A23EFE">
        <w:rPr>
          <w:sz w:val="28"/>
          <w:szCs w:val="28"/>
        </w:rPr>
        <w:t xml:space="preserve"> тыс. рублей;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дотация на выравнивание  бюджетной обеспеченности поселений  - 11366,1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3C94" w:rsidRDefault="00EB3C94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создание мест (площадок) накопления ТКО -  7000,0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B3C94" w:rsidRDefault="00EB3C94" w:rsidP="00EB3C94">
      <w:pPr>
        <w:jc w:val="both"/>
        <w:rPr>
          <w:sz w:val="28"/>
          <w:szCs w:val="28"/>
        </w:rPr>
      </w:pPr>
    </w:p>
    <w:p w:rsidR="000815C9" w:rsidRDefault="00761A7D" w:rsidP="00EB3C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4CA">
        <w:rPr>
          <w:sz w:val="28"/>
          <w:szCs w:val="28"/>
        </w:rPr>
        <w:t xml:space="preserve">. </w:t>
      </w:r>
      <w:r w:rsidR="000815C9" w:rsidRPr="009F54CA">
        <w:rPr>
          <w:sz w:val="28"/>
          <w:szCs w:val="28"/>
        </w:rPr>
        <w:t>Прогнозируемые доходы местного бюджета на 20</w:t>
      </w:r>
      <w:r>
        <w:rPr>
          <w:sz w:val="28"/>
          <w:szCs w:val="28"/>
        </w:rPr>
        <w:t>2</w:t>
      </w:r>
      <w:r w:rsidR="00EB3C94">
        <w:rPr>
          <w:sz w:val="28"/>
          <w:szCs w:val="28"/>
        </w:rPr>
        <w:t>2</w:t>
      </w:r>
      <w:r w:rsidR="000815C9" w:rsidRPr="009F54CA">
        <w:rPr>
          <w:sz w:val="28"/>
          <w:szCs w:val="28"/>
        </w:rPr>
        <w:t xml:space="preserve"> год и на плановый период 202</w:t>
      </w:r>
      <w:r w:rsidR="00EB3C94">
        <w:rPr>
          <w:sz w:val="28"/>
          <w:szCs w:val="28"/>
        </w:rPr>
        <w:t>3</w:t>
      </w:r>
      <w:r w:rsidR="000815C9" w:rsidRPr="009F54CA">
        <w:rPr>
          <w:sz w:val="28"/>
          <w:szCs w:val="28"/>
        </w:rPr>
        <w:t xml:space="preserve"> и 202</w:t>
      </w:r>
      <w:r w:rsidR="00EB3C94">
        <w:rPr>
          <w:sz w:val="28"/>
          <w:szCs w:val="28"/>
        </w:rPr>
        <w:t>4</w:t>
      </w:r>
      <w:r w:rsidR="000815C9" w:rsidRPr="009F54CA">
        <w:rPr>
          <w:sz w:val="28"/>
          <w:szCs w:val="28"/>
        </w:rPr>
        <w:t xml:space="preserve"> годов  </w:t>
      </w:r>
      <w:r w:rsidR="009F54CA" w:rsidRPr="009F54CA">
        <w:rPr>
          <w:sz w:val="28"/>
          <w:szCs w:val="28"/>
        </w:rPr>
        <w:t xml:space="preserve">согласно приложениям 1,2 настоящего проекта </w:t>
      </w:r>
      <w:r w:rsidR="009F54CA">
        <w:rPr>
          <w:sz w:val="28"/>
          <w:szCs w:val="28"/>
        </w:rPr>
        <w:t xml:space="preserve">решения </w:t>
      </w:r>
      <w:r w:rsidR="000815C9" w:rsidRPr="009F54CA">
        <w:rPr>
          <w:sz w:val="28"/>
          <w:szCs w:val="28"/>
        </w:rPr>
        <w:t>соответствуют классификац</w:t>
      </w:r>
      <w:r w:rsidR="004B34A5">
        <w:rPr>
          <w:sz w:val="28"/>
          <w:szCs w:val="28"/>
        </w:rPr>
        <w:t>ии доходов бюджетов Российской Фе</w:t>
      </w:r>
      <w:r w:rsidR="000815C9" w:rsidRPr="009F54CA">
        <w:rPr>
          <w:sz w:val="28"/>
          <w:szCs w:val="28"/>
        </w:rPr>
        <w:t>дерации.</w:t>
      </w:r>
    </w:p>
    <w:p w:rsidR="0048520D" w:rsidRDefault="0048520D" w:rsidP="009F54CA">
      <w:pPr>
        <w:jc w:val="both"/>
        <w:rPr>
          <w:sz w:val="28"/>
          <w:szCs w:val="28"/>
        </w:rPr>
      </w:pPr>
    </w:p>
    <w:p w:rsidR="009F54CA" w:rsidRDefault="00761A7D" w:rsidP="009F54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4CA">
        <w:rPr>
          <w:sz w:val="28"/>
          <w:szCs w:val="28"/>
        </w:rPr>
        <w:t>. Прогнозируемые р</w:t>
      </w:r>
      <w:r>
        <w:rPr>
          <w:sz w:val="28"/>
          <w:szCs w:val="28"/>
        </w:rPr>
        <w:t>асходы местного бюджета на 202</w:t>
      </w:r>
      <w:r w:rsidR="00EB3C94">
        <w:rPr>
          <w:sz w:val="28"/>
          <w:szCs w:val="28"/>
        </w:rPr>
        <w:t>2</w:t>
      </w:r>
      <w:r w:rsidR="009F54CA">
        <w:rPr>
          <w:sz w:val="28"/>
          <w:szCs w:val="28"/>
        </w:rPr>
        <w:t>год и плановый период 202</w:t>
      </w:r>
      <w:r w:rsidR="00EB3C94">
        <w:rPr>
          <w:sz w:val="28"/>
          <w:szCs w:val="28"/>
        </w:rPr>
        <w:t>3</w:t>
      </w:r>
      <w:r w:rsidR="009F54CA">
        <w:rPr>
          <w:sz w:val="28"/>
          <w:szCs w:val="28"/>
        </w:rPr>
        <w:t>-202</w:t>
      </w:r>
      <w:r w:rsidR="00EB3C94">
        <w:rPr>
          <w:sz w:val="28"/>
          <w:szCs w:val="28"/>
        </w:rPr>
        <w:t>4</w:t>
      </w:r>
      <w:r w:rsidR="002D2A9F">
        <w:rPr>
          <w:sz w:val="28"/>
          <w:szCs w:val="28"/>
        </w:rPr>
        <w:t xml:space="preserve"> </w:t>
      </w:r>
      <w:r w:rsidR="009F54CA">
        <w:rPr>
          <w:sz w:val="28"/>
          <w:szCs w:val="28"/>
        </w:rPr>
        <w:t xml:space="preserve">годов  согласно приложениям 5,6  настоящего  решения </w:t>
      </w:r>
      <w:r w:rsidR="004F6835">
        <w:rPr>
          <w:sz w:val="28"/>
          <w:szCs w:val="28"/>
        </w:rPr>
        <w:t xml:space="preserve">соответствуют </w:t>
      </w:r>
      <w:r w:rsidR="009F54CA">
        <w:rPr>
          <w:sz w:val="28"/>
          <w:szCs w:val="28"/>
        </w:rPr>
        <w:t xml:space="preserve">по разделам и подразделам </w:t>
      </w:r>
      <w:r w:rsidR="004F6835">
        <w:rPr>
          <w:sz w:val="28"/>
          <w:szCs w:val="28"/>
        </w:rPr>
        <w:t>классификации расходов бюджетов Российской Федерации.</w:t>
      </w:r>
    </w:p>
    <w:p w:rsidR="00EE7486" w:rsidRDefault="00EE7486" w:rsidP="009F54CA">
      <w:pPr>
        <w:jc w:val="both"/>
        <w:rPr>
          <w:sz w:val="28"/>
          <w:szCs w:val="28"/>
        </w:rPr>
      </w:pPr>
    </w:p>
    <w:p w:rsidR="00AE1880" w:rsidRDefault="00761A7D" w:rsidP="00AE188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880">
        <w:rPr>
          <w:sz w:val="28"/>
          <w:szCs w:val="28"/>
        </w:rPr>
        <w:t>.Объемы бюджетных ассигнований  на финансовое обеспечение реализации муниципальных программ на 20</w:t>
      </w:r>
      <w:r>
        <w:rPr>
          <w:sz w:val="28"/>
          <w:szCs w:val="28"/>
        </w:rPr>
        <w:t>2</w:t>
      </w:r>
      <w:r w:rsidR="00EB3C9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D2A9F">
        <w:rPr>
          <w:sz w:val="28"/>
          <w:szCs w:val="28"/>
        </w:rPr>
        <w:t>3</w:t>
      </w:r>
      <w:r w:rsidR="00AE1880">
        <w:rPr>
          <w:sz w:val="28"/>
          <w:szCs w:val="28"/>
        </w:rPr>
        <w:t xml:space="preserve"> годы в проекте бюджета  соответствуют муниципальным правовым актам администрации </w:t>
      </w:r>
      <w:proofErr w:type="spellStart"/>
      <w:r w:rsidR="00AE1880">
        <w:rPr>
          <w:sz w:val="28"/>
          <w:szCs w:val="28"/>
        </w:rPr>
        <w:t>Тайшетского</w:t>
      </w:r>
      <w:proofErr w:type="spellEnd"/>
      <w:r w:rsidR="00AE1880">
        <w:rPr>
          <w:sz w:val="28"/>
          <w:szCs w:val="28"/>
        </w:rPr>
        <w:t xml:space="preserve">  городского  поселения, утверждающим Программы.</w:t>
      </w:r>
    </w:p>
    <w:p w:rsidR="00AE1880" w:rsidRDefault="00AE1880" w:rsidP="009F54CA">
      <w:pPr>
        <w:jc w:val="both"/>
        <w:rPr>
          <w:sz w:val="28"/>
          <w:szCs w:val="28"/>
        </w:rPr>
      </w:pPr>
    </w:p>
    <w:p w:rsidR="001F79AA" w:rsidRDefault="000944A5" w:rsidP="008E003C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8</w:t>
      </w:r>
      <w:r w:rsidR="008E00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.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Результаты проведенного анализа проекта решения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Думы </w:t>
      </w:r>
      <w:proofErr w:type="spellStart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«О бюджете 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Тайшетского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Тайшетское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городское поселение» на 20</w:t>
      </w:r>
      <w:r w:rsidR="00761A7D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B3C94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</w:t>
      </w:r>
      <w:r w:rsidR="00240BBC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B3C9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446298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EB3C94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  <w:r w:rsidR="00EB3C9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и </w:t>
      </w:r>
      <w:proofErr w:type="gram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документов, составляющих основу формирования бюджета</w:t>
      </w:r>
      <w:r w:rsidR="00AE188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не содержат</w:t>
      </w:r>
      <w:proofErr w:type="gramEnd"/>
      <w:r w:rsidR="00AE188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нарушения бюджетного законодательства и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дают основание для принятия проекта решения Думой </w:t>
      </w:r>
      <w:proofErr w:type="spell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</w:t>
      </w:r>
      <w:r w:rsidR="008E00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.</w:t>
      </w:r>
    </w:p>
    <w:p w:rsidR="001F79AA" w:rsidRPr="0061074F" w:rsidRDefault="001F79AA" w:rsidP="001F79AA">
      <w:pPr>
        <w:ind w:firstLine="708"/>
        <w:jc w:val="both"/>
        <w:rPr>
          <w:sz w:val="28"/>
          <w:szCs w:val="28"/>
        </w:rPr>
      </w:pPr>
    </w:p>
    <w:p w:rsidR="00AE0CB0" w:rsidRDefault="00AE0CB0" w:rsidP="001F79AA">
      <w:pPr>
        <w:ind w:firstLine="708"/>
        <w:jc w:val="both"/>
        <w:rPr>
          <w:sz w:val="28"/>
          <w:szCs w:val="28"/>
        </w:rPr>
      </w:pPr>
    </w:p>
    <w:p w:rsidR="003B59AB" w:rsidRDefault="003B59AB" w:rsidP="001F79AA">
      <w:pPr>
        <w:ind w:firstLine="708"/>
        <w:jc w:val="both"/>
        <w:rPr>
          <w:sz w:val="28"/>
          <w:szCs w:val="28"/>
        </w:rPr>
      </w:pPr>
    </w:p>
    <w:p w:rsidR="00255C32" w:rsidRDefault="00255C32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F79AA" w:rsidRDefault="001F79AA" w:rsidP="001F79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Е.В.Богатырева</w:t>
      </w:r>
      <w:proofErr w:type="spellEnd"/>
    </w:p>
    <w:p w:rsidR="002A41BD" w:rsidRDefault="002A41BD"/>
    <w:sectPr w:rsidR="002A41BD" w:rsidSect="009731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F5" w:rsidRDefault="00B458F5" w:rsidP="006C465E">
      <w:r>
        <w:separator/>
      </w:r>
    </w:p>
  </w:endnote>
  <w:endnote w:type="continuationSeparator" w:id="0">
    <w:p w:rsidR="00B458F5" w:rsidRDefault="00B458F5" w:rsidP="006C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2307"/>
      <w:docPartObj>
        <w:docPartGallery w:val="Page Numbers (Bottom of Page)"/>
        <w:docPartUnique/>
      </w:docPartObj>
    </w:sdtPr>
    <w:sdtEndPr/>
    <w:sdtContent>
      <w:p w:rsidR="00800DAF" w:rsidRDefault="00CB73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DAF" w:rsidRDefault="00800D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F5" w:rsidRDefault="00B458F5" w:rsidP="006C465E">
      <w:r>
        <w:separator/>
      </w:r>
    </w:p>
  </w:footnote>
  <w:footnote w:type="continuationSeparator" w:id="0">
    <w:p w:rsidR="00B458F5" w:rsidRDefault="00B458F5" w:rsidP="006C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E5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52683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D773CA"/>
    <w:multiLevelType w:val="hybridMultilevel"/>
    <w:tmpl w:val="AAF4D9D8"/>
    <w:lvl w:ilvl="0" w:tplc="3A1CB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68CD"/>
    <w:multiLevelType w:val="hybridMultilevel"/>
    <w:tmpl w:val="4380D818"/>
    <w:lvl w:ilvl="0" w:tplc="08609F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716F4D"/>
    <w:multiLevelType w:val="hybridMultilevel"/>
    <w:tmpl w:val="C5C47B18"/>
    <w:lvl w:ilvl="0" w:tplc="B02AB1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682F49"/>
    <w:multiLevelType w:val="hybridMultilevel"/>
    <w:tmpl w:val="D7101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A"/>
    <w:rsid w:val="000003C2"/>
    <w:rsid w:val="000008DA"/>
    <w:rsid w:val="00002F60"/>
    <w:rsid w:val="0000318F"/>
    <w:rsid w:val="00003B2B"/>
    <w:rsid w:val="00004983"/>
    <w:rsid w:val="00006556"/>
    <w:rsid w:val="00010E7D"/>
    <w:rsid w:val="00013F8F"/>
    <w:rsid w:val="000145E6"/>
    <w:rsid w:val="000145F9"/>
    <w:rsid w:val="00014DA7"/>
    <w:rsid w:val="000154EF"/>
    <w:rsid w:val="000259C2"/>
    <w:rsid w:val="00037B0C"/>
    <w:rsid w:val="0005739D"/>
    <w:rsid w:val="0005781D"/>
    <w:rsid w:val="00060D58"/>
    <w:rsid w:val="00060ECA"/>
    <w:rsid w:val="000666F0"/>
    <w:rsid w:val="0007222A"/>
    <w:rsid w:val="00073F07"/>
    <w:rsid w:val="00075DE9"/>
    <w:rsid w:val="000815C9"/>
    <w:rsid w:val="000824F9"/>
    <w:rsid w:val="0008263B"/>
    <w:rsid w:val="00083B6E"/>
    <w:rsid w:val="000849BE"/>
    <w:rsid w:val="000910AB"/>
    <w:rsid w:val="000944A5"/>
    <w:rsid w:val="000A1C3C"/>
    <w:rsid w:val="000A34A3"/>
    <w:rsid w:val="000B3193"/>
    <w:rsid w:val="000B6135"/>
    <w:rsid w:val="000B6B61"/>
    <w:rsid w:val="000C0391"/>
    <w:rsid w:val="000C19F5"/>
    <w:rsid w:val="000C269B"/>
    <w:rsid w:val="000C4A18"/>
    <w:rsid w:val="000C6F81"/>
    <w:rsid w:val="000D0A3A"/>
    <w:rsid w:val="000D3963"/>
    <w:rsid w:val="000E1235"/>
    <w:rsid w:val="000E4383"/>
    <w:rsid w:val="000F2530"/>
    <w:rsid w:val="00103A23"/>
    <w:rsid w:val="00104211"/>
    <w:rsid w:val="00104FEE"/>
    <w:rsid w:val="0010701B"/>
    <w:rsid w:val="001135F2"/>
    <w:rsid w:val="001154B6"/>
    <w:rsid w:val="00116AE2"/>
    <w:rsid w:val="00117B25"/>
    <w:rsid w:val="00123704"/>
    <w:rsid w:val="001260D4"/>
    <w:rsid w:val="00126C2D"/>
    <w:rsid w:val="001309E4"/>
    <w:rsid w:val="001328C6"/>
    <w:rsid w:val="00132BAD"/>
    <w:rsid w:val="00134EFE"/>
    <w:rsid w:val="00136223"/>
    <w:rsid w:val="001371DF"/>
    <w:rsid w:val="001401D8"/>
    <w:rsid w:val="0014584C"/>
    <w:rsid w:val="00145E8A"/>
    <w:rsid w:val="00151012"/>
    <w:rsid w:val="0015423F"/>
    <w:rsid w:val="00154967"/>
    <w:rsid w:val="00154EE2"/>
    <w:rsid w:val="0015614D"/>
    <w:rsid w:val="00160DF3"/>
    <w:rsid w:val="00161824"/>
    <w:rsid w:val="00161EA4"/>
    <w:rsid w:val="00162318"/>
    <w:rsid w:val="00163C9C"/>
    <w:rsid w:val="001647FE"/>
    <w:rsid w:val="00165853"/>
    <w:rsid w:val="00165B1D"/>
    <w:rsid w:val="0016609D"/>
    <w:rsid w:val="00172BCD"/>
    <w:rsid w:val="00174CF5"/>
    <w:rsid w:val="00175081"/>
    <w:rsid w:val="00175511"/>
    <w:rsid w:val="00175561"/>
    <w:rsid w:val="00190438"/>
    <w:rsid w:val="00196657"/>
    <w:rsid w:val="00197586"/>
    <w:rsid w:val="001A02CC"/>
    <w:rsid w:val="001A1C00"/>
    <w:rsid w:val="001A4A28"/>
    <w:rsid w:val="001A60B3"/>
    <w:rsid w:val="001A72E2"/>
    <w:rsid w:val="001B020D"/>
    <w:rsid w:val="001B1AA2"/>
    <w:rsid w:val="001B30B1"/>
    <w:rsid w:val="001B37E7"/>
    <w:rsid w:val="001B5841"/>
    <w:rsid w:val="001B7BB2"/>
    <w:rsid w:val="001C1F18"/>
    <w:rsid w:val="001C7408"/>
    <w:rsid w:val="001D5C43"/>
    <w:rsid w:val="001D7097"/>
    <w:rsid w:val="001E000C"/>
    <w:rsid w:val="001E1D3C"/>
    <w:rsid w:val="001E2479"/>
    <w:rsid w:val="001F2F72"/>
    <w:rsid w:val="001F4889"/>
    <w:rsid w:val="001F504C"/>
    <w:rsid w:val="001F771E"/>
    <w:rsid w:val="001F79AA"/>
    <w:rsid w:val="002038E1"/>
    <w:rsid w:val="0020504F"/>
    <w:rsid w:val="00205ED0"/>
    <w:rsid w:val="0021057E"/>
    <w:rsid w:val="00213EC3"/>
    <w:rsid w:val="00214B75"/>
    <w:rsid w:val="00214DD4"/>
    <w:rsid w:val="00220B2D"/>
    <w:rsid w:val="00221261"/>
    <w:rsid w:val="0022196D"/>
    <w:rsid w:val="002223B9"/>
    <w:rsid w:val="00223962"/>
    <w:rsid w:val="00225BF1"/>
    <w:rsid w:val="00225D11"/>
    <w:rsid w:val="00226F73"/>
    <w:rsid w:val="00227AB7"/>
    <w:rsid w:val="0023111A"/>
    <w:rsid w:val="002350FC"/>
    <w:rsid w:val="0023669F"/>
    <w:rsid w:val="002401AA"/>
    <w:rsid w:val="002407D0"/>
    <w:rsid w:val="0024082C"/>
    <w:rsid w:val="00240BBC"/>
    <w:rsid w:val="00243839"/>
    <w:rsid w:val="002466F8"/>
    <w:rsid w:val="0025408C"/>
    <w:rsid w:val="00255C32"/>
    <w:rsid w:val="0026176F"/>
    <w:rsid w:val="002628BE"/>
    <w:rsid w:val="0026475A"/>
    <w:rsid w:val="00265EC0"/>
    <w:rsid w:val="00266E84"/>
    <w:rsid w:val="002703F3"/>
    <w:rsid w:val="002704FC"/>
    <w:rsid w:val="00272666"/>
    <w:rsid w:val="0027302F"/>
    <w:rsid w:val="00273264"/>
    <w:rsid w:val="0027332B"/>
    <w:rsid w:val="00275436"/>
    <w:rsid w:val="00277616"/>
    <w:rsid w:val="002819A6"/>
    <w:rsid w:val="00282310"/>
    <w:rsid w:val="00284375"/>
    <w:rsid w:val="00284865"/>
    <w:rsid w:val="002855E5"/>
    <w:rsid w:val="00290210"/>
    <w:rsid w:val="00291D72"/>
    <w:rsid w:val="0029255A"/>
    <w:rsid w:val="002935FB"/>
    <w:rsid w:val="002938C9"/>
    <w:rsid w:val="002A0328"/>
    <w:rsid w:val="002A3766"/>
    <w:rsid w:val="002A41BD"/>
    <w:rsid w:val="002A4CE9"/>
    <w:rsid w:val="002A52DA"/>
    <w:rsid w:val="002A7046"/>
    <w:rsid w:val="002B718B"/>
    <w:rsid w:val="002C3193"/>
    <w:rsid w:val="002D05D7"/>
    <w:rsid w:val="002D241A"/>
    <w:rsid w:val="002D2A9F"/>
    <w:rsid w:val="002E1324"/>
    <w:rsid w:val="002E13FB"/>
    <w:rsid w:val="002E4706"/>
    <w:rsid w:val="002E60A2"/>
    <w:rsid w:val="002E6D55"/>
    <w:rsid w:val="002F08F5"/>
    <w:rsid w:val="002F26C1"/>
    <w:rsid w:val="002F7096"/>
    <w:rsid w:val="002F7450"/>
    <w:rsid w:val="002F7A73"/>
    <w:rsid w:val="00303371"/>
    <w:rsid w:val="00310F12"/>
    <w:rsid w:val="00316548"/>
    <w:rsid w:val="003174A5"/>
    <w:rsid w:val="00322223"/>
    <w:rsid w:val="00324641"/>
    <w:rsid w:val="00325799"/>
    <w:rsid w:val="00327952"/>
    <w:rsid w:val="00330DDE"/>
    <w:rsid w:val="003333E2"/>
    <w:rsid w:val="0033390D"/>
    <w:rsid w:val="00334D54"/>
    <w:rsid w:val="00335C34"/>
    <w:rsid w:val="00337953"/>
    <w:rsid w:val="0034229F"/>
    <w:rsid w:val="003459E7"/>
    <w:rsid w:val="00345A1A"/>
    <w:rsid w:val="00345C2C"/>
    <w:rsid w:val="00354BB2"/>
    <w:rsid w:val="00357266"/>
    <w:rsid w:val="00357E9B"/>
    <w:rsid w:val="003622D2"/>
    <w:rsid w:val="00362922"/>
    <w:rsid w:val="00370EB1"/>
    <w:rsid w:val="00373A75"/>
    <w:rsid w:val="0038074B"/>
    <w:rsid w:val="00381607"/>
    <w:rsid w:val="00384340"/>
    <w:rsid w:val="0038487D"/>
    <w:rsid w:val="0038622B"/>
    <w:rsid w:val="00386B06"/>
    <w:rsid w:val="003872EB"/>
    <w:rsid w:val="003902A2"/>
    <w:rsid w:val="00390607"/>
    <w:rsid w:val="00391F24"/>
    <w:rsid w:val="00395B83"/>
    <w:rsid w:val="003964AF"/>
    <w:rsid w:val="003A0AA7"/>
    <w:rsid w:val="003A2059"/>
    <w:rsid w:val="003A26D3"/>
    <w:rsid w:val="003A3F8E"/>
    <w:rsid w:val="003A6128"/>
    <w:rsid w:val="003A7B15"/>
    <w:rsid w:val="003B32EE"/>
    <w:rsid w:val="003B3487"/>
    <w:rsid w:val="003B53EC"/>
    <w:rsid w:val="003B5664"/>
    <w:rsid w:val="003B59AB"/>
    <w:rsid w:val="003C046F"/>
    <w:rsid w:val="003C118F"/>
    <w:rsid w:val="003C138D"/>
    <w:rsid w:val="003C246B"/>
    <w:rsid w:val="003C58E8"/>
    <w:rsid w:val="003C6082"/>
    <w:rsid w:val="003C7553"/>
    <w:rsid w:val="003D5443"/>
    <w:rsid w:val="003D574A"/>
    <w:rsid w:val="003D7A04"/>
    <w:rsid w:val="003D7E17"/>
    <w:rsid w:val="003E487D"/>
    <w:rsid w:val="003E52F0"/>
    <w:rsid w:val="003E6537"/>
    <w:rsid w:val="003E6875"/>
    <w:rsid w:val="003E7EAD"/>
    <w:rsid w:val="003F0DF5"/>
    <w:rsid w:val="003F10A3"/>
    <w:rsid w:val="003F4F17"/>
    <w:rsid w:val="00404FD0"/>
    <w:rsid w:val="004100EC"/>
    <w:rsid w:val="00416819"/>
    <w:rsid w:val="0042162E"/>
    <w:rsid w:val="00426A03"/>
    <w:rsid w:val="004273D2"/>
    <w:rsid w:val="004314A7"/>
    <w:rsid w:val="00432673"/>
    <w:rsid w:val="00432ADD"/>
    <w:rsid w:val="00433225"/>
    <w:rsid w:val="004367EC"/>
    <w:rsid w:val="004428CF"/>
    <w:rsid w:val="0044492E"/>
    <w:rsid w:val="00446298"/>
    <w:rsid w:val="00450665"/>
    <w:rsid w:val="00453DCE"/>
    <w:rsid w:val="00455130"/>
    <w:rsid w:val="00455DA1"/>
    <w:rsid w:val="004618E1"/>
    <w:rsid w:val="00461967"/>
    <w:rsid w:val="004649D6"/>
    <w:rsid w:val="0046620D"/>
    <w:rsid w:val="004722FE"/>
    <w:rsid w:val="004742E4"/>
    <w:rsid w:val="004775C6"/>
    <w:rsid w:val="00477EE5"/>
    <w:rsid w:val="0048063C"/>
    <w:rsid w:val="00483076"/>
    <w:rsid w:val="0048520D"/>
    <w:rsid w:val="00485D83"/>
    <w:rsid w:val="00487A94"/>
    <w:rsid w:val="00495497"/>
    <w:rsid w:val="00497B23"/>
    <w:rsid w:val="00497BE3"/>
    <w:rsid w:val="004A2734"/>
    <w:rsid w:val="004B34A5"/>
    <w:rsid w:val="004B3CDE"/>
    <w:rsid w:val="004B3F11"/>
    <w:rsid w:val="004B451E"/>
    <w:rsid w:val="004B66F9"/>
    <w:rsid w:val="004C652A"/>
    <w:rsid w:val="004C6785"/>
    <w:rsid w:val="004D1025"/>
    <w:rsid w:val="004D2A54"/>
    <w:rsid w:val="004D3364"/>
    <w:rsid w:val="004D3DA3"/>
    <w:rsid w:val="004E0D5A"/>
    <w:rsid w:val="004E1C2A"/>
    <w:rsid w:val="004F38BC"/>
    <w:rsid w:val="004F4780"/>
    <w:rsid w:val="004F5740"/>
    <w:rsid w:val="004F6835"/>
    <w:rsid w:val="00503B8C"/>
    <w:rsid w:val="00505421"/>
    <w:rsid w:val="0050649C"/>
    <w:rsid w:val="0050755F"/>
    <w:rsid w:val="00513044"/>
    <w:rsid w:val="0051454B"/>
    <w:rsid w:val="00520DC3"/>
    <w:rsid w:val="00521336"/>
    <w:rsid w:val="00521895"/>
    <w:rsid w:val="0052485D"/>
    <w:rsid w:val="00540A3F"/>
    <w:rsid w:val="00543411"/>
    <w:rsid w:val="00545594"/>
    <w:rsid w:val="00550CB7"/>
    <w:rsid w:val="00553496"/>
    <w:rsid w:val="00556F97"/>
    <w:rsid w:val="005601B7"/>
    <w:rsid w:val="005628D7"/>
    <w:rsid w:val="00565C24"/>
    <w:rsid w:val="00565EA6"/>
    <w:rsid w:val="00565FAC"/>
    <w:rsid w:val="00570772"/>
    <w:rsid w:val="005707FF"/>
    <w:rsid w:val="00574181"/>
    <w:rsid w:val="00575409"/>
    <w:rsid w:val="00586FD8"/>
    <w:rsid w:val="0059040E"/>
    <w:rsid w:val="0059175B"/>
    <w:rsid w:val="005923B0"/>
    <w:rsid w:val="00595298"/>
    <w:rsid w:val="00597803"/>
    <w:rsid w:val="005A058A"/>
    <w:rsid w:val="005A23AE"/>
    <w:rsid w:val="005A34D0"/>
    <w:rsid w:val="005B17DE"/>
    <w:rsid w:val="005B66C9"/>
    <w:rsid w:val="005C2A36"/>
    <w:rsid w:val="005C7D22"/>
    <w:rsid w:val="005D01E4"/>
    <w:rsid w:val="005D0A14"/>
    <w:rsid w:val="005D23DF"/>
    <w:rsid w:val="005D264A"/>
    <w:rsid w:val="005D3180"/>
    <w:rsid w:val="005E0271"/>
    <w:rsid w:val="005E17D8"/>
    <w:rsid w:val="005F008F"/>
    <w:rsid w:val="005F03FE"/>
    <w:rsid w:val="005F36DD"/>
    <w:rsid w:val="005F6FFA"/>
    <w:rsid w:val="005F78FF"/>
    <w:rsid w:val="00602210"/>
    <w:rsid w:val="006033BC"/>
    <w:rsid w:val="00605986"/>
    <w:rsid w:val="00607CDE"/>
    <w:rsid w:val="006131ED"/>
    <w:rsid w:val="006135D4"/>
    <w:rsid w:val="00615807"/>
    <w:rsid w:val="0062075B"/>
    <w:rsid w:val="0062224D"/>
    <w:rsid w:val="00622674"/>
    <w:rsid w:val="00623E3F"/>
    <w:rsid w:val="00627914"/>
    <w:rsid w:val="00632098"/>
    <w:rsid w:val="00632637"/>
    <w:rsid w:val="00640362"/>
    <w:rsid w:val="006414DA"/>
    <w:rsid w:val="006414FA"/>
    <w:rsid w:val="0064549A"/>
    <w:rsid w:val="006540ED"/>
    <w:rsid w:val="00661BDF"/>
    <w:rsid w:val="00662B9A"/>
    <w:rsid w:val="006642D2"/>
    <w:rsid w:val="00665C39"/>
    <w:rsid w:val="00674CF4"/>
    <w:rsid w:val="00675417"/>
    <w:rsid w:val="00675766"/>
    <w:rsid w:val="00681AC1"/>
    <w:rsid w:val="00684053"/>
    <w:rsid w:val="00687470"/>
    <w:rsid w:val="00690675"/>
    <w:rsid w:val="0069342F"/>
    <w:rsid w:val="00696E07"/>
    <w:rsid w:val="00697A68"/>
    <w:rsid w:val="006A1249"/>
    <w:rsid w:val="006A3204"/>
    <w:rsid w:val="006A3DB8"/>
    <w:rsid w:val="006A66C8"/>
    <w:rsid w:val="006A72E2"/>
    <w:rsid w:val="006B12D0"/>
    <w:rsid w:val="006B6ECE"/>
    <w:rsid w:val="006C465E"/>
    <w:rsid w:val="006C6D7D"/>
    <w:rsid w:val="006C7054"/>
    <w:rsid w:val="006D015E"/>
    <w:rsid w:val="006D256C"/>
    <w:rsid w:val="006E35EE"/>
    <w:rsid w:val="006E6E1A"/>
    <w:rsid w:val="006F24D0"/>
    <w:rsid w:val="006F2974"/>
    <w:rsid w:val="006F2E2B"/>
    <w:rsid w:val="006F2F6C"/>
    <w:rsid w:val="006F3517"/>
    <w:rsid w:val="006F3BC3"/>
    <w:rsid w:val="006F3DCE"/>
    <w:rsid w:val="006F4195"/>
    <w:rsid w:val="006F5562"/>
    <w:rsid w:val="006F5F78"/>
    <w:rsid w:val="006F6C9D"/>
    <w:rsid w:val="006F6DA6"/>
    <w:rsid w:val="00702E91"/>
    <w:rsid w:val="007030A5"/>
    <w:rsid w:val="00704BA3"/>
    <w:rsid w:val="00706594"/>
    <w:rsid w:val="007067BE"/>
    <w:rsid w:val="0071242C"/>
    <w:rsid w:val="00712D38"/>
    <w:rsid w:val="00716201"/>
    <w:rsid w:val="007234CB"/>
    <w:rsid w:val="00724CF1"/>
    <w:rsid w:val="007251C4"/>
    <w:rsid w:val="0072597B"/>
    <w:rsid w:val="0073014E"/>
    <w:rsid w:val="00730314"/>
    <w:rsid w:val="00742625"/>
    <w:rsid w:val="007446DA"/>
    <w:rsid w:val="00746249"/>
    <w:rsid w:val="00750382"/>
    <w:rsid w:val="007511B2"/>
    <w:rsid w:val="007533D3"/>
    <w:rsid w:val="00756845"/>
    <w:rsid w:val="00756D20"/>
    <w:rsid w:val="00761A7D"/>
    <w:rsid w:val="00764B26"/>
    <w:rsid w:val="007704F3"/>
    <w:rsid w:val="00770D58"/>
    <w:rsid w:val="007714D5"/>
    <w:rsid w:val="00776591"/>
    <w:rsid w:val="00780711"/>
    <w:rsid w:val="00781798"/>
    <w:rsid w:val="00785D74"/>
    <w:rsid w:val="00790D32"/>
    <w:rsid w:val="00791FAF"/>
    <w:rsid w:val="00793136"/>
    <w:rsid w:val="00793319"/>
    <w:rsid w:val="007A36FB"/>
    <w:rsid w:val="007A6401"/>
    <w:rsid w:val="007B5B36"/>
    <w:rsid w:val="007B6195"/>
    <w:rsid w:val="007B719B"/>
    <w:rsid w:val="007C5384"/>
    <w:rsid w:val="007C578E"/>
    <w:rsid w:val="007C7DD4"/>
    <w:rsid w:val="007D0DAD"/>
    <w:rsid w:val="007D34D8"/>
    <w:rsid w:val="007D5FC3"/>
    <w:rsid w:val="007E16EA"/>
    <w:rsid w:val="007E252E"/>
    <w:rsid w:val="007E5C88"/>
    <w:rsid w:val="007E5F99"/>
    <w:rsid w:val="007F2044"/>
    <w:rsid w:val="007F3661"/>
    <w:rsid w:val="007F4BC8"/>
    <w:rsid w:val="007F67DE"/>
    <w:rsid w:val="007F74EC"/>
    <w:rsid w:val="007F7C52"/>
    <w:rsid w:val="00800DAF"/>
    <w:rsid w:val="00801118"/>
    <w:rsid w:val="00801447"/>
    <w:rsid w:val="0080657A"/>
    <w:rsid w:val="00806732"/>
    <w:rsid w:val="00811651"/>
    <w:rsid w:val="00816FD6"/>
    <w:rsid w:val="00817FC6"/>
    <w:rsid w:val="00820AF2"/>
    <w:rsid w:val="00821FED"/>
    <w:rsid w:val="00823C3C"/>
    <w:rsid w:val="00824685"/>
    <w:rsid w:val="008304DD"/>
    <w:rsid w:val="008305CB"/>
    <w:rsid w:val="00831CB7"/>
    <w:rsid w:val="0083582F"/>
    <w:rsid w:val="0084332F"/>
    <w:rsid w:val="008558CE"/>
    <w:rsid w:val="00856CAB"/>
    <w:rsid w:val="008603DD"/>
    <w:rsid w:val="008615DB"/>
    <w:rsid w:val="008618BC"/>
    <w:rsid w:val="0086310F"/>
    <w:rsid w:val="00863D15"/>
    <w:rsid w:val="0087150D"/>
    <w:rsid w:val="00871ACD"/>
    <w:rsid w:val="008746BB"/>
    <w:rsid w:val="008805B3"/>
    <w:rsid w:val="008813C9"/>
    <w:rsid w:val="00881810"/>
    <w:rsid w:val="00881E74"/>
    <w:rsid w:val="00884881"/>
    <w:rsid w:val="00884F31"/>
    <w:rsid w:val="00886BE2"/>
    <w:rsid w:val="00893FF6"/>
    <w:rsid w:val="00895932"/>
    <w:rsid w:val="00896772"/>
    <w:rsid w:val="008A3A3A"/>
    <w:rsid w:val="008A3BC3"/>
    <w:rsid w:val="008A3CE9"/>
    <w:rsid w:val="008A3D5D"/>
    <w:rsid w:val="008A4D95"/>
    <w:rsid w:val="008A6AF2"/>
    <w:rsid w:val="008A7972"/>
    <w:rsid w:val="008B1600"/>
    <w:rsid w:val="008B1A06"/>
    <w:rsid w:val="008B63BC"/>
    <w:rsid w:val="008C0E48"/>
    <w:rsid w:val="008C4D45"/>
    <w:rsid w:val="008C729A"/>
    <w:rsid w:val="008E003C"/>
    <w:rsid w:val="008E1DF3"/>
    <w:rsid w:val="008E4399"/>
    <w:rsid w:val="008E4E0B"/>
    <w:rsid w:val="008F4FE3"/>
    <w:rsid w:val="00900B64"/>
    <w:rsid w:val="009129DE"/>
    <w:rsid w:val="00914ED4"/>
    <w:rsid w:val="009208F5"/>
    <w:rsid w:val="00921115"/>
    <w:rsid w:val="009211A7"/>
    <w:rsid w:val="00925906"/>
    <w:rsid w:val="009313B3"/>
    <w:rsid w:val="00935E9D"/>
    <w:rsid w:val="009429D0"/>
    <w:rsid w:val="009448CD"/>
    <w:rsid w:val="009457C7"/>
    <w:rsid w:val="00946979"/>
    <w:rsid w:val="009470A1"/>
    <w:rsid w:val="0094729F"/>
    <w:rsid w:val="0095012D"/>
    <w:rsid w:val="00951638"/>
    <w:rsid w:val="00952F12"/>
    <w:rsid w:val="00954815"/>
    <w:rsid w:val="00956317"/>
    <w:rsid w:val="0096240B"/>
    <w:rsid w:val="00962507"/>
    <w:rsid w:val="009658B9"/>
    <w:rsid w:val="009675A4"/>
    <w:rsid w:val="00973133"/>
    <w:rsid w:val="009731F0"/>
    <w:rsid w:val="00975BFE"/>
    <w:rsid w:val="00977342"/>
    <w:rsid w:val="00977D4C"/>
    <w:rsid w:val="00981102"/>
    <w:rsid w:val="009827F9"/>
    <w:rsid w:val="00982978"/>
    <w:rsid w:val="00982B2E"/>
    <w:rsid w:val="009858A2"/>
    <w:rsid w:val="00990385"/>
    <w:rsid w:val="0099303F"/>
    <w:rsid w:val="00993164"/>
    <w:rsid w:val="009949A5"/>
    <w:rsid w:val="00997BB5"/>
    <w:rsid w:val="009A06B1"/>
    <w:rsid w:val="009A49BE"/>
    <w:rsid w:val="009A780A"/>
    <w:rsid w:val="009A7AED"/>
    <w:rsid w:val="009B0A73"/>
    <w:rsid w:val="009B21AD"/>
    <w:rsid w:val="009B2F8B"/>
    <w:rsid w:val="009B3164"/>
    <w:rsid w:val="009B3D75"/>
    <w:rsid w:val="009B43F9"/>
    <w:rsid w:val="009B6644"/>
    <w:rsid w:val="009B6971"/>
    <w:rsid w:val="009C0CCD"/>
    <w:rsid w:val="009C68BA"/>
    <w:rsid w:val="009C7EBD"/>
    <w:rsid w:val="009E35B3"/>
    <w:rsid w:val="009E3A45"/>
    <w:rsid w:val="009E3B91"/>
    <w:rsid w:val="009E652C"/>
    <w:rsid w:val="009F3A33"/>
    <w:rsid w:val="009F522A"/>
    <w:rsid w:val="009F54CA"/>
    <w:rsid w:val="00A0303A"/>
    <w:rsid w:val="00A06649"/>
    <w:rsid w:val="00A1186B"/>
    <w:rsid w:val="00A11EB4"/>
    <w:rsid w:val="00A123A5"/>
    <w:rsid w:val="00A12F0E"/>
    <w:rsid w:val="00A12F43"/>
    <w:rsid w:val="00A179FF"/>
    <w:rsid w:val="00A23EFE"/>
    <w:rsid w:val="00A27CFD"/>
    <w:rsid w:val="00A32581"/>
    <w:rsid w:val="00A33497"/>
    <w:rsid w:val="00A37B04"/>
    <w:rsid w:val="00A40531"/>
    <w:rsid w:val="00A40C2C"/>
    <w:rsid w:val="00A523C1"/>
    <w:rsid w:val="00A524F7"/>
    <w:rsid w:val="00A53A01"/>
    <w:rsid w:val="00A54D09"/>
    <w:rsid w:val="00A5570E"/>
    <w:rsid w:val="00A55C36"/>
    <w:rsid w:val="00A574A0"/>
    <w:rsid w:val="00A60059"/>
    <w:rsid w:val="00A6278F"/>
    <w:rsid w:val="00A6392B"/>
    <w:rsid w:val="00A6501D"/>
    <w:rsid w:val="00A65A25"/>
    <w:rsid w:val="00A661C5"/>
    <w:rsid w:val="00A71A15"/>
    <w:rsid w:val="00A71FF6"/>
    <w:rsid w:val="00A846D3"/>
    <w:rsid w:val="00A8578A"/>
    <w:rsid w:val="00A85807"/>
    <w:rsid w:val="00A90786"/>
    <w:rsid w:val="00A910CF"/>
    <w:rsid w:val="00A970F3"/>
    <w:rsid w:val="00AA1CFC"/>
    <w:rsid w:val="00AA53B9"/>
    <w:rsid w:val="00AA5E05"/>
    <w:rsid w:val="00AB5B83"/>
    <w:rsid w:val="00AB70DD"/>
    <w:rsid w:val="00AC0F9C"/>
    <w:rsid w:val="00AC326D"/>
    <w:rsid w:val="00AC6863"/>
    <w:rsid w:val="00AC7E47"/>
    <w:rsid w:val="00AD2A9A"/>
    <w:rsid w:val="00AD5744"/>
    <w:rsid w:val="00AD5AA6"/>
    <w:rsid w:val="00AD6045"/>
    <w:rsid w:val="00AD6B10"/>
    <w:rsid w:val="00AE0479"/>
    <w:rsid w:val="00AE0CB0"/>
    <w:rsid w:val="00AE1880"/>
    <w:rsid w:val="00AE4571"/>
    <w:rsid w:val="00AE467D"/>
    <w:rsid w:val="00AE5C81"/>
    <w:rsid w:val="00AE647C"/>
    <w:rsid w:val="00AE6BA7"/>
    <w:rsid w:val="00AF1054"/>
    <w:rsid w:val="00AF1D1C"/>
    <w:rsid w:val="00B02440"/>
    <w:rsid w:val="00B02575"/>
    <w:rsid w:val="00B045D6"/>
    <w:rsid w:val="00B06C72"/>
    <w:rsid w:val="00B06D30"/>
    <w:rsid w:val="00B0774D"/>
    <w:rsid w:val="00B15A77"/>
    <w:rsid w:val="00B259EC"/>
    <w:rsid w:val="00B2683F"/>
    <w:rsid w:val="00B27A43"/>
    <w:rsid w:val="00B27B8F"/>
    <w:rsid w:val="00B31135"/>
    <w:rsid w:val="00B35B57"/>
    <w:rsid w:val="00B444C6"/>
    <w:rsid w:val="00B458F5"/>
    <w:rsid w:val="00B47407"/>
    <w:rsid w:val="00B558AC"/>
    <w:rsid w:val="00B70CDC"/>
    <w:rsid w:val="00B74073"/>
    <w:rsid w:val="00B74C80"/>
    <w:rsid w:val="00B765FE"/>
    <w:rsid w:val="00B7787B"/>
    <w:rsid w:val="00B7796C"/>
    <w:rsid w:val="00B80B71"/>
    <w:rsid w:val="00B81A72"/>
    <w:rsid w:val="00B831A8"/>
    <w:rsid w:val="00B84E52"/>
    <w:rsid w:val="00B852EA"/>
    <w:rsid w:val="00B864F9"/>
    <w:rsid w:val="00B8705E"/>
    <w:rsid w:val="00B90358"/>
    <w:rsid w:val="00B90602"/>
    <w:rsid w:val="00B912ED"/>
    <w:rsid w:val="00B92E9B"/>
    <w:rsid w:val="00B945CE"/>
    <w:rsid w:val="00B9560A"/>
    <w:rsid w:val="00BB57EC"/>
    <w:rsid w:val="00BB5973"/>
    <w:rsid w:val="00BC3102"/>
    <w:rsid w:val="00BC326A"/>
    <w:rsid w:val="00BC37A4"/>
    <w:rsid w:val="00BC78A5"/>
    <w:rsid w:val="00BD175C"/>
    <w:rsid w:val="00BD433B"/>
    <w:rsid w:val="00BE0DB3"/>
    <w:rsid w:val="00BF1E27"/>
    <w:rsid w:val="00BF4091"/>
    <w:rsid w:val="00BF4C53"/>
    <w:rsid w:val="00BF5BC2"/>
    <w:rsid w:val="00C00013"/>
    <w:rsid w:val="00C01E5C"/>
    <w:rsid w:val="00C02BB9"/>
    <w:rsid w:val="00C040C8"/>
    <w:rsid w:val="00C04ACA"/>
    <w:rsid w:val="00C05686"/>
    <w:rsid w:val="00C1413A"/>
    <w:rsid w:val="00C15099"/>
    <w:rsid w:val="00C203F1"/>
    <w:rsid w:val="00C22DAC"/>
    <w:rsid w:val="00C32CE8"/>
    <w:rsid w:val="00C3470B"/>
    <w:rsid w:val="00C362F6"/>
    <w:rsid w:val="00C40BFA"/>
    <w:rsid w:val="00C40F82"/>
    <w:rsid w:val="00C43585"/>
    <w:rsid w:val="00C43EA9"/>
    <w:rsid w:val="00C43F73"/>
    <w:rsid w:val="00C451E6"/>
    <w:rsid w:val="00C45914"/>
    <w:rsid w:val="00C50D8C"/>
    <w:rsid w:val="00C534D7"/>
    <w:rsid w:val="00C53EBB"/>
    <w:rsid w:val="00C541D5"/>
    <w:rsid w:val="00C56268"/>
    <w:rsid w:val="00C56CF1"/>
    <w:rsid w:val="00C62A24"/>
    <w:rsid w:val="00C71D8C"/>
    <w:rsid w:val="00C74425"/>
    <w:rsid w:val="00C761BF"/>
    <w:rsid w:val="00C8032B"/>
    <w:rsid w:val="00C8095D"/>
    <w:rsid w:val="00C81EB3"/>
    <w:rsid w:val="00C82DC9"/>
    <w:rsid w:val="00C84190"/>
    <w:rsid w:val="00C85BEF"/>
    <w:rsid w:val="00C87148"/>
    <w:rsid w:val="00C87F39"/>
    <w:rsid w:val="00C907DF"/>
    <w:rsid w:val="00C92200"/>
    <w:rsid w:val="00C973DD"/>
    <w:rsid w:val="00CA1E3D"/>
    <w:rsid w:val="00CA38AE"/>
    <w:rsid w:val="00CA5C40"/>
    <w:rsid w:val="00CA7434"/>
    <w:rsid w:val="00CB4CDF"/>
    <w:rsid w:val="00CB4DBA"/>
    <w:rsid w:val="00CB5112"/>
    <w:rsid w:val="00CB600E"/>
    <w:rsid w:val="00CB6037"/>
    <w:rsid w:val="00CB6F69"/>
    <w:rsid w:val="00CB737D"/>
    <w:rsid w:val="00CC2368"/>
    <w:rsid w:val="00CC2697"/>
    <w:rsid w:val="00CC3AD4"/>
    <w:rsid w:val="00CC6F9C"/>
    <w:rsid w:val="00CD07A8"/>
    <w:rsid w:val="00CD2800"/>
    <w:rsid w:val="00CD310F"/>
    <w:rsid w:val="00CD34F4"/>
    <w:rsid w:val="00CD6524"/>
    <w:rsid w:val="00CE005C"/>
    <w:rsid w:val="00CE3491"/>
    <w:rsid w:val="00CE53BF"/>
    <w:rsid w:val="00CE60A4"/>
    <w:rsid w:val="00CE768C"/>
    <w:rsid w:val="00CF002D"/>
    <w:rsid w:val="00CF3E94"/>
    <w:rsid w:val="00CF4D34"/>
    <w:rsid w:val="00D0217C"/>
    <w:rsid w:val="00D039DF"/>
    <w:rsid w:val="00D0679B"/>
    <w:rsid w:val="00D10614"/>
    <w:rsid w:val="00D163AE"/>
    <w:rsid w:val="00D22AF9"/>
    <w:rsid w:val="00D23472"/>
    <w:rsid w:val="00D25262"/>
    <w:rsid w:val="00D25B76"/>
    <w:rsid w:val="00D30912"/>
    <w:rsid w:val="00D35A49"/>
    <w:rsid w:val="00D36635"/>
    <w:rsid w:val="00D40EA4"/>
    <w:rsid w:val="00D47641"/>
    <w:rsid w:val="00D50FC4"/>
    <w:rsid w:val="00D53992"/>
    <w:rsid w:val="00D55FB4"/>
    <w:rsid w:val="00D57849"/>
    <w:rsid w:val="00D603DB"/>
    <w:rsid w:val="00D63746"/>
    <w:rsid w:val="00D64407"/>
    <w:rsid w:val="00D645CF"/>
    <w:rsid w:val="00D64AE7"/>
    <w:rsid w:val="00D64C5B"/>
    <w:rsid w:val="00D742C2"/>
    <w:rsid w:val="00D75442"/>
    <w:rsid w:val="00D7559B"/>
    <w:rsid w:val="00D76D61"/>
    <w:rsid w:val="00D81CDD"/>
    <w:rsid w:val="00D8271C"/>
    <w:rsid w:val="00D82B3C"/>
    <w:rsid w:val="00D84651"/>
    <w:rsid w:val="00D90C97"/>
    <w:rsid w:val="00D945CB"/>
    <w:rsid w:val="00D95B4A"/>
    <w:rsid w:val="00DA14CC"/>
    <w:rsid w:val="00DA6759"/>
    <w:rsid w:val="00DA79E4"/>
    <w:rsid w:val="00DA7E98"/>
    <w:rsid w:val="00DB7C00"/>
    <w:rsid w:val="00DC027C"/>
    <w:rsid w:val="00DC1B30"/>
    <w:rsid w:val="00DC2CED"/>
    <w:rsid w:val="00DC3F8F"/>
    <w:rsid w:val="00DC5CB2"/>
    <w:rsid w:val="00DC6867"/>
    <w:rsid w:val="00DD1BDA"/>
    <w:rsid w:val="00DD1E84"/>
    <w:rsid w:val="00DD3C7F"/>
    <w:rsid w:val="00DD6E18"/>
    <w:rsid w:val="00DE0CDD"/>
    <w:rsid w:val="00DE1191"/>
    <w:rsid w:val="00DE4BFD"/>
    <w:rsid w:val="00DF051C"/>
    <w:rsid w:val="00DF12A1"/>
    <w:rsid w:val="00DF3390"/>
    <w:rsid w:val="00DF3D7C"/>
    <w:rsid w:val="00DF4D60"/>
    <w:rsid w:val="00E00B45"/>
    <w:rsid w:val="00E01C02"/>
    <w:rsid w:val="00E0287B"/>
    <w:rsid w:val="00E045A3"/>
    <w:rsid w:val="00E0775C"/>
    <w:rsid w:val="00E11E06"/>
    <w:rsid w:val="00E140F8"/>
    <w:rsid w:val="00E15F2B"/>
    <w:rsid w:val="00E22EBF"/>
    <w:rsid w:val="00E24590"/>
    <w:rsid w:val="00E24996"/>
    <w:rsid w:val="00E312D0"/>
    <w:rsid w:val="00E32AF1"/>
    <w:rsid w:val="00E34015"/>
    <w:rsid w:val="00E343D4"/>
    <w:rsid w:val="00E36344"/>
    <w:rsid w:val="00E4080A"/>
    <w:rsid w:val="00E455D4"/>
    <w:rsid w:val="00E459D2"/>
    <w:rsid w:val="00E46DD0"/>
    <w:rsid w:val="00E4727E"/>
    <w:rsid w:val="00E47331"/>
    <w:rsid w:val="00E47A52"/>
    <w:rsid w:val="00E56F63"/>
    <w:rsid w:val="00E572F1"/>
    <w:rsid w:val="00E6236F"/>
    <w:rsid w:val="00E6356A"/>
    <w:rsid w:val="00E70206"/>
    <w:rsid w:val="00E71E5D"/>
    <w:rsid w:val="00E73030"/>
    <w:rsid w:val="00E76FCE"/>
    <w:rsid w:val="00E77626"/>
    <w:rsid w:val="00E83F31"/>
    <w:rsid w:val="00E84B80"/>
    <w:rsid w:val="00E87C6B"/>
    <w:rsid w:val="00E9291D"/>
    <w:rsid w:val="00E93DA8"/>
    <w:rsid w:val="00EA1D3F"/>
    <w:rsid w:val="00EA336F"/>
    <w:rsid w:val="00EA3898"/>
    <w:rsid w:val="00EA610D"/>
    <w:rsid w:val="00EA7164"/>
    <w:rsid w:val="00EA7CCE"/>
    <w:rsid w:val="00EA7EB7"/>
    <w:rsid w:val="00EB01C9"/>
    <w:rsid w:val="00EB3BED"/>
    <w:rsid w:val="00EB3C94"/>
    <w:rsid w:val="00EB6E90"/>
    <w:rsid w:val="00EB7689"/>
    <w:rsid w:val="00EC65E6"/>
    <w:rsid w:val="00EC769D"/>
    <w:rsid w:val="00EC7A2E"/>
    <w:rsid w:val="00ED01E3"/>
    <w:rsid w:val="00ED14FE"/>
    <w:rsid w:val="00ED557B"/>
    <w:rsid w:val="00ED5A40"/>
    <w:rsid w:val="00ED5FB9"/>
    <w:rsid w:val="00ED672C"/>
    <w:rsid w:val="00ED67C5"/>
    <w:rsid w:val="00EE0EC0"/>
    <w:rsid w:val="00EE5118"/>
    <w:rsid w:val="00EE6386"/>
    <w:rsid w:val="00EE7486"/>
    <w:rsid w:val="00EF149F"/>
    <w:rsid w:val="00EF30AC"/>
    <w:rsid w:val="00EF3207"/>
    <w:rsid w:val="00F0039B"/>
    <w:rsid w:val="00F01580"/>
    <w:rsid w:val="00F02D3F"/>
    <w:rsid w:val="00F044E3"/>
    <w:rsid w:val="00F04E4B"/>
    <w:rsid w:val="00F0556E"/>
    <w:rsid w:val="00F07518"/>
    <w:rsid w:val="00F10AD2"/>
    <w:rsid w:val="00F12B8D"/>
    <w:rsid w:val="00F17DA2"/>
    <w:rsid w:val="00F23DF3"/>
    <w:rsid w:val="00F25A29"/>
    <w:rsid w:val="00F25A79"/>
    <w:rsid w:val="00F324B5"/>
    <w:rsid w:val="00F32DCC"/>
    <w:rsid w:val="00F4071D"/>
    <w:rsid w:val="00F42841"/>
    <w:rsid w:val="00F42FC2"/>
    <w:rsid w:val="00F44005"/>
    <w:rsid w:val="00F46B92"/>
    <w:rsid w:val="00F47518"/>
    <w:rsid w:val="00F50B94"/>
    <w:rsid w:val="00F555C9"/>
    <w:rsid w:val="00F57C26"/>
    <w:rsid w:val="00F60113"/>
    <w:rsid w:val="00F646FC"/>
    <w:rsid w:val="00F7521F"/>
    <w:rsid w:val="00F76149"/>
    <w:rsid w:val="00F76622"/>
    <w:rsid w:val="00F76986"/>
    <w:rsid w:val="00F779EC"/>
    <w:rsid w:val="00F8690A"/>
    <w:rsid w:val="00F91224"/>
    <w:rsid w:val="00F92281"/>
    <w:rsid w:val="00F933CF"/>
    <w:rsid w:val="00F94BF8"/>
    <w:rsid w:val="00F95382"/>
    <w:rsid w:val="00F96DDB"/>
    <w:rsid w:val="00FA2D13"/>
    <w:rsid w:val="00FA4DC0"/>
    <w:rsid w:val="00FA741A"/>
    <w:rsid w:val="00FA7D1A"/>
    <w:rsid w:val="00FB0E43"/>
    <w:rsid w:val="00FB2DF5"/>
    <w:rsid w:val="00FB2F04"/>
    <w:rsid w:val="00FB3C70"/>
    <w:rsid w:val="00FB69AD"/>
    <w:rsid w:val="00FB7074"/>
    <w:rsid w:val="00FC55F9"/>
    <w:rsid w:val="00FC6D15"/>
    <w:rsid w:val="00FC7748"/>
    <w:rsid w:val="00FD55A5"/>
    <w:rsid w:val="00FE18B1"/>
    <w:rsid w:val="00FE27C8"/>
    <w:rsid w:val="00FF1601"/>
    <w:rsid w:val="00FF1C6D"/>
    <w:rsid w:val="00FF2B4E"/>
    <w:rsid w:val="00FF7BB6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465E"/>
    <w:rPr>
      <w:sz w:val="24"/>
      <w:szCs w:val="24"/>
    </w:rPr>
  </w:style>
  <w:style w:type="paragraph" w:styleId="aa">
    <w:name w:val="footer"/>
    <w:basedOn w:val="a"/>
    <w:link w:val="ab"/>
    <w:uiPriority w:val="99"/>
    <w:rsid w:val="006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465E"/>
    <w:rPr>
      <w:sz w:val="24"/>
      <w:szCs w:val="24"/>
    </w:rPr>
  </w:style>
  <w:style w:type="paragraph" w:styleId="aa">
    <w:name w:val="footer"/>
    <w:basedOn w:val="a"/>
    <w:link w:val="ab"/>
    <w:uiPriority w:val="99"/>
    <w:rsid w:val="006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B372-48C4-4017-B27C-83F35676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4</cp:revision>
  <cp:lastPrinted>2021-11-23T06:36:00Z</cp:lastPrinted>
  <dcterms:created xsi:type="dcterms:W3CDTF">2021-11-23T00:24:00Z</dcterms:created>
  <dcterms:modified xsi:type="dcterms:W3CDTF">2021-11-24T06:36:00Z</dcterms:modified>
</cp:coreProperties>
</file>